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EA401" w14:textId="77777777" w:rsidR="00982E7A" w:rsidRDefault="00982E7A"/>
    <w:p w14:paraId="4B16AAAE" w14:textId="7B90E0E6" w:rsidR="00605D4D" w:rsidRDefault="00533E85">
      <w:r w:rsidRPr="00D51774">
        <w:rPr>
          <w:rFonts w:asciiTheme="majorHAnsi" w:hAnsiTheme="majorHAnsi"/>
          <w:noProof/>
        </w:rPr>
        <w:drawing>
          <wp:inline distT="0" distB="0" distL="0" distR="0" wp14:anchorId="24583667" wp14:editId="1B71E337">
            <wp:extent cx="1240137" cy="203200"/>
            <wp:effectExtent l="0" t="0" r="0" b="6350"/>
            <wp:docPr id="11" name="Picture 11" descr="cid:image001.gif@01D24BFF.E19CD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24BFF.E19CD0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40137" cy="203200"/>
                    </a:xfrm>
                    <a:prstGeom prst="rect">
                      <a:avLst/>
                    </a:prstGeom>
                    <a:noFill/>
                    <a:ln>
                      <a:noFill/>
                    </a:ln>
                  </pic:spPr>
                </pic:pic>
              </a:graphicData>
            </a:graphic>
          </wp:inline>
        </w:drawing>
      </w:r>
      <w:r>
        <w:rPr>
          <w:rFonts w:asciiTheme="majorHAnsi" w:eastAsia="Times New Roman" w:hAnsiTheme="majorHAnsi"/>
          <w:noProof/>
        </w:rPr>
        <w:t xml:space="preserve">    </w:t>
      </w:r>
      <w:r w:rsidRPr="00D51774">
        <w:rPr>
          <w:rFonts w:asciiTheme="majorHAnsi" w:hAnsiTheme="majorHAnsi"/>
          <w:noProof/>
        </w:rPr>
        <w:drawing>
          <wp:inline distT="0" distB="0" distL="0" distR="0" wp14:anchorId="144F8EEF" wp14:editId="0ACEE469">
            <wp:extent cx="749300" cy="404587"/>
            <wp:effectExtent l="0" t="0" r="0" b="0"/>
            <wp:docPr id="12" name="Picture 12" descr="http://www.gnyha.org/images/gnyha-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nyha.org/images/gnyha-logo-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502" cy="410636"/>
                    </a:xfrm>
                    <a:prstGeom prst="rect">
                      <a:avLst/>
                    </a:prstGeom>
                    <a:noFill/>
                    <a:ln>
                      <a:noFill/>
                    </a:ln>
                  </pic:spPr>
                </pic:pic>
              </a:graphicData>
            </a:graphic>
          </wp:inline>
        </w:drawing>
      </w:r>
      <w:r>
        <w:rPr>
          <w:rFonts w:asciiTheme="majorHAnsi" w:eastAsia="Times New Roman" w:hAnsiTheme="majorHAnsi"/>
          <w:noProof/>
        </w:rPr>
        <w:t xml:space="preserve">    </w:t>
      </w:r>
      <w:r w:rsidRPr="00D51774">
        <w:rPr>
          <w:rFonts w:asciiTheme="majorHAnsi" w:hAnsiTheme="majorHAnsi"/>
          <w:noProof/>
        </w:rPr>
        <w:drawing>
          <wp:inline distT="0" distB="0" distL="0" distR="0" wp14:anchorId="02C02BA3" wp14:editId="0443FEFD">
            <wp:extent cx="806450" cy="403225"/>
            <wp:effectExtent l="0" t="0" r="0" b="0"/>
            <wp:docPr id="30" name="Picture 30" descr="https://upload.wikimedia.org/wikipedia/en/thumb/5/56/NYC_Health.svg/360px-NYC_Heal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en/thumb/5/56/NYC_Health.svg/360px-NYC_Health.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450" cy="403225"/>
                    </a:xfrm>
                    <a:prstGeom prst="rect">
                      <a:avLst/>
                    </a:prstGeom>
                    <a:noFill/>
                    <a:ln>
                      <a:noFill/>
                    </a:ln>
                  </pic:spPr>
                </pic:pic>
              </a:graphicData>
            </a:graphic>
          </wp:inline>
        </w:drawing>
      </w:r>
      <w:r>
        <w:rPr>
          <w:rFonts w:asciiTheme="majorHAnsi" w:eastAsia="Times New Roman" w:hAnsiTheme="majorHAnsi"/>
          <w:noProof/>
        </w:rPr>
        <w:t xml:space="preserve">     </w:t>
      </w:r>
      <w:r w:rsidRPr="00D51774">
        <w:rPr>
          <w:rFonts w:asciiTheme="majorHAnsi" w:hAnsiTheme="majorHAnsi"/>
          <w:noProof/>
        </w:rPr>
        <w:drawing>
          <wp:inline distT="0" distB="0" distL="0" distR="0" wp14:anchorId="7C735501" wp14:editId="6F90F8BA">
            <wp:extent cx="1352550" cy="301460"/>
            <wp:effectExtent l="0" t="0" r="0" b="3810"/>
            <wp:docPr id="31" name="Picture 31" descr="http://www.nyacp.org/images/NYSDO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yacp.org/images/NYSDOH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025" cy="303795"/>
                    </a:xfrm>
                    <a:prstGeom prst="rect">
                      <a:avLst/>
                    </a:prstGeom>
                    <a:noFill/>
                    <a:ln>
                      <a:noFill/>
                    </a:ln>
                  </pic:spPr>
                </pic:pic>
              </a:graphicData>
            </a:graphic>
          </wp:inline>
        </w:drawing>
      </w:r>
      <w:r>
        <w:rPr>
          <w:rFonts w:asciiTheme="majorHAnsi" w:eastAsia="Times New Roman" w:hAnsiTheme="majorHAnsi"/>
          <w:noProof/>
        </w:rPr>
        <w:t xml:space="preserve">     </w:t>
      </w:r>
      <w:r w:rsidRPr="00D51774">
        <w:rPr>
          <w:rFonts w:asciiTheme="majorHAnsi" w:eastAsia="Times New Roman" w:hAnsiTheme="majorHAnsi"/>
          <w:noProof/>
        </w:rPr>
        <w:drawing>
          <wp:inline distT="0" distB="0" distL="0" distR="0" wp14:anchorId="5FE43E24" wp14:editId="5230DEB1">
            <wp:extent cx="1435100" cy="265724"/>
            <wp:effectExtent l="0" t="0" r="0" b="1270"/>
            <wp:docPr id="32" name="Picture 32" descr="cid:5CD9FF0C-6B88-4CB9-AE9D-82B5A1F9C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D9FF0C-6B88-4CB9-AE9D-82B5A1F9CF13" descr="cid:5CD9FF0C-6B88-4CB9-AE9D-82B5A1F9CF1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35289" cy="265759"/>
                    </a:xfrm>
                    <a:prstGeom prst="rect">
                      <a:avLst/>
                    </a:prstGeom>
                    <a:noFill/>
                    <a:ln>
                      <a:noFill/>
                    </a:ln>
                  </pic:spPr>
                </pic:pic>
              </a:graphicData>
            </a:graphic>
          </wp:inline>
        </w:drawing>
      </w:r>
      <w:r>
        <w:rPr>
          <w:rFonts w:asciiTheme="majorHAnsi" w:eastAsia="Times New Roman" w:hAnsiTheme="majorHAnsi"/>
          <w:noProof/>
        </w:rPr>
        <w:t xml:space="preserve">    </w:t>
      </w:r>
      <w:r>
        <w:rPr>
          <w:rFonts w:asciiTheme="majorHAnsi" w:hAnsiTheme="majorHAnsi"/>
          <w:noProof/>
        </w:rPr>
        <w:t xml:space="preserve">  </w:t>
      </w:r>
      <w:r w:rsidRPr="00D51774">
        <w:rPr>
          <w:rFonts w:asciiTheme="majorHAnsi" w:hAnsiTheme="majorHAnsi"/>
          <w:noProof/>
        </w:rPr>
        <w:drawing>
          <wp:inline distT="0" distB="0" distL="0" distR="0" wp14:anchorId="6825EEF9" wp14:editId="124DBE6C">
            <wp:extent cx="478493" cy="565150"/>
            <wp:effectExtent l="0" t="0" r="0" b="6350"/>
            <wp:docPr id="33" name="Picture 33" descr="Fire Departmen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Department Shi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52" cy="566992"/>
                    </a:xfrm>
                    <a:prstGeom prst="rect">
                      <a:avLst/>
                    </a:prstGeom>
                    <a:noFill/>
                    <a:ln>
                      <a:noFill/>
                    </a:ln>
                  </pic:spPr>
                </pic:pic>
              </a:graphicData>
            </a:graphic>
          </wp:inline>
        </w:drawing>
      </w:r>
    </w:p>
    <w:p w14:paraId="3F9EB9C4" w14:textId="77777777" w:rsidR="00605D4D" w:rsidRPr="00605D4D" w:rsidRDefault="00605D4D" w:rsidP="00F97B9B">
      <w:pPr>
        <w:keepNext/>
        <w:spacing w:after="0" w:line="240" w:lineRule="auto"/>
        <w:outlineLvl w:val="1"/>
        <w:rPr>
          <w:rFonts w:ascii="Calibri" w:eastAsia="Times New Roman" w:hAnsi="Calibri" w:cs="Arial"/>
          <w:b/>
          <w:bCs/>
          <w:caps/>
          <w:kern w:val="32"/>
          <w:szCs w:val="24"/>
        </w:rPr>
      </w:pPr>
    </w:p>
    <w:p w14:paraId="474964E7" w14:textId="77777777" w:rsidR="00605D4D" w:rsidRPr="00605D4D" w:rsidRDefault="00605D4D" w:rsidP="00605D4D">
      <w:pPr>
        <w:keepNext/>
        <w:spacing w:after="0" w:line="240" w:lineRule="auto"/>
        <w:jc w:val="center"/>
        <w:outlineLvl w:val="1"/>
        <w:rPr>
          <w:rFonts w:ascii="Calibri" w:eastAsia="Times New Roman" w:hAnsi="Calibri" w:cs="Arial"/>
          <w:b/>
          <w:bCs/>
          <w:caps/>
          <w:kern w:val="32"/>
          <w:szCs w:val="24"/>
        </w:rPr>
      </w:pPr>
    </w:p>
    <w:p w14:paraId="65B0BD72" w14:textId="77777777" w:rsidR="00605D4D" w:rsidRPr="00605D4D" w:rsidRDefault="00605D4D" w:rsidP="00605D4D">
      <w:pPr>
        <w:keepNext/>
        <w:spacing w:after="0" w:line="240" w:lineRule="auto"/>
        <w:jc w:val="center"/>
        <w:outlineLvl w:val="1"/>
        <w:rPr>
          <w:rFonts w:ascii="Calibri" w:eastAsia="Times New Roman" w:hAnsi="Calibri" w:cs="Arial"/>
          <w:b/>
          <w:bCs/>
          <w:caps/>
          <w:kern w:val="32"/>
          <w:szCs w:val="24"/>
        </w:rPr>
      </w:pPr>
    </w:p>
    <w:p w14:paraId="48609BD9" w14:textId="77777777" w:rsidR="00605D4D" w:rsidRPr="00605D4D" w:rsidRDefault="00605D4D" w:rsidP="00605D4D">
      <w:pPr>
        <w:keepNext/>
        <w:spacing w:after="0" w:line="240" w:lineRule="auto"/>
        <w:outlineLvl w:val="1"/>
        <w:rPr>
          <w:rFonts w:ascii="Calibri" w:eastAsia="Times New Roman" w:hAnsi="Calibri" w:cs="Arial"/>
          <w:b/>
          <w:bCs/>
          <w:caps/>
          <w:kern w:val="32"/>
          <w:szCs w:val="24"/>
        </w:rPr>
      </w:pPr>
    </w:p>
    <w:p w14:paraId="3D47C114" w14:textId="77777777" w:rsidR="00605D4D" w:rsidRDefault="00605D4D" w:rsidP="00605D4D">
      <w:pPr>
        <w:keepNext/>
        <w:spacing w:after="0" w:line="240" w:lineRule="auto"/>
        <w:outlineLvl w:val="1"/>
        <w:rPr>
          <w:rFonts w:ascii="Calibri" w:eastAsia="Times New Roman" w:hAnsi="Calibri" w:cs="Arial"/>
          <w:b/>
          <w:bCs/>
          <w:caps/>
          <w:kern w:val="32"/>
          <w:szCs w:val="24"/>
        </w:rPr>
      </w:pPr>
    </w:p>
    <w:p w14:paraId="04C6EFAA" w14:textId="77777777" w:rsidR="004C1CD8" w:rsidRPr="00605D4D" w:rsidRDefault="004C1CD8" w:rsidP="00605D4D">
      <w:pPr>
        <w:keepNext/>
        <w:spacing w:after="0" w:line="240" w:lineRule="auto"/>
        <w:outlineLvl w:val="1"/>
        <w:rPr>
          <w:rFonts w:ascii="Calibri" w:eastAsia="Times New Roman" w:hAnsi="Calibri" w:cs="Arial"/>
          <w:b/>
          <w:bCs/>
          <w:caps/>
          <w:kern w:val="32"/>
          <w:szCs w:val="24"/>
        </w:rPr>
      </w:pPr>
    </w:p>
    <w:p w14:paraId="5EE5069A" w14:textId="77777777" w:rsidR="00605D4D" w:rsidRPr="00605D4D" w:rsidRDefault="00605D4D" w:rsidP="00605D4D">
      <w:pPr>
        <w:keepNext/>
        <w:spacing w:after="0" w:line="240" w:lineRule="auto"/>
        <w:outlineLvl w:val="1"/>
        <w:rPr>
          <w:rFonts w:ascii="Calibri" w:eastAsia="Times New Roman" w:hAnsi="Calibri" w:cs="Arial"/>
          <w:b/>
          <w:bCs/>
          <w:caps/>
          <w:kern w:val="32"/>
          <w:szCs w:val="24"/>
        </w:rPr>
      </w:pPr>
    </w:p>
    <w:p w14:paraId="133B247B" w14:textId="77777777" w:rsidR="00605D4D" w:rsidRPr="00605D4D" w:rsidRDefault="00605D4D" w:rsidP="00605D4D">
      <w:pPr>
        <w:keepNext/>
        <w:spacing w:after="0" w:line="240" w:lineRule="auto"/>
        <w:outlineLvl w:val="1"/>
        <w:rPr>
          <w:rFonts w:ascii="Calibri" w:eastAsia="Times New Roman" w:hAnsi="Calibri" w:cs="Arial"/>
          <w:b/>
          <w:bCs/>
          <w:caps/>
          <w:kern w:val="32"/>
          <w:szCs w:val="24"/>
        </w:rPr>
      </w:pPr>
    </w:p>
    <w:p w14:paraId="5EF330B0" w14:textId="77777777" w:rsidR="004C1CD8" w:rsidRDefault="00605D4D" w:rsidP="00605D4D">
      <w:pPr>
        <w:spacing w:after="0" w:line="240" w:lineRule="auto"/>
        <w:jc w:val="center"/>
        <w:rPr>
          <w:rFonts w:cs="Arial"/>
          <w:b/>
          <w:caps/>
          <w:sz w:val="72"/>
          <w:szCs w:val="60"/>
        </w:rPr>
      </w:pPr>
      <w:r w:rsidRPr="004C1CD8">
        <w:rPr>
          <w:rFonts w:cs="Arial"/>
          <w:b/>
          <w:caps/>
          <w:sz w:val="72"/>
          <w:szCs w:val="60"/>
        </w:rPr>
        <w:t xml:space="preserve">NYC Coastal Storm </w:t>
      </w:r>
    </w:p>
    <w:p w14:paraId="329FBE02" w14:textId="77777777" w:rsidR="002B3F25" w:rsidRDefault="00605D4D" w:rsidP="00605D4D">
      <w:pPr>
        <w:spacing w:after="0" w:line="240" w:lineRule="auto"/>
        <w:jc w:val="center"/>
        <w:rPr>
          <w:rFonts w:cs="Arial"/>
          <w:b/>
          <w:caps/>
          <w:sz w:val="72"/>
          <w:szCs w:val="60"/>
        </w:rPr>
      </w:pPr>
      <w:r w:rsidRPr="004C1CD8">
        <w:rPr>
          <w:rFonts w:cs="Arial"/>
          <w:b/>
          <w:caps/>
          <w:sz w:val="72"/>
          <w:szCs w:val="60"/>
        </w:rPr>
        <w:t xml:space="preserve">Operations Overview </w:t>
      </w:r>
    </w:p>
    <w:p w14:paraId="3549260C" w14:textId="77777777" w:rsidR="00605D4D" w:rsidRPr="002B3F25" w:rsidRDefault="001D1429" w:rsidP="00605D4D">
      <w:pPr>
        <w:spacing w:after="0" w:line="240" w:lineRule="auto"/>
        <w:jc w:val="center"/>
        <w:rPr>
          <w:rFonts w:ascii="Calibri" w:eastAsia="Calibri" w:hAnsi="Calibri" w:cs="Times New Roman"/>
          <w:b/>
          <w:caps/>
          <w:sz w:val="56"/>
          <w:szCs w:val="60"/>
        </w:rPr>
      </w:pPr>
      <w:r>
        <w:rPr>
          <w:rFonts w:cs="Arial"/>
          <w:b/>
          <w:caps/>
          <w:sz w:val="56"/>
          <w:szCs w:val="60"/>
        </w:rPr>
        <w:t xml:space="preserve">Prepared </w:t>
      </w:r>
      <w:r w:rsidR="00605D4D" w:rsidRPr="002B3F25">
        <w:rPr>
          <w:rFonts w:cs="Arial"/>
          <w:b/>
          <w:caps/>
          <w:sz w:val="56"/>
          <w:szCs w:val="60"/>
        </w:rPr>
        <w:t>for Healthcare Facilities</w:t>
      </w:r>
    </w:p>
    <w:p w14:paraId="52457399" w14:textId="77777777" w:rsidR="00605D4D" w:rsidRDefault="00605D4D" w:rsidP="00605D4D">
      <w:pPr>
        <w:keepNext/>
        <w:spacing w:after="0" w:line="240" w:lineRule="auto"/>
        <w:outlineLvl w:val="1"/>
        <w:rPr>
          <w:rFonts w:ascii="Calibri" w:eastAsia="Times New Roman" w:hAnsi="Calibri" w:cs="Arial"/>
          <w:b/>
          <w:bCs/>
          <w:caps/>
          <w:kern w:val="32"/>
          <w:szCs w:val="24"/>
        </w:rPr>
      </w:pPr>
    </w:p>
    <w:p w14:paraId="4D709B3C" w14:textId="77777777" w:rsidR="004C1CD8" w:rsidRDefault="004C1CD8" w:rsidP="00605D4D">
      <w:pPr>
        <w:keepNext/>
        <w:spacing w:after="0" w:line="240" w:lineRule="auto"/>
        <w:outlineLvl w:val="1"/>
        <w:rPr>
          <w:rFonts w:ascii="Calibri" w:eastAsia="Times New Roman" w:hAnsi="Calibri" w:cs="Arial"/>
          <w:b/>
          <w:bCs/>
          <w:caps/>
          <w:kern w:val="32"/>
          <w:szCs w:val="24"/>
        </w:rPr>
      </w:pPr>
    </w:p>
    <w:p w14:paraId="740020CA" w14:textId="77777777" w:rsidR="004C1CD8" w:rsidRDefault="004C1CD8" w:rsidP="00605D4D">
      <w:pPr>
        <w:keepNext/>
        <w:spacing w:after="0" w:line="240" w:lineRule="auto"/>
        <w:outlineLvl w:val="1"/>
        <w:rPr>
          <w:rFonts w:ascii="Calibri" w:eastAsia="Times New Roman" w:hAnsi="Calibri" w:cs="Arial"/>
          <w:b/>
          <w:bCs/>
          <w:caps/>
          <w:kern w:val="32"/>
          <w:szCs w:val="24"/>
        </w:rPr>
      </w:pPr>
    </w:p>
    <w:p w14:paraId="43F6D6F9" w14:textId="77777777" w:rsidR="004C1CD8" w:rsidRDefault="004C1CD8" w:rsidP="00605D4D">
      <w:pPr>
        <w:keepNext/>
        <w:spacing w:after="0" w:line="240" w:lineRule="auto"/>
        <w:outlineLvl w:val="1"/>
        <w:rPr>
          <w:rFonts w:ascii="Calibri" w:eastAsia="Times New Roman" w:hAnsi="Calibri" w:cs="Arial"/>
          <w:b/>
          <w:bCs/>
          <w:caps/>
          <w:kern w:val="32"/>
          <w:szCs w:val="24"/>
        </w:rPr>
      </w:pPr>
    </w:p>
    <w:p w14:paraId="6FA1F661" w14:textId="77777777" w:rsidR="004C1CD8" w:rsidRDefault="004C1CD8" w:rsidP="00605D4D">
      <w:pPr>
        <w:keepNext/>
        <w:spacing w:after="0" w:line="240" w:lineRule="auto"/>
        <w:outlineLvl w:val="1"/>
        <w:rPr>
          <w:rFonts w:ascii="Calibri" w:eastAsia="Times New Roman" w:hAnsi="Calibri" w:cs="Arial"/>
          <w:b/>
          <w:bCs/>
          <w:caps/>
          <w:kern w:val="32"/>
          <w:szCs w:val="24"/>
        </w:rPr>
      </w:pPr>
    </w:p>
    <w:p w14:paraId="3375E4F8" w14:textId="77777777" w:rsidR="004C1CD8" w:rsidRPr="00605D4D" w:rsidRDefault="004C1CD8" w:rsidP="00605D4D">
      <w:pPr>
        <w:keepNext/>
        <w:spacing w:after="0" w:line="240" w:lineRule="auto"/>
        <w:outlineLvl w:val="1"/>
        <w:rPr>
          <w:rFonts w:ascii="Calibri" w:eastAsia="Times New Roman" w:hAnsi="Calibri" w:cs="Arial"/>
          <w:b/>
          <w:bCs/>
          <w:caps/>
          <w:kern w:val="32"/>
          <w:szCs w:val="24"/>
        </w:rPr>
      </w:pPr>
    </w:p>
    <w:p w14:paraId="4CDDD024" w14:textId="77777777" w:rsidR="00605D4D" w:rsidRDefault="00605D4D" w:rsidP="00605D4D">
      <w:pPr>
        <w:keepNext/>
        <w:spacing w:after="0" w:line="240" w:lineRule="auto"/>
        <w:outlineLvl w:val="1"/>
        <w:rPr>
          <w:rFonts w:ascii="Calibri" w:eastAsia="Times New Roman" w:hAnsi="Calibri" w:cs="Arial"/>
          <w:b/>
          <w:bCs/>
          <w:caps/>
          <w:kern w:val="32"/>
          <w:szCs w:val="24"/>
        </w:rPr>
      </w:pPr>
    </w:p>
    <w:p w14:paraId="7486CAF1" w14:textId="711C3037" w:rsidR="00605D4D" w:rsidRPr="00605D4D" w:rsidRDefault="004C1CD8" w:rsidP="00605D4D">
      <w:pPr>
        <w:keepNext/>
        <w:spacing w:after="0" w:line="240" w:lineRule="auto"/>
        <w:jc w:val="center"/>
        <w:outlineLvl w:val="1"/>
        <w:rPr>
          <w:rFonts w:ascii="Calibri" w:eastAsia="Times New Roman" w:hAnsi="Calibri" w:cs="Arial"/>
          <w:b/>
          <w:bCs/>
          <w:kern w:val="32"/>
          <w:szCs w:val="24"/>
        </w:rPr>
      </w:pPr>
      <w:r>
        <w:rPr>
          <w:rFonts w:ascii="Calibri" w:eastAsia="Times New Roman" w:hAnsi="Calibri" w:cs="Arial"/>
          <w:b/>
          <w:bCs/>
          <w:kern w:val="32"/>
          <w:szCs w:val="24"/>
        </w:rPr>
        <w:t>Last Updated</w:t>
      </w:r>
      <w:r w:rsidR="00605D4D" w:rsidRPr="00605D4D">
        <w:rPr>
          <w:rFonts w:ascii="Calibri" w:eastAsia="Times New Roman" w:hAnsi="Calibri" w:cs="Arial"/>
          <w:b/>
          <w:bCs/>
          <w:kern w:val="32"/>
          <w:szCs w:val="24"/>
        </w:rPr>
        <w:t xml:space="preserve">: </w:t>
      </w:r>
      <w:r w:rsidR="001C4007">
        <w:rPr>
          <w:rFonts w:ascii="Calibri" w:eastAsia="Times New Roman" w:hAnsi="Calibri" w:cs="Arial"/>
          <w:b/>
          <w:bCs/>
          <w:kern w:val="32"/>
          <w:szCs w:val="24"/>
        </w:rPr>
        <w:t>June 1</w:t>
      </w:r>
      <w:r w:rsidR="00B634CB">
        <w:rPr>
          <w:rFonts w:ascii="Calibri" w:eastAsia="Times New Roman" w:hAnsi="Calibri" w:cs="Arial"/>
          <w:b/>
          <w:bCs/>
          <w:kern w:val="32"/>
          <w:szCs w:val="24"/>
        </w:rPr>
        <w:t>6</w:t>
      </w:r>
      <w:r w:rsidR="00605D4D">
        <w:rPr>
          <w:rFonts w:ascii="Calibri" w:eastAsia="Times New Roman" w:hAnsi="Calibri" w:cs="Arial"/>
          <w:b/>
          <w:bCs/>
          <w:kern w:val="32"/>
          <w:szCs w:val="24"/>
        </w:rPr>
        <w:t>, 2017</w:t>
      </w:r>
    </w:p>
    <w:p w14:paraId="722485E5" w14:textId="77777777" w:rsidR="00605D4D" w:rsidRPr="00605D4D" w:rsidRDefault="00605D4D" w:rsidP="00605D4D">
      <w:pPr>
        <w:keepNext/>
        <w:spacing w:after="0" w:line="240" w:lineRule="auto"/>
        <w:outlineLvl w:val="1"/>
        <w:rPr>
          <w:rFonts w:ascii="Calibri" w:eastAsia="Times New Roman" w:hAnsi="Calibri" w:cs="Arial"/>
          <w:b/>
          <w:bCs/>
          <w:caps/>
          <w:kern w:val="32"/>
          <w:szCs w:val="24"/>
        </w:rPr>
      </w:pPr>
    </w:p>
    <w:p w14:paraId="7E319640" w14:textId="77777777" w:rsidR="00605D4D" w:rsidRPr="00605D4D" w:rsidRDefault="00605D4D" w:rsidP="00605D4D">
      <w:pPr>
        <w:keepNext/>
        <w:spacing w:after="0" w:line="240" w:lineRule="auto"/>
        <w:outlineLvl w:val="1"/>
        <w:rPr>
          <w:rFonts w:ascii="Calibri" w:eastAsia="Times New Roman" w:hAnsi="Calibri" w:cs="Arial"/>
          <w:b/>
          <w:bCs/>
          <w:caps/>
          <w:kern w:val="32"/>
          <w:szCs w:val="24"/>
        </w:rPr>
      </w:pPr>
    </w:p>
    <w:p w14:paraId="4F5E2363" w14:textId="77777777" w:rsidR="00605D4D" w:rsidRPr="00605D4D" w:rsidRDefault="00605D4D" w:rsidP="00605D4D">
      <w:pPr>
        <w:keepNext/>
        <w:spacing w:after="0" w:line="240" w:lineRule="auto"/>
        <w:jc w:val="center"/>
        <w:outlineLvl w:val="1"/>
        <w:rPr>
          <w:rFonts w:ascii="Calibri" w:eastAsia="Times New Roman" w:hAnsi="Calibri" w:cs="Arial"/>
          <w:b/>
          <w:bCs/>
          <w:caps/>
          <w:kern w:val="32"/>
          <w:sz w:val="24"/>
          <w:szCs w:val="24"/>
        </w:rPr>
      </w:pPr>
    </w:p>
    <w:p w14:paraId="69807CD5" w14:textId="77777777" w:rsidR="00605D4D" w:rsidRDefault="00605D4D"/>
    <w:p w14:paraId="0141D87D" w14:textId="77777777" w:rsidR="00605D4D" w:rsidRDefault="00605D4D"/>
    <w:p w14:paraId="561AF678" w14:textId="77777777" w:rsidR="00605D4D" w:rsidRDefault="00605D4D"/>
    <w:p w14:paraId="636E493C" w14:textId="77777777" w:rsidR="00F97B9B" w:rsidRDefault="00F97B9B"/>
    <w:p w14:paraId="29E70C6D" w14:textId="77777777" w:rsidR="00F97B9B" w:rsidRDefault="00F97B9B"/>
    <w:p w14:paraId="1FD4690C" w14:textId="77777777" w:rsidR="00C56DDA" w:rsidRDefault="00C56DDA" w:rsidP="00C56DDA">
      <w:pPr>
        <w:autoSpaceDE w:val="0"/>
        <w:autoSpaceDN w:val="0"/>
        <w:adjustRightInd w:val="0"/>
        <w:spacing w:after="0" w:line="240" w:lineRule="auto"/>
        <w:rPr>
          <w:b/>
          <w:caps/>
          <w:sz w:val="6"/>
        </w:rPr>
      </w:pPr>
      <w:r>
        <w:rPr>
          <w:rFonts w:ascii="Arial" w:hAnsi="Arial" w:cs="Arial"/>
          <w:i/>
          <w:iCs/>
          <w:color w:val="231F20"/>
          <w:sz w:val="24"/>
          <w:szCs w:val="24"/>
        </w:rPr>
        <w:t>NOTE: Every coastal storm will present unique circumstances and challenges.</w:t>
      </w:r>
      <w:r w:rsidR="00D67D99">
        <w:rPr>
          <w:rFonts w:ascii="Arial" w:hAnsi="Arial" w:cs="Arial"/>
          <w:i/>
          <w:iCs/>
          <w:color w:val="231F20"/>
          <w:sz w:val="24"/>
          <w:szCs w:val="24"/>
        </w:rPr>
        <w:t xml:space="preserve"> Please note,</w:t>
      </w:r>
      <w:r>
        <w:rPr>
          <w:rFonts w:ascii="Arial" w:hAnsi="Arial" w:cs="Arial"/>
          <w:i/>
          <w:iCs/>
          <w:color w:val="231F20"/>
          <w:sz w:val="24"/>
          <w:szCs w:val="24"/>
        </w:rPr>
        <w:t xml:space="preserve"> </w:t>
      </w:r>
      <w:r w:rsidR="00D67D99">
        <w:rPr>
          <w:rFonts w:ascii="Arial" w:hAnsi="Arial" w:cs="Arial"/>
          <w:i/>
          <w:iCs/>
          <w:color w:val="231F20"/>
          <w:sz w:val="24"/>
          <w:szCs w:val="24"/>
        </w:rPr>
        <w:t>t</w:t>
      </w:r>
      <w:r>
        <w:rPr>
          <w:rFonts w:ascii="Arial" w:hAnsi="Arial" w:cs="Arial"/>
          <w:i/>
          <w:iCs/>
          <w:color w:val="231F20"/>
          <w:sz w:val="24"/>
          <w:szCs w:val="24"/>
        </w:rPr>
        <w:t xml:space="preserve">his document is </w:t>
      </w:r>
      <w:r w:rsidR="00D67D99">
        <w:rPr>
          <w:rFonts w:ascii="Arial" w:hAnsi="Arial" w:cs="Arial"/>
          <w:i/>
          <w:iCs/>
          <w:color w:val="231F20"/>
          <w:sz w:val="24"/>
          <w:szCs w:val="24"/>
        </w:rPr>
        <w:t>for informational purposes only</w:t>
      </w:r>
      <w:r w:rsidRPr="007B51DA">
        <w:rPr>
          <w:rFonts w:ascii="Arial" w:hAnsi="Arial" w:cs="Arial"/>
          <w:i/>
          <w:iCs/>
          <w:color w:val="231F20"/>
          <w:sz w:val="24"/>
          <w:szCs w:val="24"/>
        </w:rPr>
        <w:t xml:space="preserve"> and </w:t>
      </w:r>
      <w:r w:rsidR="007B51DA">
        <w:rPr>
          <w:rFonts w:ascii="Arial" w:hAnsi="Arial" w:cs="Arial"/>
          <w:i/>
          <w:iCs/>
          <w:color w:val="231F20"/>
          <w:sz w:val="24"/>
          <w:szCs w:val="24"/>
        </w:rPr>
        <w:t xml:space="preserve">does not replace </w:t>
      </w:r>
      <w:r w:rsidRPr="007B51DA">
        <w:rPr>
          <w:rFonts w:ascii="Arial" w:hAnsi="Arial" w:cs="Arial"/>
          <w:i/>
          <w:iCs/>
          <w:color w:val="231F20"/>
          <w:sz w:val="24"/>
          <w:szCs w:val="24"/>
        </w:rPr>
        <w:t>the</w:t>
      </w:r>
      <w:r w:rsidR="00D67D99">
        <w:rPr>
          <w:rFonts w:ascii="Arial" w:hAnsi="Arial" w:cs="Arial"/>
          <w:i/>
          <w:iCs/>
          <w:color w:val="231F20"/>
          <w:sz w:val="24"/>
          <w:szCs w:val="24"/>
        </w:rPr>
        <w:t xml:space="preserve"> healthcare facilities’</w:t>
      </w:r>
      <w:r w:rsidRPr="007B51DA">
        <w:rPr>
          <w:rFonts w:ascii="Arial" w:hAnsi="Arial" w:cs="Arial"/>
          <w:i/>
          <w:iCs/>
          <w:color w:val="231F20"/>
          <w:sz w:val="24"/>
          <w:szCs w:val="24"/>
        </w:rPr>
        <w:t xml:space="preserve"> own plans and processes. This document is not prescriptive or comprehensive. The actions described </w:t>
      </w:r>
      <w:proofErr w:type="gramStart"/>
      <w:r w:rsidRPr="007B51DA">
        <w:rPr>
          <w:rFonts w:ascii="Arial" w:hAnsi="Arial" w:cs="Arial"/>
          <w:i/>
          <w:iCs/>
          <w:color w:val="231F20"/>
          <w:sz w:val="24"/>
          <w:szCs w:val="24"/>
        </w:rPr>
        <w:t>will not necessarily be</w:t>
      </w:r>
      <w:r>
        <w:rPr>
          <w:rFonts w:ascii="Arial" w:hAnsi="Arial" w:cs="Arial"/>
          <w:i/>
          <w:iCs/>
          <w:color w:val="231F20"/>
          <w:sz w:val="24"/>
          <w:szCs w:val="24"/>
        </w:rPr>
        <w:t xml:space="preserve"> completed</w:t>
      </w:r>
      <w:proofErr w:type="gramEnd"/>
      <w:r>
        <w:rPr>
          <w:rFonts w:ascii="Arial" w:hAnsi="Arial" w:cs="Arial"/>
          <w:i/>
          <w:iCs/>
          <w:color w:val="231F20"/>
          <w:sz w:val="24"/>
          <w:szCs w:val="24"/>
        </w:rPr>
        <w:t xml:space="preserve"> during every event nor is every response activity that may be required described. City</w:t>
      </w:r>
      <w:r>
        <w:rPr>
          <w:rFonts w:ascii="Arial" w:hAnsi="Arial" w:cs="Arial"/>
          <w:i/>
          <w:iCs/>
          <w:color w:val="000000"/>
          <w:sz w:val="24"/>
          <w:szCs w:val="24"/>
        </w:rPr>
        <w:t>, State and federal, nonprofit and volunteer partners will use judgment and discretion to determine the most appropriate actions at the time of the event</w:t>
      </w:r>
      <w:r>
        <w:rPr>
          <w:rFonts w:ascii="Arial" w:hAnsi="Arial" w:cs="Arial"/>
          <w:i/>
          <w:iCs/>
          <w:color w:val="231F20"/>
          <w:sz w:val="24"/>
          <w:szCs w:val="24"/>
        </w:rPr>
        <w:t>.</w:t>
      </w:r>
    </w:p>
    <w:p w14:paraId="32CEB4B9" w14:textId="77777777" w:rsidR="004A60F7" w:rsidRDefault="004A60F7" w:rsidP="004C1CD8">
      <w:pPr>
        <w:spacing w:after="0" w:line="240" w:lineRule="auto"/>
        <w:rPr>
          <w:b/>
          <w:caps/>
          <w:sz w:val="6"/>
        </w:rPr>
        <w:sectPr w:rsidR="004A60F7" w:rsidSect="00B757FC">
          <w:headerReference w:type="even" r:id="rId16"/>
          <w:headerReference w:type="default" r:id="rId17"/>
          <w:footerReference w:type="even" r:id="rId18"/>
          <w:footerReference w:type="default" r:id="rId19"/>
          <w:headerReference w:type="first" r:id="rId20"/>
          <w:footerReference w:type="first" r:id="rId21"/>
          <w:pgSz w:w="12240" w:h="15840"/>
          <w:pgMar w:top="1080" w:right="720" w:bottom="1080" w:left="720" w:header="720" w:footer="720" w:gutter="0"/>
          <w:cols w:space="720"/>
          <w:docGrid w:linePitch="360"/>
        </w:sectPr>
      </w:pPr>
    </w:p>
    <w:p w14:paraId="3EF7DBFF" w14:textId="77777777" w:rsidR="004A60F7" w:rsidRDefault="004A60F7" w:rsidP="004C1CD8">
      <w:pPr>
        <w:spacing w:after="0" w:line="240" w:lineRule="auto"/>
        <w:rPr>
          <w:b/>
          <w:caps/>
          <w:sz w:val="6"/>
        </w:rPr>
      </w:pPr>
    </w:p>
    <w:p w14:paraId="45BFA7B8" w14:textId="77777777" w:rsidR="006A66F6" w:rsidRPr="004C1CD8" w:rsidRDefault="006A66F6" w:rsidP="004C1CD8">
      <w:pPr>
        <w:spacing w:after="0" w:line="240" w:lineRule="auto"/>
        <w:rPr>
          <w:b/>
          <w:caps/>
          <w:sz w:val="6"/>
        </w:rPr>
      </w:pPr>
    </w:p>
    <w:tbl>
      <w:tblPr>
        <w:tblStyle w:val="TableGrid"/>
        <w:tblW w:w="0" w:type="auto"/>
        <w:tblLook w:val="04A0" w:firstRow="1" w:lastRow="0" w:firstColumn="1" w:lastColumn="0" w:noHBand="0" w:noVBand="1"/>
      </w:tblPr>
      <w:tblGrid>
        <w:gridCol w:w="10790"/>
      </w:tblGrid>
      <w:tr w:rsidR="004C1CD8" w14:paraId="524D55A3" w14:textId="77777777" w:rsidTr="004C1CD8">
        <w:tc>
          <w:tcPr>
            <w:tcW w:w="11016" w:type="dxa"/>
            <w:shd w:val="clear" w:color="auto" w:fill="000000" w:themeFill="text1"/>
          </w:tcPr>
          <w:p w14:paraId="64920EC4" w14:textId="77777777" w:rsidR="004C1CD8" w:rsidRDefault="004C1CD8" w:rsidP="004C1CD8">
            <w:pPr>
              <w:rPr>
                <w:b/>
                <w:caps/>
                <w:sz w:val="28"/>
              </w:rPr>
            </w:pPr>
            <w:r w:rsidRPr="0014757F">
              <w:rPr>
                <w:b/>
                <w:caps/>
                <w:sz w:val="28"/>
              </w:rPr>
              <w:t>Table of Contents</w:t>
            </w:r>
          </w:p>
        </w:tc>
      </w:tr>
    </w:tbl>
    <w:p w14:paraId="7BDB1F49" w14:textId="77777777" w:rsidR="004C1CD8" w:rsidRPr="004C1CD8" w:rsidRDefault="004C1CD8" w:rsidP="004C1CD8">
      <w:pPr>
        <w:spacing w:after="0" w:line="240" w:lineRule="auto"/>
      </w:pPr>
    </w:p>
    <w:p w14:paraId="204C21E4" w14:textId="13286ACD" w:rsidR="004C1CD8" w:rsidRPr="00672003" w:rsidRDefault="004C1CD8" w:rsidP="00D227F6">
      <w:pPr>
        <w:tabs>
          <w:tab w:val="left" w:leader="dot" w:pos="10080"/>
        </w:tabs>
        <w:spacing w:after="0" w:line="240" w:lineRule="auto"/>
        <w:rPr>
          <w:b/>
        </w:rPr>
      </w:pPr>
      <w:r w:rsidRPr="00672003">
        <w:rPr>
          <w:b/>
        </w:rPr>
        <w:t>Purpose</w:t>
      </w:r>
      <w:r w:rsidR="00AD2B0A">
        <w:rPr>
          <w:b/>
        </w:rPr>
        <w:tab/>
        <w:t>3</w:t>
      </w:r>
    </w:p>
    <w:p w14:paraId="23BCF0BC" w14:textId="40F322FB" w:rsidR="004C1CD8" w:rsidRPr="00672003" w:rsidRDefault="00672003" w:rsidP="00D227F6">
      <w:pPr>
        <w:tabs>
          <w:tab w:val="left" w:leader="dot" w:pos="10080"/>
        </w:tabs>
        <w:spacing w:before="60" w:after="0" w:line="240" w:lineRule="auto"/>
        <w:rPr>
          <w:b/>
        </w:rPr>
      </w:pPr>
      <w:r w:rsidRPr="00672003">
        <w:rPr>
          <w:b/>
        </w:rPr>
        <w:t>Hazard Overview</w:t>
      </w:r>
      <w:r w:rsidR="00AD2B0A">
        <w:rPr>
          <w:b/>
        </w:rPr>
        <w:tab/>
      </w:r>
      <w:r w:rsidR="002842C8">
        <w:rPr>
          <w:b/>
        </w:rPr>
        <w:t>3</w:t>
      </w:r>
    </w:p>
    <w:p w14:paraId="226C2C06" w14:textId="065A9D0E" w:rsidR="00672003" w:rsidRDefault="00672003" w:rsidP="00D227F6">
      <w:pPr>
        <w:tabs>
          <w:tab w:val="left" w:pos="720"/>
          <w:tab w:val="left" w:leader="dot" w:pos="10080"/>
        </w:tabs>
        <w:spacing w:before="20" w:after="0" w:line="240" w:lineRule="auto"/>
      </w:pPr>
      <w:r>
        <w:tab/>
      </w:r>
      <w:r w:rsidR="00E94195">
        <w:t>Most Extreme Forecas</w:t>
      </w:r>
      <w:r w:rsidR="00AD2B0A">
        <w:t>t</w:t>
      </w:r>
      <w:r w:rsidR="00AD2B0A">
        <w:tab/>
      </w:r>
      <w:r w:rsidR="002842C8">
        <w:rPr>
          <w:b/>
        </w:rPr>
        <w:t>3</w:t>
      </w:r>
    </w:p>
    <w:p w14:paraId="2AE19FD9" w14:textId="5D47C3CD" w:rsidR="00672003" w:rsidRDefault="00672003" w:rsidP="00D227F6">
      <w:pPr>
        <w:tabs>
          <w:tab w:val="left" w:pos="720"/>
          <w:tab w:val="left" w:leader="dot" w:pos="10080"/>
        </w:tabs>
        <w:spacing w:before="20" w:after="0" w:line="240" w:lineRule="auto"/>
      </w:pPr>
      <w:r>
        <w:tab/>
        <w:t>Seasonal Overview</w:t>
      </w:r>
      <w:r w:rsidR="00AD2B0A">
        <w:tab/>
      </w:r>
      <w:r w:rsidR="002842C8">
        <w:rPr>
          <w:b/>
        </w:rPr>
        <w:t>3</w:t>
      </w:r>
    </w:p>
    <w:p w14:paraId="2CBE0E1E" w14:textId="252F85A3" w:rsidR="00672003" w:rsidRDefault="00672003" w:rsidP="00D227F6">
      <w:pPr>
        <w:tabs>
          <w:tab w:val="left" w:pos="720"/>
          <w:tab w:val="left" w:leader="dot" w:pos="10080"/>
        </w:tabs>
        <w:spacing w:before="20" w:after="0" w:line="240" w:lineRule="auto"/>
      </w:pPr>
      <w:r>
        <w:tab/>
        <w:t>Weather Products</w:t>
      </w:r>
      <w:r w:rsidR="00AD2B0A">
        <w:tab/>
      </w:r>
      <w:r w:rsidR="002842C8">
        <w:rPr>
          <w:b/>
        </w:rPr>
        <w:t>3</w:t>
      </w:r>
    </w:p>
    <w:p w14:paraId="123056EA" w14:textId="7F76A75A" w:rsidR="00672003" w:rsidRDefault="00672003" w:rsidP="00D227F6">
      <w:pPr>
        <w:tabs>
          <w:tab w:val="left" w:pos="720"/>
          <w:tab w:val="left" w:leader="dot" w:pos="10080"/>
        </w:tabs>
        <w:spacing w:after="0" w:line="240" w:lineRule="auto"/>
      </w:pPr>
      <w:r>
        <w:tab/>
        <w:t>Storm Bearing Impact on Surge Heights</w:t>
      </w:r>
      <w:r w:rsidR="00AD2B0A">
        <w:tab/>
      </w:r>
      <w:r w:rsidR="002842C8">
        <w:rPr>
          <w:b/>
        </w:rPr>
        <w:t>4</w:t>
      </w:r>
    </w:p>
    <w:p w14:paraId="63830375" w14:textId="05FF36D0" w:rsidR="00672003" w:rsidRPr="00804237" w:rsidRDefault="00672003" w:rsidP="00D227F6">
      <w:pPr>
        <w:tabs>
          <w:tab w:val="left" w:leader="dot" w:pos="10080"/>
        </w:tabs>
        <w:spacing w:before="60" w:after="0" w:line="240" w:lineRule="auto"/>
      </w:pPr>
      <w:r w:rsidRPr="00672003">
        <w:rPr>
          <w:b/>
        </w:rPr>
        <w:t>Citywide Incident Management System</w:t>
      </w:r>
      <w:r w:rsidR="00AD2B0A">
        <w:tab/>
      </w:r>
      <w:r w:rsidR="00614B2A">
        <w:rPr>
          <w:b/>
        </w:rPr>
        <w:t>5</w:t>
      </w:r>
    </w:p>
    <w:p w14:paraId="34287F0A" w14:textId="66FBBE71" w:rsidR="00672003" w:rsidRPr="00804237" w:rsidRDefault="00672003" w:rsidP="00D227F6">
      <w:pPr>
        <w:tabs>
          <w:tab w:val="left" w:leader="dot" w:pos="10080"/>
        </w:tabs>
        <w:spacing w:before="60" w:after="0" w:line="240" w:lineRule="auto"/>
      </w:pPr>
      <w:r w:rsidRPr="00672003">
        <w:rPr>
          <w:b/>
        </w:rPr>
        <w:t>Response Considerations and Operations</w:t>
      </w:r>
      <w:r w:rsidR="00AD2B0A">
        <w:tab/>
      </w:r>
      <w:r w:rsidR="00614B2A">
        <w:rPr>
          <w:b/>
        </w:rPr>
        <w:t>5</w:t>
      </w:r>
    </w:p>
    <w:p w14:paraId="109E6CD1" w14:textId="758FB5AD" w:rsidR="00672003" w:rsidRDefault="00672003" w:rsidP="00D227F6">
      <w:pPr>
        <w:tabs>
          <w:tab w:val="left" w:pos="720"/>
          <w:tab w:val="left" w:leader="dot" w:pos="10080"/>
        </w:tabs>
        <w:spacing w:before="20" w:after="0" w:line="240" w:lineRule="auto"/>
      </w:pPr>
      <w:r>
        <w:tab/>
        <w:t>Key Response Operations</w:t>
      </w:r>
      <w:r w:rsidR="00AD2B0A">
        <w:tab/>
      </w:r>
      <w:r w:rsidR="00874DD4">
        <w:rPr>
          <w:b/>
        </w:rPr>
        <w:t>5</w:t>
      </w:r>
      <w:bookmarkStart w:id="0" w:name="_GoBack"/>
      <w:bookmarkEnd w:id="0"/>
    </w:p>
    <w:p w14:paraId="28C13AA9" w14:textId="4DF77887" w:rsidR="00672003" w:rsidRDefault="00672003" w:rsidP="00115232">
      <w:pPr>
        <w:tabs>
          <w:tab w:val="left" w:pos="588"/>
          <w:tab w:val="left" w:pos="720"/>
          <w:tab w:val="left" w:leader="dot" w:pos="10080"/>
        </w:tabs>
        <w:spacing w:before="20" w:after="0" w:line="240" w:lineRule="auto"/>
        <w:rPr>
          <w:b/>
        </w:rPr>
      </w:pPr>
      <w:r>
        <w:tab/>
      </w:r>
      <w:r w:rsidR="00115232">
        <w:tab/>
      </w:r>
      <w:r>
        <w:t>Citywide Coastal Storm Plan Overview – Operations/Timeline</w:t>
      </w:r>
      <w:r w:rsidR="00AD2B0A">
        <w:tab/>
      </w:r>
      <w:r w:rsidR="00115232">
        <w:rPr>
          <w:b/>
        </w:rPr>
        <w:t>7</w:t>
      </w:r>
    </w:p>
    <w:p w14:paraId="44B80D60" w14:textId="23CF07D1" w:rsidR="001E1873" w:rsidRDefault="001E1873" w:rsidP="00D227F6">
      <w:pPr>
        <w:tabs>
          <w:tab w:val="left" w:leader="dot" w:pos="10080"/>
        </w:tabs>
        <w:spacing w:before="20" w:after="0" w:line="240" w:lineRule="auto"/>
      </w:pPr>
      <w:r>
        <w:rPr>
          <w:b/>
        </w:rPr>
        <w:t xml:space="preserve">Mass Transit, Bridges and Tunnels Guidance </w:t>
      </w:r>
      <w:r>
        <w:rPr>
          <w:b/>
        </w:rPr>
        <w:tab/>
        <w:t>9</w:t>
      </w:r>
    </w:p>
    <w:p w14:paraId="17F429BB" w14:textId="32E33CCF" w:rsidR="00672003" w:rsidRPr="00804237" w:rsidRDefault="00672003" w:rsidP="00D227F6">
      <w:pPr>
        <w:tabs>
          <w:tab w:val="left" w:leader="dot" w:pos="10080"/>
        </w:tabs>
        <w:spacing w:before="60" w:after="0" w:line="240" w:lineRule="auto"/>
      </w:pPr>
      <w:r w:rsidRPr="00672003">
        <w:rPr>
          <w:b/>
        </w:rPr>
        <w:t>General Population Evacuation Overview</w:t>
      </w:r>
      <w:r w:rsidR="00AD2B0A">
        <w:tab/>
      </w:r>
      <w:r w:rsidR="00874DD4">
        <w:rPr>
          <w:b/>
        </w:rPr>
        <w:t>10</w:t>
      </w:r>
    </w:p>
    <w:p w14:paraId="0CF1B797" w14:textId="3DFF817D" w:rsidR="00672003" w:rsidRPr="00804237" w:rsidRDefault="00672003" w:rsidP="00D227F6">
      <w:pPr>
        <w:tabs>
          <w:tab w:val="left" w:leader="dot" w:pos="10080"/>
        </w:tabs>
        <w:spacing w:before="60" w:after="0" w:line="240" w:lineRule="auto"/>
      </w:pPr>
      <w:r w:rsidRPr="00672003">
        <w:rPr>
          <w:b/>
        </w:rPr>
        <w:t>Healthcare Facility Evacuation Overview</w:t>
      </w:r>
      <w:r w:rsidR="00AD2B0A">
        <w:rPr>
          <w:b/>
        </w:rPr>
        <w:tab/>
      </w:r>
      <w:r w:rsidR="00115232">
        <w:rPr>
          <w:b/>
        </w:rPr>
        <w:t>1</w:t>
      </w:r>
      <w:r w:rsidR="00874DD4">
        <w:rPr>
          <w:b/>
        </w:rPr>
        <w:t>1</w:t>
      </w:r>
    </w:p>
    <w:p w14:paraId="301CC85D" w14:textId="1440535E" w:rsidR="00672003" w:rsidRDefault="00672003" w:rsidP="00D227F6">
      <w:pPr>
        <w:tabs>
          <w:tab w:val="left" w:pos="720"/>
          <w:tab w:val="left" w:leader="dot" w:pos="10080"/>
        </w:tabs>
        <w:spacing w:before="20" w:after="0" w:line="240" w:lineRule="auto"/>
      </w:pPr>
      <w:r>
        <w:tab/>
        <w:t>Shelter-in-Place</w:t>
      </w:r>
      <w:r w:rsidR="00AD2B0A">
        <w:tab/>
      </w:r>
      <w:r w:rsidR="00115232">
        <w:rPr>
          <w:b/>
        </w:rPr>
        <w:t>1</w:t>
      </w:r>
      <w:r w:rsidR="00874DD4">
        <w:rPr>
          <w:b/>
        </w:rPr>
        <w:t>2</w:t>
      </w:r>
    </w:p>
    <w:p w14:paraId="5B3F6D94" w14:textId="42C86359" w:rsidR="00672003" w:rsidRDefault="00672003" w:rsidP="00D227F6">
      <w:pPr>
        <w:tabs>
          <w:tab w:val="left" w:pos="720"/>
          <w:tab w:val="left" w:leader="dot" w:pos="10080"/>
        </w:tabs>
        <w:spacing w:before="20" w:after="0" w:line="240" w:lineRule="auto"/>
      </w:pPr>
      <w:r>
        <w:tab/>
        <w:t>NYSDOH Health Commerce System Applications</w:t>
      </w:r>
      <w:r w:rsidR="00AD2B0A">
        <w:tab/>
      </w:r>
      <w:r w:rsidR="00115232">
        <w:rPr>
          <w:b/>
        </w:rPr>
        <w:t>1</w:t>
      </w:r>
      <w:r w:rsidR="00874DD4">
        <w:rPr>
          <w:b/>
        </w:rPr>
        <w:t>3</w:t>
      </w:r>
    </w:p>
    <w:p w14:paraId="2B5B9FC8" w14:textId="586C1865" w:rsidR="00672003" w:rsidRDefault="00672003" w:rsidP="00D227F6">
      <w:pPr>
        <w:tabs>
          <w:tab w:val="left" w:pos="720"/>
          <w:tab w:val="left" w:leader="dot" w:pos="10080"/>
        </w:tabs>
        <w:spacing w:before="20" w:after="0" w:line="240" w:lineRule="auto"/>
      </w:pPr>
      <w:r>
        <w:tab/>
        <w:t>Transportation Assistance Level Categories</w:t>
      </w:r>
      <w:r w:rsidR="00AD2B0A">
        <w:tab/>
      </w:r>
      <w:r w:rsidR="00115232">
        <w:rPr>
          <w:b/>
        </w:rPr>
        <w:t>1</w:t>
      </w:r>
      <w:r w:rsidR="00874DD4">
        <w:rPr>
          <w:b/>
        </w:rPr>
        <w:t>4</w:t>
      </w:r>
    </w:p>
    <w:p w14:paraId="750D8D66" w14:textId="5C953D32" w:rsidR="00672003" w:rsidRDefault="00672003" w:rsidP="00D227F6">
      <w:pPr>
        <w:tabs>
          <w:tab w:val="left" w:pos="720"/>
          <w:tab w:val="left" w:leader="dot" w:pos="10080"/>
        </w:tabs>
        <w:spacing w:before="20" w:after="0" w:line="240" w:lineRule="auto"/>
      </w:pPr>
      <w:r>
        <w:tab/>
        <w:t>Potential Healthcare Facility Impacts</w:t>
      </w:r>
      <w:r w:rsidR="00AD2B0A">
        <w:tab/>
      </w:r>
      <w:r w:rsidR="00115232">
        <w:rPr>
          <w:b/>
        </w:rPr>
        <w:t>1</w:t>
      </w:r>
      <w:r w:rsidR="00874DD4">
        <w:rPr>
          <w:b/>
        </w:rPr>
        <w:t>5</w:t>
      </w:r>
    </w:p>
    <w:p w14:paraId="23F688C7" w14:textId="441D3756" w:rsidR="00672003" w:rsidRPr="00804237" w:rsidRDefault="00672003" w:rsidP="00D227F6">
      <w:pPr>
        <w:tabs>
          <w:tab w:val="left" w:leader="dot" w:pos="10080"/>
        </w:tabs>
        <w:spacing w:before="60" w:after="0" w:line="240" w:lineRule="auto"/>
      </w:pPr>
      <w:r w:rsidRPr="00672003">
        <w:rPr>
          <w:b/>
        </w:rPr>
        <w:t>Potential Federal Resources</w:t>
      </w:r>
      <w:r w:rsidR="00AD2B0A">
        <w:rPr>
          <w:b/>
        </w:rPr>
        <w:tab/>
      </w:r>
      <w:r w:rsidR="00115232">
        <w:rPr>
          <w:b/>
        </w:rPr>
        <w:t>1</w:t>
      </w:r>
      <w:r w:rsidR="00874DD4">
        <w:rPr>
          <w:b/>
        </w:rPr>
        <w:t>6</w:t>
      </w:r>
    </w:p>
    <w:p w14:paraId="43EA048C" w14:textId="42315D06" w:rsidR="00672003" w:rsidRDefault="00672003" w:rsidP="00D227F6">
      <w:pPr>
        <w:tabs>
          <w:tab w:val="left" w:leader="dot" w:pos="10080"/>
        </w:tabs>
        <w:spacing w:before="60" w:after="0" w:line="240" w:lineRule="auto"/>
        <w:rPr>
          <w:b/>
        </w:rPr>
      </w:pPr>
      <w:r w:rsidRPr="00672003">
        <w:rPr>
          <w:b/>
        </w:rPr>
        <w:t>Acronym &amp; Abbreviation List</w:t>
      </w:r>
      <w:r w:rsidR="00AD2B0A">
        <w:rPr>
          <w:b/>
        </w:rPr>
        <w:tab/>
      </w:r>
      <w:r w:rsidR="00874DD4">
        <w:rPr>
          <w:b/>
        </w:rPr>
        <w:t>17</w:t>
      </w:r>
    </w:p>
    <w:p w14:paraId="1752849C" w14:textId="071DB53D" w:rsidR="001E1873" w:rsidRDefault="001E1873" w:rsidP="00D227F6">
      <w:pPr>
        <w:tabs>
          <w:tab w:val="left" w:leader="dot" w:pos="10080"/>
        </w:tabs>
        <w:spacing w:before="60" w:after="0" w:line="240" w:lineRule="auto"/>
        <w:rPr>
          <w:b/>
        </w:rPr>
      </w:pPr>
      <w:r>
        <w:rPr>
          <w:b/>
        </w:rPr>
        <w:t>Appendix A – Contact Information</w:t>
      </w:r>
      <w:r>
        <w:rPr>
          <w:b/>
        </w:rPr>
        <w:tab/>
      </w:r>
      <w:r w:rsidR="00115232">
        <w:rPr>
          <w:b/>
        </w:rPr>
        <w:t>1</w:t>
      </w:r>
      <w:r w:rsidR="00874DD4">
        <w:rPr>
          <w:b/>
        </w:rPr>
        <w:t>8</w:t>
      </w:r>
    </w:p>
    <w:p w14:paraId="5450F4DC" w14:textId="2C2E0E72" w:rsidR="001E1873" w:rsidRDefault="001E1873" w:rsidP="00D227F6">
      <w:pPr>
        <w:tabs>
          <w:tab w:val="left" w:leader="dot" w:pos="10080"/>
        </w:tabs>
        <w:spacing w:before="60" w:after="0" w:line="240" w:lineRule="auto"/>
        <w:rPr>
          <w:b/>
        </w:rPr>
      </w:pPr>
      <w:r>
        <w:rPr>
          <w:b/>
        </w:rPr>
        <w:t>Appendix B – Healthcare Facilities by Zone</w:t>
      </w:r>
      <w:r>
        <w:rPr>
          <w:b/>
        </w:rPr>
        <w:tab/>
      </w:r>
      <w:r w:rsidR="00115232">
        <w:rPr>
          <w:b/>
        </w:rPr>
        <w:t>1</w:t>
      </w:r>
      <w:r w:rsidR="00874DD4">
        <w:rPr>
          <w:b/>
        </w:rPr>
        <w:t>9</w:t>
      </w:r>
    </w:p>
    <w:p w14:paraId="632EBC6C" w14:textId="4FDBF7C6" w:rsidR="001E1873" w:rsidRDefault="001E1873" w:rsidP="00D227F6">
      <w:pPr>
        <w:tabs>
          <w:tab w:val="left" w:leader="dot" w:pos="10080"/>
        </w:tabs>
        <w:spacing w:before="60" w:after="0" w:line="240" w:lineRule="auto"/>
        <w:rPr>
          <w:b/>
        </w:rPr>
      </w:pPr>
      <w:r>
        <w:rPr>
          <w:b/>
        </w:rPr>
        <w:t xml:space="preserve">Appendix C – </w:t>
      </w:r>
      <w:r w:rsidR="00AD2B0A">
        <w:rPr>
          <w:b/>
        </w:rPr>
        <w:t>GNYHA Sit Stat</w:t>
      </w:r>
      <w:r>
        <w:rPr>
          <w:b/>
        </w:rPr>
        <w:tab/>
      </w:r>
      <w:r w:rsidR="00115232">
        <w:rPr>
          <w:b/>
        </w:rPr>
        <w:t>2</w:t>
      </w:r>
      <w:r w:rsidR="00874DD4">
        <w:rPr>
          <w:b/>
        </w:rPr>
        <w:t>7</w:t>
      </w:r>
    </w:p>
    <w:p w14:paraId="5C47CDDA" w14:textId="1CDE9AC7" w:rsidR="00856FB3" w:rsidRDefault="00856FB3" w:rsidP="00D227F6">
      <w:pPr>
        <w:tabs>
          <w:tab w:val="left" w:leader="dot" w:pos="10080"/>
        </w:tabs>
        <w:spacing w:before="60" w:after="0" w:line="240" w:lineRule="auto"/>
        <w:rPr>
          <w:b/>
        </w:rPr>
      </w:pPr>
    </w:p>
    <w:p w14:paraId="244831BD" w14:textId="00A8E16F" w:rsidR="00D227F6" w:rsidRDefault="00D227F6">
      <w:pPr>
        <w:rPr>
          <w:b/>
        </w:rPr>
      </w:pPr>
      <w:r>
        <w:rPr>
          <w:b/>
        </w:rPr>
        <w:br w:type="page"/>
      </w:r>
    </w:p>
    <w:p w14:paraId="69DD06BC" w14:textId="77777777" w:rsidR="00D227F6" w:rsidRPr="00804237" w:rsidRDefault="00D227F6" w:rsidP="00D227F6">
      <w:pPr>
        <w:tabs>
          <w:tab w:val="left" w:leader="dot" w:pos="10080"/>
        </w:tabs>
        <w:spacing w:before="60" w:after="0" w:line="240" w:lineRule="auto"/>
      </w:pPr>
    </w:p>
    <w:tbl>
      <w:tblPr>
        <w:tblStyle w:val="TableGrid"/>
        <w:tblW w:w="0" w:type="auto"/>
        <w:tblLook w:val="04A0" w:firstRow="1" w:lastRow="0" w:firstColumn="1" w:lastColumn="0" w:noHBand="0" w:noVBand="1"/>
      </w:tblPr>
      <w:tblGrid>
        <w:gridCol w:w="10790"/>
      </w:tblGrid>
      <w:tr w:rsidR="00605D4D" w14:paraId="39719CA3" w14:textId="77777777" w:rsidTr="00D227F6">
        <w:tc>
          <w:tcPr>
            <w:tcW w:w="10790" w:type="dxa"/>
            <w:shd w:val="clear" w:color="auto" w:fill="000000" w:themeFill="text1"/>
          </w:tcPr>
          <w:p w14:paraId="568EA58B" w14:textId="5A29044C" w:rsidR="00605D4D" w:rsidRPr="00353C0F" w:rsidRDefault="00605D4D" w:rsidP="00804237">
            <w:pPr>
              <w:rPr>
                <w:rFonts w:cs="Arial"/>
                <w:b/>
                <w:caps/>
                <w:color w:val="FFFFFF" w:themeColor="background1"/>
                <w:sz w:val="28"/>
                <w:szCs w:val="26"/>
              </w:rPr>
            </w:pPr>
            <w:r w:rsidRPr="00353C0F">
              <w:rPr>
                <w:rFonts w:cs="Arial"/>
                <w:b/>
                <w:caps/>
                <w:color w:val="FFFFFF" w:themeColor="background1"/>
                <w:sz w:val="32"/>
                <w:szCs w:val="26"/>
              </w:rPr>
              <w:t>general</w:t>
            </w:r>
          </w:p>
        </w:tc>
      </w:tr>
    </w:tbl>
    <w:p w14:paraId="5692FC92" w14:textId="77777777" w:rsidR="00605D4D" w:rsidRPr="00353C0F" w:rsidRDefault="00605D4D" w:rsidP="00605D4D">
      <w:pPr>
        <w:pBdr>
          <w:bottom w:val="single" w:sz="12" w:space="1" w:color="auto"/>
        </w:pBdr>
        <w:spacing w:after="0" w:line="240" w:lineRule="auto"/>
        <w:rPr>
          <w:rFonts w:cs="Arial"/>
          <w:b/>
          <w:caps/>
          <w:szCs w:val="26"/>
        </w:rPr>
      </w:pPr>
    </w:p>
    <w:p w14:paraId="5FF04155" w14:textId="77777777" w:rsidR="00605D4D" w:rsidRDefault="00605D4D" w:rsidP="00605D4D">
      <w:pPr>
        <w:pBdr>
          <w:bottom w:val="single" w:sz="12" w:space="1" w:color="auto"/>
        </w:pBdr>
        <w:spacing w:after="0" w:line="240" w:lineRule="auto"/>
        <w:rPr>
          <w:rFonts w:cs="Arial"/>
          <w:b/>
          <w:caps/>
          <w:sz w:val="28"/>
          <w:szCs w:val="26"/>
        </w:rPr>
      </w:pPr>
      <w:r w:rsidRPr="00E55B29">
        <w:rPr>
          <w:rFonts w:cs="Arial"/>
          <w:b/>
          <w:caps/>
          <w:sz w:val="28"/>
          <w:szCs w:val="26"/>
        </w:rPr>
        <w:t>Purpose</w:t>
      </w:r>
    </w:p>
    <w:p w14:paraId="1F0740FC" w14:textId="77777777" w:rsidR="00605D4D" w:rsidRPr="00AC093C" w:rsidRDefault="00605D4D" w:rsidP="00605D4D">
      <w:pPr>
        <w:spacing w:before="120" w:after="0" w:line="240" w:lineRule="auto"/>
        <w:rPr>
          <w:rFonts w:cs="Arial"/>
        </w:rPr>
      </w:pPr>
      <w:r>
        <w:rPr>
          <w:rFonts w:cs="Arial"/>
        </w:rPr>
        <w:t xml:space="preserve">Provide healthcare facilities with an overview of </w:t>
      </w:r>
      <w:r w:rsidR="00E30BBA">
        <w:rPr>
          <w:rFonts w:cs="Arial"/>
        </w:rPr>
        <w:t xml:space="preserve">potential </w:t>
      </w:r>
      <w:r>
        <w:rPr>
          <w:rFonts w:cs="Arial"/>
        </w:rPr>
        <w:t xml:space="preserve">citywide operations during a coastal storm, </w:t>
      </w:r>
      <w:r w:rsidR="00E94195">
        <w:rPr>
          <w:rFonts w:cs="Arial"/>
        </w:rPr>
        <w:t xml:space="preserve">including </w:t>
      </w:r>
      <w:r>
        <w:rPr>
          <w:rFonts w:cs="Arial"/>
        </w:rPr>
        <w:t>planning assumptions and timelines as well as specific considerations for coastal storms.</w:t>
      </w:r>
    </w:p>
    <w:p w14:paraId="7454B49F" w14:textId="77777777" w:rsidR="00605D4D" w:rsidRPr="002172A8" w:rsidRDefault="00605D4D" w:rsidP="00605D4D">
      <w:pPr>
        <w:pBdr>
          <w:bottom w:val="single" w:sz="12" w:space="1" w:color="auto"/>
        </w:pBdr>
        <w:spacing w:after="0" w:line="240" w:lineRule="auto"/>
        <w:rPr>
          <w:rFonts w:cs="Arial"/>
          <w:b/>
          <w:caps/>
          <w:szCs w:val="26"/>
        </w:rPr>
      </w:pPr>
    </w:p>
    <w:p w14:paraId="70A236FD" w14:textId="77777777" w:rsidR="00605D4D" w:rsidRDefault="00605D4D" w:rsidP="00605D4D">
      <w:pPr>
        <w:pBdr>
          <w:bottom w:val="single" w:sz="12" w:space="1" w:color="auto"/>
        </w:pBdr>
        <w:spacing w:after="0" w:line="240" w:lineRule="auto"/>
        <w:rPr>
          <w:rFonts w:cs="Arial"/>
          <w:b/>
          <w:caps/>
          <w:sz w:val="28"/>
          <w:szCs w:val="26"/>
        </w:rPr>
      </w:pPr>
      <w:r>
        <w:rPr>
          <w:rFonts w:cs="Arial"/>
          <w:b/>
          <w:caps/>
          <w:sz w:val="28"/>
          <w:szCs w:val="26"/>
        </w:rPr>
        <w:t>Hazard Overview</w:t>
      </w:r>
    </w:p>
    <w:p w14:paraId="1A24723C" w14:textId="77777777" w:rsidR="00605D4D" w:rsidRDefault="00605D4D" w:rsidP="00605D4D">
      <w:pPr>
        <w:spacing w:before="120" w:after="60" w:line="240" w:lineRule="auto"/>
        <w:rPr>
          <w:rFonts w:cs="Arial"/>
          <w:szCs w:val="26"/>
        </w:rPr>
      </w:pPr>
      <w:r>
        <w:rPr>
          <w:rFonts w:cs="Arial"/>
          <w:szCs w:val="26"/>
        </w:rPr>
        <w:t xml:space="preserve">Tropical Cyclones are organized areas of precipitation and thunderstorms that form over warm tropical ocean waters and rotate counterclockwise around a low-pressure center. Such storms </w:t>
      </w:r>
      <w:proofErr w:type="gramStart"/>
      <w:r>
        <w:rPr>
          <w:rFonts w:cs="Arial"/>
          <w:szCs w:val="26"/>
        </w:rPr>
        <w:t>are classified</w:t>
      </w:r>
      <w:proofErr w:type="gramEnd"/>
      <w:r>
        <w:rPr>
          <w:rFonts w:cs="Arial"/>
          <w:szCs w:val="26"/>
        </w:rPr>
        <w:t xml:space="preserve"> as follows:</w:t>
      </w:r>
    </w:p>
    <w:p w14:paraId="033F380D" w14:textId="77777777" w:rsidR="00605D4D" w:rsidRDefault="00605D4D" w:rsidP="00605D4D">
      <w:pPr>
        <w:pStyle w:val="ListParagraph"/>
        <w:numPr>
          <w:ilvl w:val="0"/>
          <w:numId w:val="11"/>
        </w:numPr>
        <w:spacing w:after="40" w:line="240" w:lineRule="auto"/>
        <w:contextualSpacing w:val="0"/>
        <w:rPr>
          <w:rFonts w:cs="Arial"/>
          <w:szCs w:val="26"/>
        </w:rPr>
      </w:pPr>
      <w:r>
        <w:rPr>
          <w:rFonts w:cs="Arial"/>
          <w:b/>
          <w:szCs w:val="26"/>
        </w:rPr>
        <w:t>Tropical depression:</w:t>
      </w:r>
      <w:r>
        <w:rPr>
          <w:rFonts w:cs="Arial"/>
          <w:szCs w:val="26"/>
        </w:rPr>
        <w:t xml:space="preserve"> organized system of clouds and thunderstorms with a defined low pressure center and maximum sustained winds of 38 miles per hour (mph) or less</w:t>
      </w:r>
    </w:p>
    <w:p w14:paraId="2B55EC71" w14:textId="77777777" w:rsidR="00605D4D" w:rsidRDefault="00605D4D" w:rsidP="00605D4D">
      <w:pPr>
        <w:pStyle w:val="ListParagraph"/>
        <w:numPr>
          <w:ilvl w:val="0"/>
          <w:numId w:val="11"/>
        </w:numPr>
        <w:spacing w:after="40" w:line="240" w:lineRule="auto"/>
        <w:contextualSpacing w:val="0"/>
        <w:rPr>
          <w:rFonts w:cs="Arial"/>
          <w:szCs w:val="26"/>
        </w:rPr>
      </w:pPr>
      <w:r>
        <w:rPr>
          <w:rFonts w:cs="Arial"/>
          <w:b/>
          <w:szCs w:val="26"/>
        </w:rPr>
        <w:t>Tropical storm:</w:t>
      </w:r>
      <w:r>
        <w:rPr>
          <w:rFonts w:cs="Arial"/>
          <w:szCs w:val="26"/>
        </w:rPr>
        <w:t xml:space="preserve"> organized system of strong thunderstorms with a defined low pressure center and maximum sustained winds of 39 to 73 mph</w:t>
      </w:r>
    </w:p>
    <w:p w14:paraId="1A5C7ADB" w14:textId="77777777" w:rsidR="00605D4D" w:rsidRDefault="00605D4D" w:rsidP="00605D4D">
      <w:pPr>
        <w:pStyle w:val="ListParagraph"/>
        <w:numPr>
          <w:ilvl w:val="0"/>
          <w:numId w:val="11"/>
        </w:numPr>
        <w:spacing w:after="0" w:line="240" w:lineRule="auto"/>
        <w:rPr>
          <w:rFonts w:cs="Arial"/>
          <w:szCs w:val="26"/>
        </w:rPr>
      </w:pPr>
      <w:r>
        <w:rPr>
          <w:rFonts w:cs="Arial"/>
          <w:b/>
          <w:szCs w:val="26"/>
        </w:rPr>
        <w:t>Hurricane:</w:t>
      </w:r>
      <w:r>
        <w:rPr>
          <w:rFonts w:cs="Arial"/>
          <w:szCs w:val="26"/>
        </w:rPr>
        <w:t xml:space="preserve"> intense tropical weather system of strong thunderstorms, a well-defined low pressure center (“eye”), and maximum sustained winds of 74 mph or more</w:t>
      </w:r>
    </w:p>
    <w:p w14:paraId="68E1D8D5" w14:textId="77777777" w:rsidR="00605D4D" w:rsidRPr="00353C0F" w:rsidRDefault="00605D4D" w:rsidP="00605D4D">
      <w:pPr>
        <w:spacing w:after="0" w:line="240" w:lineRule="auto"/>
        <w:ind w:left="360"/>
        <w:rPr>
          <w:rFonts w:cs="Arial"/>
          <w:szCs w:val="26"/>
        </w:rPr>
      </w:pPr>
    </w:p>
    <w:p w14:paraId="3B4842D7" w14:textId="30F5A4B5" w:rsidR="00605D4D" w:rsidRDefault="00605D4D" w:rsidP="00605D4D">
      <w:pPr>
        <w:spacing w:after="0" w:line="240" w:lineRule="auto"/>
        <w:rPr>
          <w:rFonts w:ascii="Calibri" w:eastAsia="Calibri" w:hAnsi="Calibri" w:cs="Arial"/>
          <w:szCs w:val="26"/>
        </w:rPr>
      </w:pPr>
      <w:r w:rsidRPr="00294FC0">
        <w:rPr>
          <w:rFonts w:ascii="Calibri" w:eastAsia="Calibri" w:hAnsi="Calibri" w:cs="Arial"/>
          <w:szCs w:val="26"/>
        </w:rPr>
        <w:t xml:space="preserve">Tropical </w:t>
      </w:r>
      <w:r>
        <w:rPr>
          <w:rFonts w:ascii="Calibri" w:eastAsia="Calibri" w:hAnsi="Calibri" w:cs="Arial"/>
          <w:szCs w:val="26"/>
        </w:rPr>
        <w:t>c</w:t>
      </w:r>
      <w:r w:rsidRPr="00294FC0">
        <w:rPr>
          <w:rFonts w:ascii="Calibri" w:eastAsia="Calibri" w:hAnsi="Calibri" w:cs="Arial"/>
          <w:szCs w:val="26"/>
        </w:rPr>
        <w:t xml:space="preserve">yclone classification </w:t>
      </w:r>
      <w:proofErr w:type="gramStart"/>
      <w:r w:rsidRPr="00294FC0">
        <w:rPr>
          <w:rFonts w:ascii="Calibri" w:eastAsia="Calibri" w:hAnsi="Calibri" w:cs="Arial"/>
          <w:b/>
          <w:szCs w:val="26"/>
        </w:rPr>
        <w:t>should not</w:t>
      </w:r>
      <w:r w:rsidRPr="00294FC0">
        <w:rPr>
          <w:rFonts w:ascii="Calibri" w:eastAsia="Calibri" w:hAnsi="Calibri" w:cs="Arial"/>
          <w:szCs w:val="26"/>
        </w:rPr>
        <w:t xml:space="preserve"> be used</w:t>
      </w:r>
      <w:proofErr w:type="gramEnd"/>
      <w:r w:rsidRPr="00294FC0">
        <w:rPr>
          <w:rFonts w:ascii="Calibri" w:eastAsia="Calibri" w:hAnsi="Calibri" w:cs="Arial"/>
          <w:szCs w:val="26"/>
        </w:rPr>
        <w:t xml:space="preserve"> as an indicator or predictor for the potential impacts and consequences of a coastal storm. Regardless of nomenclature, hazards of coastal storms may include beach erosion, significant coastal flooding, storm surge, and other </w:t>
      </w:r>
      <w:r w:rsidR="00581C2A">
        <w:rPr>
          <w:rFonts w:ascii="Calibri" w:eastAsia="Calibri" w:hAnsi="Calibri" w:cs="Arial"/>
          <w:szCs w:val="26"/>
        </w:rPr>
        <w:t xml:space="preserve">significant </w:t>
      </w:r>
      <w:r w:rsidRPr="00294FC0">
        <w:rPr>
          <w:rFonts w:ascii="Calibri" w:eastAsia="Calibri" w:hAnsi="Calibri" w:cs="Arial"/>
          <w:szCs w:val="26"/>
        </w:rPr>
        <w:t>impacts.</w:t>
      </w:r>
    </w:p>
    <w:p w14:paraId="5E38F551" w14:textId="77777777" w:rsidR="00605D4D" w:rsidRPr="002172A8" w:rsidRDefault="00605D4D" w:rsidP="00605D4D">
      <w:pPr>
        <w:spacing w:after="0" w:line="240" w:lineRule="auto"/>
        <w:rPr>
          <w:rFonts w:ascii="Calibri" w:eastAsia="Calibri" w:hAnsi="Calibri" w:cs="Arial"/>
          <w:sz w:val="2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605D4D" w14:paraId="7AEDACE6" w14:textId="77777777" w:rsidTr="00804237">
        <w:trPr>
          <w:trHeight w:val="56"/>
        </w:trPr>
        <w:tc>
          <w:tcPr>
            <w:tcW w:w="11016" w:type="dxa"/>
            <w:shd w:val="clear" w:color="auto" w:fill="A6A6A6" w:themeFill="background1" w:themeFillShade="A6"/>
          </w:tcPr>
          <w:p w14:paraId="4A27FBA4" w14:textId="77777777" w:rsidR="00605D4D" w:rsidRPr="00EB0CED" w:rsidRDefault="00B94BBC" w:rsidP="00804237">
            <w:pPr>
              <w:rPr>
                <w:rFonts w:ascii="Calibri" w:eastAsia="Calibri" w:hAnsi="Calibri" w:cs="Arial"/>
                <w:b/>
                <w:caps/>
                <w:szCs w:val="26"/>
              </w:rPr>
            </w:pPr>
            <w:r>
              <w:rPr>
                <w:rFonts w:ascii="Calibri" w:eastAsia="Calibri" w:hAnsi="Calibri" w:cs="Arial"/>
                <w:b/>
                <w:caps/>
                <w:sz w:val="24"/>
                <w:szCs w:val="26"/>
              </w:rPr>
              <w:t>Most ExtREME FORECAST</w:t>
            </w:r>
          </w:p>
        </w:tc>
      </w:tr>
    </w:tbl>
    <w:p w14:paraId="0B0EEA18" w14:textId="77777777" w:rsidR="00605D4D" w:rsidRPr="00B94BBC" w:rsidRDefault="00605D4D" w:rsidP="00B94BBC">
      <w:pPr>
        <w:spacing w:before="120" w:after="0" w:line="240" w:lineRule="auto"/>
        <w:rPr>
          <w:rFonts w:cs="TT128o00"/>
        </w:rPr>
      </w:pPr>
      <w:r w:rsidRPr="00B94BBC">
        <w:rPr>
          <w:rFonts w:cs="TT128o00"/>
        </w:rPr>
        <w:t xml:space="preserve">The </w:t>
      </w:r>
      <w:proofErr w:type="gramStart"/>
      <w:r w:rsidR="00B94BBC" w:rsidRPr="00B94BBC">
        <w:rPr>
          <w:rFonts w:cs="TT128o00"/>
        </w:rPr>
        <w:t>most extreme</w:t>
      </w:r>
      <w:proofErr w:type="gramEnd"/>
      <w:r w:rsidR="00B94BBC" w:rsidRPr="00B94BBC">
        <w:rPr>
          <w:rFonts w:cs="TT128o00"/>
        </w:rPr>
        <w:t xml:space="preserve"> forecast </w:t>
      </w:r>
      <w:r w:rsidRPr="00B94BBC">
        <w:rPr>
          <w:rFonts w:cs="TT128o00"/>
        </w:rPr>
        <w:t>for New York City is a Category 4 hurricane with a westerly bearing (i.e., WNW, NW, NNW) and landfall near Atlantic City, New Jersey</w:t>
      </w:r>
    </w:p>
    <w:p w14:paraId="56375BFB" w14:textId="77777777" w:rsidR="00605D4D" w:rsidRDefault="00605D4D" w:rsidP="00605D4D">
      <w:pPr>
        <w:pStyle w:val="ListParagraph"/>
        <w:numPr>
          <w:ilvl w:val="1"/>
          <w:numId w:val="23"/>
        </w:numPr>
        <w:spacing w:before="60" w:after="0" w:line="240" w:lineRule="auto"/>
        <w:contextualSpacing w:val="0"/>
        <w:rPr>
          <w:rFonts w:cs="TT128o00"/>
        </w:rPr>
      </w:pPr>
      <w:r w:rsidRPr="00D254AA">
        <w:rPr>
          <w:rFonts w:cs="TT128o00"/>
        </w:rPr>
        <w:t>Hazards include 131-155 mph winds and 33.9-foot storm surge</w:t>
      </w:r>
    </w:p>
    <w:p w14:paraId="24D08E0B" w14:textId="77777777" w:rsidR="00605D4D" w:rsidRDefault="00605D4D" w:rsidP="00605D4D">
      <w:pPr>
        <w:pStyle w:val="ListParagraph"/>
        <w:numPr>
          <w:ilvl w:val="1"/>
          <w:numId w:val="23"/>
        </w:numPr>
        <w:spacing w:before="40" w:after="0" w:line="240" w:lineRule="auto"/>
        <w:contextualSpacing w:val="0"/>
        <w:rPr>
          <w:rFonts w:cs="TT128o00"/>
        </w:rPr>
      </w:pPr>
      <w:r w:rsidRPr="00D254AA">
        <w:rPr>
          <w:rFonts w:cs="TT128o00"/>
        </w:rPr>
        <w:t>Infrastructure damage and flooding would be severe and widespread</w:t>
      </w:r>
    </w:p>
    <w:p w14:paraId="6FE5F803" w14:textId="77777777" w:rsidR="00605D4D" w:rsidRDefault="00605D4D" w:rsidP="00605D4D">
      <w:pPr>
        <w:pStyle w:val="ListParagraph"/>
        <w:numPr>
          <w:ilvl w:val="1"/>
          <w:numId w:val="23"/>
        </w:numPr>
        <w:spacing w:before="40" w:after="0" w:line="240" w:lineRule="auto"/>
        <w:contextualSpacing w:val="0"/>
        <w:rPr>
          <w:rFonts w:cs="TT128o00"/>
        </w:rPr>
      </w:pPr>
      <w:r w:rsidRPr="00D254AA">
        <w:rPr>
          <w:rFonts w:cs="TT128o00"/>
        </w:rPr>
        <w:t>An estimated three million people would be ordered to evacuate</w:t>
      </w:r>
    </w:p>
    <w:p w14:paraId="646877E2" w14:textId="77777777" w:rsidR="00605D4D" w:rsidRPr="00D254AA" w:rsidRDefault="00605D4D" w:rsidP="00605D4D">
      <w:pPr>
        <w:pStyle w:val="ListParagraph"/>
        <w:numPr>
          <w:ilvl w:val="1"/>
          <w:numId w:val="23"/>
        </w:numPr>
        <w:spacing w:before="40" w:after="0" w:line="240" w:lineRule="auto"/>
        <w:contextualSpacing w:val="0"/>
        <w:rPr>
          <w:rFonts w:cs="TT128o00"/>
        </w:rPr>
      </w:pPr>
      <w:r w:rsidRPr="00D254AA">
        <w:rPr>
          <w:rFonts w:cs="TT128o00"/>
        </w:rPr>
        <w:t>Hundreds of thousands of residents would seek refuge in emergency shelters</w:t>
      </w:r>
    </w:p>
    <w:p w14:paraId="16CC0F6B" w14:textId="77777777" w:rsidR="00605D4D" w:rsidRPr="00B94BBC" w:rsidRDefault="00605D4D" w:rsidP="00B94BBC">
      <w:pPr>
        <w:spacing w:before="120" w:after="0" w:line="240" w:lineRule="auto"/>
        <w:rPr>
          <w:rFonts w:cs="TT128o00"/>
        </w:rPr>
      </w:pPr>
      <w:r w:rsidRPr="00B94BBC">
        <w:rPr>
          <w:rFonts w:cs="TT128o00"/>
        </w:rPr>
        <w:t>Comparatively, smaller hurricanes (e.g., Category 1 or less) bring similar hazards on a smaller scale. Even small storms may bring major damage and necessitate a large-scale evacuation</w:t>
      </w:r>
      <w:r w:rsidR="00E94195">
        <w:rPr>
          <w:rFonts w:cs="TT128o00"/>
        </w:rPr>
        <w:t>.</w:t>
      </w:r>
    </w:p>
    <w:p w14:paraId="2D782815" w14:textId="77777777" w:rsidR="00605D4D" w:rsidRPr="00294FC0" w:rsidRDefault="00B94BBC" w:rsidP="00975E4B">
      <w:pPr>
        <w:tabs>
          <w:tab w:val="left" w:pos="4935"/>
        </w:tabs>
        <w:spacing w:after="0" w:line="240" w:lineRule="auto"/>
        <w:rPr>
          <w:rFonts w:cs="Arial"/>
          <w:szCs w:val="26"/>
        </w:rPr>
      </w:pPr>
      <w:r>
        <w:rPr>
          <w:rFonts w:cs="Arial"/>
          <w:szCs w:val="26"/>
        </w:rPr>
        <w:tab/>
      </w:r>
    </w:p>
    <w:tbl>
      <w:tblPr>
        <w:tblStyle w:val="TableGrid"/>
        <w:tblW w:w="0" w:type="auto"/>
        <w:tblLook w:val="04A0" w:firstRow="1" w:lastRow="0" w:firstColumn="1" w:lastColumn="0" w:noHBand="0" w:noVBand="1"/>
      </w:tblPr>
      <w:tblGrid>
        <w:gridCol w:w="10800"/>
      </w:tblGrid>
      <w:tr w:rsidR="00605D4D" w14:paraId="0BDF4F5D" w14:textId="77777777" w:rsidTr="00804237">
        <w:trPr>
          <w:trHeight w:val="56"/>
        </w:trPr>
        <w:tc>
          <w:tcPr>
            <w:tcW w:w="11016" w:type="dxa"/>
            <w:tcBorders>
              <w:top w:val="nil"/>
              <w:left w:val="nil"/>
              <w:bottom w:val="nil"/>
              <w:right w:val="nil"/>
            </w:tcBorders>
            <w:shd w:val="clear" w:color="auto" w:fill="A6A6A6" w:themeFill="background1" w:themeFillShade="A6"/>
          </w:tcPr>
          <w:p w14:paraId="75A6678C" w14:textId="77777777" w:rsidR="00605D4D" w:rsidRPr="00EB0CED" w:rsidRDefault="00605D4D" w:rsidP="00804237">
            <w:pPr>
              <w:rPr>
                <w:rFonts w:cs="Arial"/>
                <w:b/>
                <w:caps/>
                <w:sz w:val="28"/>
              </w:rPr>
            </w:pPr>
            <w:r w:rsidRPr="00EB0CED">
              <w:rPr>
                <w:rFonts w:cs="Arial"/>
                <w:b/>
                <w:caps/>
                <w:sz w:val="24"/>
              </w:rPr>
              <w:t>Seasonal Overview</w:t>
            </w:r>
          </w:p>
        </w:tc>
      </w:tr>
    </w:tbl>
    <w:p w14:paraId="10F44CAC" w14:textId="77777777" w:rsidR="00605D4D" w:rsidRDefault="00605D4D" w:rsidP="00605D4D">
      <w:pPr>
        <w:pStyle w:val="ListParagraph"/>
        <w:numPr>
          <w:ilvl w:val="0"/>
          <w:numId w:val="10"/>
        </w:numPr>
        <w:spacing w:before="120" w:after="40" w:line="240" w:lineRule="auto"/>
        <w:contextualSpacing w:val="0"/>
        <w:rPr>
          <w:rFonts w:cs="Arial"/>
        </w:rPr>
      </w:pPr>
      <w:r>
        <w:rPr>
          <w:rFonts w:cs="Arial"/>
        </w:rPr>
        <w:t>The Atlantic hurricane season lasts from June 1 to November 30.</w:t>
      </w:r>
    </w:p>
    <w:p w14:paraId="072E2A92" w14:textId="77777777" w:rsidR="00605D4D" w:rsidRPr="004B740E" w:rsidRDefault="00605D4D" w:rsidP="00605D4D">
      <w:pPr>
        <w:pStyle w:val="ListParagraph"/>
        <w:numPr>
          <w:ilvl w:val="0"/>
          <w:numId w:val="10"/>
        </w:numPr>
        <w:spacing w:after="0" w:line="240" w:lineRule="auto"/>
        <w:rPr>
          <w:rFonts w:cs="Arial"/>
        </w:rPr>
      </w:pPr>
      <w:r w:rsidRPr="00187890">
        <w:rPr>
          <w:rFonts w:cs="Arial"/>
        </w:rPr>
        <w:t>N</w:t>
      </w:r>
      <w:r>
        <w:rPr>
          <w:rFonts w:cs="Arial"/>
        </w:rPr>
        <w:t xml:space="preserve">ew </w:t>
      </w:r>
      <w:r w:rsidRPr="00187890">
        <w:rPr>
          <w:rFonts w:cs="Arial"/>
        </w:rPr>
        <w:t>Y</w:t>
      </w:r>
      <w:r>
        <w:rPr>
          <w:rFonts w:cs="Arial"/>
        </w:rPr>
        <w:t xml:space="preserve">ork </w:t>
      </w:r>
      <w:r w:rsidRPr="00187890">
        <w:rPr>
          <w:rFonts w:cs="Arial"/>
        </w:rPr>
        <w:t>C</w:t>
      </w:r>
      <w:r>
        <w:rPr>
          <w:rFonts w:cs="Arial"/>
        </w:rPr>
        <w:t>ity (NYC)</w:t>
      </w:r>
      <w:r w:rsidRPr="00187890">
        <w:rPr>
          <w:rFonts w:cs="Arial"/>
        </w:rPr>
        <w:t xml:space="preserve"> is at a greater risk between August 1 and October 31 </w:t>
      </w:r>
      <w:r>
        <w:rPr>
          <w:rFonts w:cs="Arial"/>
        </w:rPr>
        <w:t>because</w:t>
      </w:r>
      <w:r w:rsidRPr="00187890">
        <w:rPr>
          <w:rFonts w:cs="Arial"/>
        </w:rPr>
        <w:t xml:space="preserve"> Northern Atlantic water temperatures are warm enough to sustain a hurricane during this time</w:t>
      </w:r>
      <w:r>
        <w:rPr>
          <w:rFonts w:cs="Arial"/>
        </w:rPr>
        <w:t>.</w:t>
      </w:r>
    </w:p>
    <w:p w14:paraId="1123CC7A" w14:textId="77777777" w:rsidR="00605D4D" w:rsidRPr="00A95F03" w:rsidRDefault="00605D4D" w:rsidP="00605D4D">
      <w:pPr>
        <w:spacing w:after="0" w:line="240" w:lineRule="auto"/>
        <w:rPr>
          <w:rFonts w:cs="Arial"/>
        </w:rPr>
      </w:pPr>
    </w:p>
    <w:tbl>
      <w:tblPr>
        <w:tblStyle w:val="TableGrid"/>
        <w:tblW w:w="0" w:type="auto"/>
        <w:tblLook w:val="04A0" w:firstRow="1" w:lastRow="0" w:firstColumn="1" w:lastColumn="0" w:noHBand="0" w:noVBand="1"/>
      </w:tblPr>
      <w:tblGrid>
        <w:gridCol w:w="10800"/>
      </w:tblGrid>
      <w:tr w:rsidR="00605D4D" w14:paraId="27F8012B" w14:textId="77777777" w:rsidTr="00804237">
        <w:tc>
          <w:tcPr>
            <w:tcW w:w="11016" w:type="dxa"/>
            <w:tcBorders>
              <w:top w:val="nil"/>
              <w:left w:val="nil"/>
              <w:bottom w:val="nil"/>
              <w:right w:val="nil"/>
            </w:tcBorders>
            <w:shd w:val="clear" w:color="auto" w:fill="A6A6A6" w:themeFill="background1" w:themeFillShade="A6"/>
          </w:tcPr>
          <w:p w14:paraId="256828F5" w14:textId="77777777" w:rsidR="00605D4D" w:rsidRPr="00EB0CED" w:rsidRDefault="00605D4D" w:rsidP="00804237">
            <w:pPr>
              <w:rPr>
                <w:rFonts w:cs="Arial"/>
                <w:b/>
                <w:caps/>
                <w:sz w:val="24"/>
              </w:rPr>
            </w:pPr>
            <w:r w:rsidRPr="00EB0CED">
              <w:rPr>
                <w:rFonts w:cs="Arial"/>
                <w:b/>
                <w:caps/>
                <w:sz w:val="24"/>
              </w:rPr>
              <w:t>Weather Products</w:t>
            </w:r>
          </w:p>
        </w:tc>
      </w:tr>
    </w:tbl>
    <w:p w14:paraId="70519101" w14:textId="77777777" w:rsidR="00605D4D" w:rsidRPr="00D5484C" w:rsidRDefault="00605D4D" w:rsidP="00605D4D">
      <w:pPr>
        <w:spacing w:before="120" w:after="0" w:line="240" w:lineRule="auto"/>
        <w:rPr>
          <w:rFonts w:cs="Arial"/>
        </w:rPr>
      </w:pPr>
      <w:r w:rsidRPr="00D5484C">
        <w:rPr>
          <w:rFonts w:cs="Arial"/>
        </w:rPr>
        <w:t xml:space="preserve">A </w:t>
      </w:r>
      <w:r w:rsidRPr="00D5484C">
        <w:rPr>
          <w:rFonts w:cs="Arial"/>
          <w:b/>
        </w:rPr>
        <w:t>watch</w:t>
      </w:r>
      <w:r w:rsidRPr="00D5484C">
        <w:rPr>
          <w:rFonts w:cs="Arial"/>
        </w:rPr>
        <w:t xml:space="preserve"> lets you know that weather conditions are favorable for a hazard to occur. It </w:t>
      </w:r>
      <w:proofErr w:type="gramStart"/>
      <w:r w:rsidRPr="00D5484C">
        <w:rPr>
          <w:rFonts w:cs="Arial"/>
        </w:rPr>
        <w:t>means</w:t>
      </w:r>
      <w:proofErr w:type="gramEnd"/>
      <w:r w:rsidRPr="00D5484C">
        <w:rPr>
          <w:rFonts w:cs="Arial"/>
        </w:rPr>
        <w:t xml:space="preserve"> "be on guard!" During a weather watch, gather awareness of the specific threat and prepare for action - monitor the weather to find out if severe weather conditions have deteriorated.</w:t>
      </w:r>
    </w:p>
    <w:p w14:paraId="0434D106" w14:textId="77777777" w:rsidR="00605D4D" w:rsidRDefault="00605D4D" w:rsidP="00605D4D">
      <w:pPr>
        <w:spacing w:before="120" w:after="0" w:line="240" w:lineRule="auto"/>
        <w:rPr>
          <w:rFonts w:cs="Arial"/>
        </w:rPr>
      </w:pPr>
    </w:p>
    <w:p w14:paraId="794377D1" w14:textId="77777777" w:rsidR="00605D4D" w:rsidRDefault="00605D4D" w:rsidP="00605D4D">
      <w:pPr>
        <w:spacing w:before="120" w:after="0" w:line="240" w:lineRule="auto"/>
        <w:rPr>
          <w:rFonts w:cs="Arial"/>
        </w:rPr>
      </w:pPr>
    </w:p>
    <w:p w14:paraId="2C588650" w14:textId="77777777" w:rsidR="00605D4D" w:rsidRPr="00AC093C" w:rsidRDefault="00605D4D" w:rsidP="00605D4D">
      <w:pPr>
        <w:spacing w:before="120" w:after="0" w:line="240" w:lineRule="auto"/>
        <w:rPr>
          <w:rFonts w:cs="Arial"/>
        </w:rPr>
      </w:pPr>
      <w:r w:rsidRPr="00AC093C">
        <w:rPr>
          <w:rFonts w:cs="Arial"/>
        </w:rPr>
        <w:lastRenderedPageBreak/>
        <w:t>The National Hurricane Center (NHC) predicts storm track</w:t>
      </w:r>
      <w:r>
        <w:rPr>
          <w:rFonts w:cs="Arial"/>
        </w:rPr>
        <w:t xml:space="preserve"> (i.e., </w:t>
      </w:r>
      <w:r w:rsidR="0000292A">
        <w:rPr>
          <w:rFonts w:cs="Arial"/>
        </w:rPr>
        <w:t>bearing</w:t>
      </w:r>
      <w:r>
        <w:rPr>
          <w:rFonts w:cs="Arial"/>
        </w:rPr>
        <w:t>)</w:t>
      </w:r>
      <w:r w:rsidRPr="00AC093C">
        <w:rPr>
          <w:rFonts w:cs="Arial"/>
        </w:rPr>
        <w:t xml:space="preserve"> and intensity and issues the products</w:t>
      </w:r>
      <w:r>
        <w:rPr>
          <w:rStyle w:val="FootnoteReference"/>
          <w:rFonts w:cs="Arial"/>
        </w:rPr>
        <w:footnoteReference w:id="1"/>
      </w:r>
      <w:r w:rsidRPr="00AC093C">
        <w:rPr>
          <w:rFonts w:cs="Arial"/>
        </w:rPr>
        <w:t xml:space="preserve"> listed below:</w:t>
      </w:r>
    </w:p>
    <w:p w14:paraId="5B25686D" w14:textId="77777777" w:rsidR="00605D4D" w:rsidRPr="002172A8" w:rsidRDefault="00605D4D" w:rsidP="00605D4D">
      <w:pPr>
        <w:spacing w:after="0" w:line="240" w:lineRule="auto"/>
        <w:rPr>
          <w:rFonts w:cs="Arial"/>
          <w:sz w:val="12"/>
        </w:rPr>
      </w:pPr>
    </w:p>
    <w:tbl>
      <w:tblPr>
        <w:tblStyle w:val="TableGrid"/>
        <w:tblW w:w="0" w:type="auto"/>
        <w:tblLook w:val="04A0" w:firstRow="1" w:lastRow="0" w:firstColumn="1" w:lastColumn="0" w:noHBand="0" w:noVBand="1"/>
      </w:tblPr>
      <w:tblGrid>
        <w:gridCol w:w="2761"/>
        <w:gridCol w:w="8029"/>
      </w:tblGrid>
      <w:tr w:rsidR="00605D4D" w14:paraId="66DB3F0F" w14:textId="77777777" w:rsidTr="00804237">
        <w:tc>
          <w:tcPr>
            <w:tcW w:w="2808" w:type="dxa"/>
            <w:shd w:val="clear" w:color="auto" w:fill="BFBFBF" w:themeFill="background1" w:themeFillShade="BF"/>
          </w:tcPr>
          <w:p w14:paraId="452414BC" w14:textId="77777777" w:rsidR="00605D4D" w:rsidRPr="00687933" w:rsidRDefault="00605D4D" w:rsidP="00804237">
            <w:pPr>
              <w:jc w:val="center"/>
              <w:rPr>
                <w:rFonts w:cs="Arial"/>
                <w:b/>
                <w:color w:val="000000" w:themeColor="text1"/>
              </w:rPr>
            </w:pPr>
            <w:r>
              <w:rPr>
                <w:rFonts w:cs="Arial"/>
                <w:b/>
                <w:color w:val="000000" w:themeColor="text1"/>
              </w:rPr>
              <w:t>Product</w:t>
            </w:r>
          </w:p>
        </w:tc>
        <w:tc>
          <w:tcPr>
            <w:tcW w:w="8208" w:type="dxa"/>
            <w:shd w:val="clear" w:color="auto" w:fill="BFBFBF" w:themeFill="background1" w:themeFillShade="BF"/>
          </w:tcPr>
          <w:p w14:paraId="143C42CC" w14:textId="77777777" w:rsidR="00605D4D" w:rsidRPr="00687933" w:rsidRDefault="00605D4D" w:rsidP="00804237">
            <w:pPr>
              <w:jc w:val="center"/>
              <w:rPr>
                <w:rFonts w:cs="Arial"/>
                <w:b/>
                <w:color w:val="000000" w:themeColor="text1"/>
              </w:rPr>
            </w:pPr>
            <w:r>
              <w:rPr>
                <w:rFonts w:cs="Arial"/>
                <w:b/>
                <w:color w:val="000000" w:themeColor="text1"/>
              </w:rPr>
              <w:t>Description</w:t>
            </w:r>
          </w:p>
        </w:tc>
      </w:tr>
      <w:tr w:rsidR="00605D4D" w14:paraId="7BAE781B" w14:textId="77777777" w:rsidTr="00804237">
        <w:tc>
          <w:tcPr>
            <w:tcW w:w="2808" w:type="dxa"/>
            <w:vAlign w:val="center"/>
          </w:tcPr>
          <w:p w14:paraId="040F1013" w14:textId="77777777" w:rsidR="00605D4D" w:rsidRPr="00687933" w:rsidRDefault="00605D4D" w:rsidP="00804237">
            <w:pPr>
              <w:spacing w:before="20" w:after="20"/>
              <w:jc w:val="center"/>
              <w:rPr>
                <w:rFonts w:cs="Arial"/>
                <w:b/>
              </w:rPr>
            </w:pPr>
            <w:r w:rsidRPr="00687933">
              <w:rPr>
                <w:rFonts w:cs="Arial"/>
                <w:b/>
              </w:rPr>
              <w:t>Tropical Storm Watch</w:t>
            </w:r>
          </w:p>
        </w:tc>
        <w:tc>
          <w:tcPr>
            <w:tcW w:w="8208" w:type="dxa"/>
          </w:tcPr>
          <w:p w14:paraId="50E85269" w14:textId="77777777" w:rsidR="00605D4D" w:rsidRDefault="00605D4D" w:rsidP="00804237">
            <w:pPr>
              <w:spacing w:before="20" w:after="20"/>
              <w:rPr>
                <w:rFonts w:cs="Arial"/>
              </w:rPr>
            </w:pPr>
            <w:r w:rsidRPr="00687933">
              <w:rPr>
                <w:rFonts w:cs="Arial"/>
              </w:rPr>
              <w:t>Tropical storm conditions ar</w:t>
            </w:r>
            <w:r>
              <w:rPr>
                <w:rFonts w:cs="Arial"/>
              </w:rPr>
              <w:t xml:space="preserve">e possible within the specified </w:t>
            </w:r>
            <w:r w:rsidRPr="00687933">
              <w:rPr>
                <w:rFonts w:cs="Arial"/>
              </w:rPr>
              <w:t>area within 48 hours.</w:t>
            </w:r>
          </w:p>
        </w:tc>
      </w:tr>
      <w:tr w:rsidR="00605D4D" w14:paraId="0E42DCE4" w14:textId="77777777" w:rsidTr="00804237">
        <w:tc>
          <w:tcPr>
            <w:tcW w:w="2808" w:type="dxa"/>
            <w:vAlign w:val="center"/>
          </w:tcPr>
          <w:p w14:paraId="6F42AE93" w14:textId="77777777" w:rsidR="00605D4D" w:rsidRPr="00687933" w:rsidRDefault="00605D4D" w:rsidP="00804237">
            <w:pPr>
              <w:spacing w:before="20" w:after="20"/>
              <w:jc w:val="center"/>
              <w:rPr>
                <w:rFonts w:cs="Arial"/>
                <w:b/>
              </w:rPr>
            </w:pPr>
            <w:r w:rsidRPr="00687933">
              <w:rPr>
                <w:rFonts w:cs="Arial"/>
                <w:b/>
              </w:rPr>
              <w:t>Hurricane Watch</w:t>
            </w:r>
          </w:p>
        </w:tc>
        <w:tc>
          <w:tcPr>
            <w:tcW w:w="8208" w:type="dxa"/>
          </w:tcPr>
          <w:p w14:paraId="6C302686" w14:textId="77777777" w:rsidR="00605D4D" w:rsidRDefault="00605D4D" w:rsidP="00804237">
            <w:pPr>
              <w:spacing w:before="20" w:after="20"/>
              <w:rPr>
                <w:rFonts w:cs="Arial"/>
              </w:rPr>
            </w:pPr>
            <w:r w:rsidRPr="00687933">
              <w:rPr>
                <w:rFonts w:cs="Arial"/>
              </w:rPr>
              <w:t>Hurricane conditions ar</w:t>
            </w:r>
            <w:r>
              <w:rPr>
                <w:rFonts w:cs="Arial"/>
              </w:rPr>
              <w:t xml:space="preserve">e possible within the specified </w:t>
            </w:r>
            <w:r w:rsidRPr="00687933">
              <w:rPr>
                <w:rFonts w:cs="Arial"/>
              </w:rPr>
              <w:t>area. Issued 48 hours in a</w:t>
            </w:r>
            <w:r>
              <w:rPr>
                <w:rFonts w:cs="Arial"/>
              </w:rPr>
              <w:t xml:space="preserve">dvance of the anticipated onset </w:t>
            </w:r>
            <w:r w:rsidRPr="00687933">
              <w:rPr>
                <w:rFonts w:cs="Arial"/>
              </w:rPr>
              <w:t>of tropical storm-force winds.</w:t>
            </w:r>
          </w:p>
        </w:tc>
      </w:tr>
      <w:tr w:rsidR="00605D4D" w14:paraId="1C8179E4" w14:textId="77777777" w:rsidTr="00804237">
        <w:tc>
          <w:tcPr>
            <w:tcW w:w="2808" w:type="dxa"/>
            <w:vAlign w:val="center"/>
          </w:tcPr>
          <w:p w14:paraId="3620D432" w14:textId="77777777" w:rsidR="00605D4D" w:rsidRPr="00687933" w:rsidRDefault="00605D4D" w:rsidP="00804237">
            <w:pPr>
              <w:spacing w:before="20" w:after="20"/>
              <w:jc w:val="center"/>
              <w:rPr>
                <w:rFonts w:cs="Arial"/>
                <w:b/>
              </w:rPr>
            </w:pPr>
            <w:r w:rsidRPr="00687933">
              <w:rPr>
                <w:rFonts w:cs="Arial"/>
                <w:b/>
              </w:rPr>
              <w:t>Short Term Watches and</w:t>
            </w:r>
          </w:p>
          <w:p w14:paraId="247952F0" w14:textId="77777777" w:rsidR="00605D4D" w:rsidRPr="00687933" w:rsidRDefault="00605D4D" w:rsidP="00804237">
            <w:pPr>
              <w:spacing w:before="20" w:after="20"/>
              <w:jc w:val="center"/>
              <w:rPr>
                <w:rFonts w:cs="Arial"/>
                <w:b/>
              </w:rPr>
            </w:pPr>
            <w:r w:rsidRPr="00687933">
              <w:rPr>
                <w:rFonts w:cs="Arial"/>
                <w:b/>
              </w:rPr>
              <w:t>Warnings</w:t>
            </w:r>
          </w:p>
        </w:tc>
        <w:tc>
          <w:tcPr>
            <w:tcW w:w="8208" w:type="dxa"/>
          </w:tcPr>
          <w:p w14:paraId="5D6F93AF" w14:textId="77777777" w:rsidR="00605D4D" w:rsidRDefault="00605D4D" w:rsidP="00804237">
            <w:pPr>
              <w:spacing w:before="20" w:after="20"/>
              <w:rPr>
                <w:rFonts w:cs="Arial"/>
              </w:rPr>
            </w:pPr>
            <w:r w:rsidRPr="00687933">
              <w:rPr>
                <w:rFonts w:cs="Arial"/>
              </w:rPr>
              <w:t>Detailed information on spec</w:t>
            </w:r>
            <w:r>
              <w:rPr>
                <w:rFonts w:cs="Arial"/>
              </w:rPr>
              <w:t xml:space="preserve">ific hurricane threats, such as </w:t>
            </w:r>
            <w:r w:rsidRPr="00687933">
              <w:rPr>
                <w:rFonts w:cs="Arial"/>
              </w:rPr>
              <w:t>tornadoes, floods, and high winds.</w:t>
            </w:r>
          </w:p>
        </w:tc>
      </w:tr>
      <w:tr w:rsidR="00DE7CEF" w14:paraId="7A604CCA" w14:textId="77777777" w:rsidTr="00804237">
        <w:tc>
          <w:tcPr>
            <w:tcW w:w="2808" w:type="dxa"/>
            <w:vAlign w:val="center"/>
          </w:tcPr>
          <w:p w14:paraId="2E2DE716" w14:textId="77777777" w:rsidR="00DE7CEF" w:rsidRPr="00687933" w:rsidRDefault="00DE7CEF" w:rsidP="00804237">
            <w:pPr>
              <w:spacing w:before="20" w:after="20"/>
              <w:jc w:val="center"/>
              <w:rPr>
                <w:rFonts w:cs="Arial"/>
                <w:b/>
              </w:rPr>
            </w:pPr>
            <w:r w:rsidRPr="00DE7CEF">
              <w:rPr>
                <w:rFonts w:cs="Arial"/>
                <w:b/>
              </w:rPr>
              <w:t>Storm Surge Warning</w:t>
            </w:r>
          </w:p>
        </w:tc>
        <w:tc>
          <w:tcPr>
            <w:tcW w:w="8208" w:type="dxa"/>
          </w:tcPr>
          <w:p w14:paraId="320706DE" w14:textId="77777777" w:rsidR="00DE7CEF" w:rsidRDefault="00DE7CEF" w:rsidP="00804237">
            <w:pPr>
              <w:spacing w:before="20" w:after="20"/>
              <w:rPr>
                <w:rFonts w:cs="Arial"/>
              </w:rPr>
            </w:pPr>
            <w:r>
              <w:rPr>
                <w:rFonts w:cs="Arial"/>
              </w:rPr>
              <w:t>T</w:t>
            </w:r>
            <w:r w:rsidRPr="00DE7CEF">
              <w:rPr>
                <w:rFonts w:cs="Arial"/>
              </w:rPr>
              <w:t>he danger of life-threatening inundation from rising water moving inland from the shoreline somewhere within the specified area, generally within 36 hours, in association with a tropical, subtropical, or post-tropical cyclone. The warning may be issued earlier</w:t>
            </w:r>
            <w:r>
              <w:rPr>
                <w:rFonts w:cs="Arial"/>
              </w:rPr>
              <w:t>:</w:t>
            </w:r>
          </w:p>
          <w:p w14:paraId="529F3E40" w14:textId="77777777" w:rsidR="00DE7CEF" w:rsidRDefault="00DE7CEF" w:rsidP="00DE7CEF">
            <w:pPr>
              <w:pStyle w:val="ListParagraph"/>
              <w:numPr>
                <w:ilvl w:val="0"/>
                <w:numId w:val="32"/>
              </w:numPr>
              <w:spacing w:before="20" w:after="20"/>
              <w:rPr>
                <w:rFonts w:cs="Arial"/>
              </w:rPr>
            </w:pPr>
            <w:r w:rsidRPr="00DE7CEF">
              <w:rPr>
                <w:rFonts w:cs="Arial"/>
              </w:rPr>
              <w:t>when other conditions, such as the onset of tropical storm-force winds, are expected to limit the time available to take protective actions</w:t>
            </w:r>
            <w:r>
              <w:rPr>
                <w:rFonts w:cs="Arial"/>
              </w:rPr>
              <w:t xml:space="preserve"> for surge (e.g., evacuations)</w:t>
            </w:r>
          </w:p>
          <w:p w14:paraId="422401A7" w14:textId="77777777" w:rsidR="00DE7CEF" w:rsidRPr="00DE7CEF" w:rsidRDefault="00DE7CEF" w:rsidP="00DE7CEF">
            <w:pPr>
              <w:pStyle w:val="ListParagraph"/>
              <w:numPr>
                <w:ilvl w:val="0"/>
                <w:numId w:val="32"/>
              </w:numPr>
              <w:spacing w:before="20" w:after="20"/>
              <w:rPr>
                <w:rFonts w:cs="Arial"/>
              </w:rPr>
            </w:pPr>
            <w:r w:rsidRPr="00DE7CEF">
              <w:rPr>
                <w:rFonts w:cs="Arial"/>
              </w:rPr>
              <w:t xml:space="preserve">for locations not expected to receive life-threatening inundation, but which could potentially be isolated </w:t>
            </w:r>
            <w:r>
              <w:rPr>
                <w:rFonts w:cs="Arial"/>
              </w:rPr>
              <w:t>by inundation in adjacent areas</w:t>
            </w:r>
          </w:p>
        </w:tc>
      </w:tr>
    </w:tbl>
    <w:p w14:paraId="5B6EDB84" w14:textId="77777777" w:rsidR="00605D4D" w:rsidRDefault="00605D4D" w:rsidP="00605D4D">
      <w:pPr>
        <w:spacing w:after="0" w:line="240" w:lineRule="auto"/>
        <w:rPr>
          <w:rFonts w:cs="Arial"/>
        </w:rPr>
      </w:pPr>
    </w:p>
    <w:p w14:paraId="46E833CA" w14:textId="77777777" w:rsidR="00605D4D" w:rsidRDefault="00605D4D" w:rsidP="00605D4D">
      <w:pPr>
        <w:spacing w:after="0" w:line="240" w:lineRule="auto"/>
        <w:rPr>
          <w:rFonts w:cs="Arial"/>
        </w:rPr>
      </w:pPr>
      <w:r w:rsidRPr="00D5484C">
        <w:rPr>
          <w:rFonts w:cs="Arial"/>
        </w:rPr>
        <w:t xml:space="preserve">A </w:t>
      </w:r>
      <w:r w:rsidRPr="00D5484C">
        <w:rPr>
          <w:rFonts w:cs="Arial"/>
          <w:b/>
        </w:rPr>
        <w:t>warning</w:t>
      </w:r>
      <w:r w:rsidRPr="00D5484C">
        <w:rPr>
          <w:rFonts w:cs="Arial"/>
        </w:rPr>
        <w:t xml:space="preserve"> requires immediate action. This means a weather hazard is im</w:t>
      </w:r>
      <w:r>
        <w:rPr>
          <w:rFonts w:cs="Arial"/>
        </w:rPr>
        <w:t>minent - it is either occurring</w:t>
      </w:r>
      <w:r w:rsidRPr="00D5484C">
        <w:rPr>
          <w:rFonts w:cs="Arial"/>
        </w:rPr>
        <w:t>- or it is about to occur at any moment. During a weather warning, it is important to take action: grab the emergency kit you have prepared in advance and head to safety immediately. Both watches and warnings are important, but warnings are more urgent.</w:t>
      </w:r>
    </w:p>
    <w:p w14:paraId="5517A83E" w14:textId="77777777" w:rsidR="00605D4D" w:rsidRPr="002172A8" w:rsidRDefault="00605D4D" w:rsidP="00605D4D">
      <w:pPr>
        <w:spacing w:after="0" w:line="240" w:lineRule="auto"/>
        <w:rPr>
          <w:rFonts w:cs="Arial"/>
          <w:sz w:val="12"/>
        </w:rPr>
      </w:pPr>
    </w:p>
    <w:tbl>
      <w:tblPr>
        <w:tblStyle w:val="TableGrid"/>
        <w:tblW w:w="0" w:type="auto"/>
        <w:tblLook w:val="04A0" w:firstRow="1" w:lastRow="0" w:firstColumn="1" w:lastColumn="0" w:noHBand="0" w:noVBand="1"/>
      </w:tblPr>
      <w:tblGrid>
        <w:gridCol w:w="2761"/>
        <w:gridCol w:w="8029"/>
      </w:tblGrid>
      <w:tr w:rsidR="00605D4D" w14:paraId="7F87782F" w14:textId="77777777" w:rsidTr="00804237">
        <w:tc>
          <w:tcPr>
            <w:tcW w:w="2808" w:type="dxa"/>
            <w:shd w:val="clear" w:color="auto" w:fill="BFBFBF" w:themeFill="background1" w:themeFillShade="BF"/>
          </w:tcPr>
          <w:p w14:paraId="079E46E4" w14:textId="77777777" w:rsidR="00605D4D" w:rsidRPr="00687933" w:rsidRDefault="00605D4D" w:rsidP="00804237">
            <w:pPr>
              <w:jc w:val="center"/>
              <w:rPr>
                <w:rFonts w:cs="Arial"/>
                <w:b/>
                <w:color w:val="000000" w:themeColor="text1"/>
              </w:rPr>
            </w:pPr>
            <w:r>
              <w:rPr>
                <w:rFonts w:cs="Arial"/>
                <w:b/>
                <w:color w:val="000000" w:themeColor="text1"/>
              </w:rPr>
              <w:t>Product</w:t>
            </w:r>
          </w:p>
        </w:tc>
        <w:tc>
          <w:tcPr>
            <w:tcW w:w="8208" w:type="dxa"/>
            <w:shd w:val="clear" w:color="auto" w:fill="BFBFBF" w:themeFill="background1" w:themeFillShade="BF"/>
          </w:tcPr>
          <w:p w14:paraId="5E124FAD" w14:textId="77777777" w:rsidR="00605D4D" w:rsidRPr="00687933" w:rsidRDefault="00605D4D" w:rsidP="00804237">
            <w:pPr>
              <w:jc w:val="center"/>
              <w:rPr>
                <w:rFonts w:cs="Arial"/>
                <w:b/>
                <w:color w:val="000000" w:themeColor="text1"/>
              </w:rPr>
            </w:pPr>
            <w:r>
              <w:rPr>
                <w:rFonts w:cs="Arial"/>
                <w:b/>
                <w:color w:val="000000" w:themeColor="text1"/>
              </w:rPr>
              <w:t>Description</w:t>
            </w:r>
          </w:p>
        </w:tc>
      </w:tr>
      <w:tr w:rsidR="00605D4D" w14:paraId="750397B9" w14:textId="77777777" w:rsidTr="00804237">
        <w:tc>
          <w:tcPr>
            <w:tcW w:w="2808" w:type="dxa"/>
            <w:vAlign w:val="center"/>
          </w:tcPr>
          <w:p w14:paraId="0B1AA933" w14:textId="77777777" w:rsidR="00605D4D" w:rsidRPr="00687933" w:rsidRDefault="00605D4D" w:rsidP="00804237">
            <w:pPr>
              <w:spacing w:before="20" w:after="20"/>
              <w:jc w:val="center"/>
              <w:rPr>
                <w:rFonts w:cs="Arial"/>
                <w:b/>
              </w:rPr>
            </w:pPr>
            <w:r w:rsidRPr="00687933">
              <w:rPr>
                <w:rFonts w:cs="Arial"/>
                <w:b/>
              </w:rPr>
              <w:t>Tropical Storm Warning</w:t>
            </w:r>
          </w:p>
        </w:tc>
        <w:tc>
          <w:tcPr>
            <w:tcW w:w="8208" w:type="dxa"/>
          </w:tcPr>
          <w:p w14:paraId="18D9C267" w14:textId="77777777" w:rsidR="00605D4D" w:rsidRDefault="00605D4D" w:rsidP="00804237">
            <w:pPr>
              <w:spacing w:before="20" w:after="20"/>
              <w:rPr>
                <w:rFonts w:cs="Arial"/>
              </w:rPr>
            </w:pPr>
            <w:r w:rsidRPr="00687933">
              <w:rPr>
                <w:rFonts w:cs="Arial"/>
              </w:rPr>
              <w:t>Tropical storm con</w:t>
            </w:r>
            <w:r>
              <w:rPr>
                <w:rFonts w:cs="Arial"/>
              </w:rPr>
              <w:t xml:space="preserve">ditions </w:t>
            </w:r>
            <w:proofErr w:type="gramStart"/>
            <w:r>
              <w:rPr>
                <w:rFonts w:cs="Arial"/>
              </w:rPr>
              <w:t>are expected</w:t>
            </w:r>
            <w:proofErr w:type="gramEnd"/>
            <w:r>
              <w:rPr>
                <w:rFonts w:cs="Arial"/>
              </w:rPr>
              <w:t xml:space="preserve"> within the </w:t>
            </w:r>
            <w:r w:rsidRPr="00687933">
              <w:rPr>
                <w:rFonts w:cs="Arial"/>
              </w:rPr>
              <w:t>specified area within 36 hours.</w:t>
            </w:r>
          </w:p>
        </w:tc>
      </w:tr>
      <w:tr w:rsidR="00605D4D" w14:paraId="1B0275F5" w14:textId="77777777" w:rsidTr="00804237">
        <w:tc>
          <w:tcPr>
            <w:tcW w:w="2808" w:type="dxa"/>
            <w:vAlign w:val="center"/>
          </w:tcPr>
          <w:p w14:paraId="25E077CA" w14:textId="77777777" w:rsidR="00605D4D" w:rsidRPr="00687933" w:rsidRDefault="00605D4D" w:rsidP="00804237">
            <w:pPr>
              <w:spacing w:before="20" w:after="20"/>
              <w:jc w:val="center"/>
              <w:rPr>
                <w:rFonts w:cs="Arial"/>
                <w:b/>
              </w:rPr>
            </w:pPr>
            <w:r w:rsidRPr="00687933">
              <w:rPr>
                <w:rFonts w:cs="Arial"/>
                <w:b/>
              </w:rPr>
              <w:t>Hurricane Warning</w:t>
            </w:r>
          </w:p>
        </w:tc>
        <w:tc>
          <w:tcPr>
            <w:tcW w:w="8208" w:type="dxa"/>
          </w:tcPr>
          <w:p w14:paraId="2F60434C" w14:textId="77777777" w:rsidR="00605D4D" w:rsidRDefault="00605D4D" w:rsidP="00804237">
            <w:pPr>
              <w:spacing w:before="20" w:after="20"/>
              <w:rPr>
                <w:rFonts w:cs="Arial"/>
              </w:rPr>
            </w:pPr>
            <w:r w:rsidRPr="00687933">
              <w:rPr>
                <w:rFonts w:cs="Arial"/>
              </w:rPr>
              <w:t xml:space="preserve">Hurricane conditions </w:t>
            </w:r>
            <w:proofErr w:type="gramStart"/>
            <w:r w:rsidRPr="00687933">
              <w:rPr>
                <w:rFonts w:cs="Arial"/>
              </w:rPr>
              <w:t>ar</w:t>
            </w:r>
            <w:r>
              <w:rPr>
                <w:rFonts w:cs="Arial"/>
              </w:rPr>
              <w:t>e expected</w:t>
            </w:r>
            <w:proofErr w:type="gramEnd"/>
            <w:r>
              <w:rPr>
                <w:rFonts w:cs="Arial"/>
              </w:rPr>
              <w:t xml:space="preserve"> within the specified </w:t>
            </w:r>
            <w:r w:rsidRPr="00687933">
              <w:rPr>
                <w:rFonts w:cs="Arial"/>
              </w:rPr>
              <w:t>area. Issued 36 hours in ad</w:t>
            </w:r>
            <w:r>
              <w:rPr>
                <w:rFonts w:cs="Arial"/>
              </w:rPr>
              <w:t xml:space="preserve">vance of the anticipated onset </w:t>
            </w:r>
            <w:r w:rsidRPr="00687933">
              <w:rPr>
                <w:rFonts w:cs="Arial"/>
              </w:rPr>
              <w:t>of tropical storm-force winds.</w:t>
            </w:r>
          </w:p>
        </w:tc>
      </w:tr>
      <w:tr w:rsidR="00DE7CEF" w14:paraId="4259788C" w14:textId="77777777" w:rsidTr="00804237">
        <w:tc>
          <w:tcPr>
            <w:tcW w:w="2808" w:type="dxa"/>
            <w:vAlign w:val="center"/>
          </w:tcPr>
          <w:p w14:paraId="4873E616" w14:textId="77777777" w:rsidR="00DE7CEF" w:rsidRPr="00687933" w:rsidRDefault="00DE7CEF" w:rsidP="00804237">
            <w:pPr>
              <w:spacing w:before="20" w:after="20"/>
              <w:jc w:val="center"/>
              <w:rPr>
                <w:rFonts w:cs="Arial"/>
                <w:b/>
              </w:rPr>
            </w:pPr>
            <w:r w:rsidRPr="00DE7CEF">
              <w:rPr>
                <w:rFonts w:cs="Arial"/>
                <w:b/>
              </w:rPr>
              <w:t>Storm Surge Watch</w:t>
            </w:r>
          </w:p>
        </w:tc>
        <w:tc>
          <w:tcPr>
            <w:tcW w:w="8208" w:type="dxa"/>
          </w:tcPr>
          <w:p w14:paraId="214EA8AB" w14:textId="77777777" w:rsidR="00DE7CEF" w:rsidRDefault="00DE7CEF" w:rsidP="00804237">
            <w:pPr>
              <w:spacing w:before="20" w:after="20"/>
              <w:rPr>
                <w:rFonts w:cs="Arial"/>
              </w:rPr>
            </w:pPr>
            <w:r>
              <w:rPr>
                <w:rFonts w:cs="Arial"/>
              </w:rPr>
              <w:t>T</w:t>
            </w:r>
            <w:r w:rsidRPr="00DE7CEF">
              <w:rPr>
                <w:rFonts w:cs="Arial"/>
              </w:rPr>
              <w:t>he possibility of life-threatening inundation from rising water moving inland from the shoreline som</w:t>
            </w:r>
            <w:r>
              <w:rPr>
                <w:rFonts w:cs="Arial"/>
              </w:rPr>
              <w:t>e</w:t>
            </w:r>
            <w:r w:rsidRPr="00DE7CEF">
              <w:rPr>
                <w:rFonts w:cs="Arial"/>
              </w:rPr>
              <w:t>where within the specified area, generally within 48 hours, in association with a tropical, subtropical, or post-tropical cyclone. The watch may be issued earlier</w:t>
            </w:r>
            <w:r>
              <w:rPr>
                <w:rFonts w:cs="Arial"/>
              </w:rPr>
              <w:t>:</w:t>
            </w:r>
          </w:p>
          <w:p w14:paraId="61A97752" w14:textId="77777777" w:rsidR="00DE7CEF" w:rsidRDefault="00DE7CEF" w:rsidP="00DE7CEF">
            <w:pPr>
              <w:pStyle w:val="ListParagraph"/>
              <w:numPr>
                <w:ilvl w:val="0"/>
                <w:numId w:val="33"/>
              </w:numPr>
              <w:spacing w:before="20" w:after="20"/>
              <w:rPr>
                <w:rFonts w:cs="Arial"/>
              </w:rPr>
            </w:pPr>
            <w:r w:rsidRPr="00DE7CEF">
              <w:rPr>
                <w:rFonts w:cs="Arial"/>
              </w:rPr>
              <w:t>when other conditions, such as the onset of tropical storm-force winds, are expected to limit the time available to take protective actions for surge (e.g., evacuations)</w:t>
            </w:r>
          </w:p>
          <w:p w14:paraId="3D535E67" w14:textId="77777777" w:rsidR="00DE7CEF" w:rsidRPr="00DE7CEF" w:rsidRDefault="00DE7CEF" w:rsidP="00DE7CEF">
            <w:pPr>
              <w:pStyle w:val="ListParagraph"/>
              <w:numPr>
                <w:ilvl w:val="0"/>
                <w:numId w:val="33"/>
              </w:numPr>
              <w:spacing w:before="20" w:after="20"/>
              <w:rPr>
                <w:rFonts w:cs="Arial"/>
              </w:rPr>
            </w:pPr>
            <w:r w:rsidRPr="00DE7CEF">
              <w:rPr>
                <w:rFonts w:cs="Arial"/>
              </w:rPr>
              <w:t>for locations not expected to receive life-threatening inundation, but which could potentially be isolated by inundation in adjacent areas</w:t>
            </w:r>
          </w:p>
        </w:tc>
      </w:tr>
    </w:tbl>
    <w:p w14:paraId="7D72789C" w14:textId="77777777" w:rsidR="00605D4D" w:rsidRPr="00A95F03" w:rsidRDefault="00605D4D" w:rsidP="00605D4D">
      <w:pPr>
        <w:pStyle w:val="ListParagraph"/>
        <w:spacing w:after="0" w:line="240" w:lineRule="auto"/>
        <w:ind w:left="0"/>
        <w:rPr>
          <w:rFonts w:cs="Arial"/>
        </w:rPr>
      </w:pPr>
    </w:p>
    <w:tbl>
      <w:tblPr>
        <w:tblStyle w:val="TableGrid"/>
        <w:tblW w:w="0" w:type="auto"/>
        <w:tblLook w:val="04A0" w:firstRow="1" w:lastRow="0" w:firstColumn="1" w:lastColumn="0" w:noHBand="0" w:noVBand="1"/>
      </w:tblPr>
      <w:tblGrid>
        <w:gridCol w:w="10800"/>
      </w:tblGrid>
      <w:tr w:rsidR="00605D4D" w14:paraId="6534D11B" w14:textId="77777777" w:rsidTr="00804237">
        <w:tc>
          <w:tcPr>
            <w:tcW w:w="11016" w:type="dxa"/>
            <w:tcBorders>
              <w:top w:val="nil"/>
              <w:left w:val="nil"/>
              <w:bottom w:val="nil"/>
              <w:right w:val="nil"/>
            </w:tcBorders>
            <w:shd w:val="clear" w:color="auto" w:fill="A6A6A6" w:themeFill="background1" w:themeFillShade="A6"/>
          </w:tcPr>
          <w:p w14:paraId="2B89EC23" w14:textId="77777777" w:rsidR="00605D4D" w:rsidRPr="00E833C2" w:rsidRDefault="00605D4D" w:rsidP="00804237">
            <w:pPr>
              <w:pStyle w:val="ListParagraph"/>
              <w:ind w:left="0"/>
              <w:rPr>
                <w:rFonts w:cs="Arial"/>
                <w:b/>
              </w:rPr>
            </w:pPr>
            <w:r w:rsidRPr="00215F1D">
              <w:rPr>
                <w:rFonts w:cs="Arial"/>
                <w:b/>
                <w:sz w:val="24"/>
              </w:rPr>
              <w:t>STORM BEARING IMPACT ON SURGE HEIGHTS</w:t>
            </w:r>
          </w:p>
        </w:tc>
      </w:tr>
    </w:tbl>
    <w:p w14:paraId="3646E335" w14:textId="77777777" w:rsidR="00605D4D" w:rsidRDefault="00605D4D" w:rsidP="00605D4D">
      <w:pPr>
        <w:autoSpaceDE w:val="0"/>
        <w:autoSpaceDN w:val="0"/>
        <w:adjustRightInd w:val="0"/>
        <w:spacing w:before="120" w:after="0" w:line="240" w:lineRule="auto"/>
        <w:rPr>
          <w:rFonts w:cs="TT122o00"/>
        </w:rPr>
      </w:pPr>
      <w:r w:rsidRPr="003F4645">
        <w:rPr>
          <w:rFonts w:cs="TT11Fo00"/>
        </w:rPr>
        <w:t xml:space="preserve">The </w:t>
      </w:r>
      <w:r w:rsidRPr="003F4645">
        <w:rPr>
          <w:rFonts w:cs="TT118o00"/>
        </w:rPr>
        <w:t xml:space="preserve">storm bearing </w:t>
      </w:r>
      <w:r w:rsidRPr="003F4645">
        <w:rPr>
          <w:rFonts w:cs="TT11Fo00"/>
        </w:rPr>
        <w:t xml:space="preserve">is the </w:t>
      </w:r>
      <w:r w:rsidRPr="003F4645">
        <w:rPr>
          <w:rFonts w:cs="TT118o00"/>
        </w:rPr>
        <w:t>direction in which the center of the storm is heading</w:t>
      </w:r>
      <w:r w:rsidRPr="003F4645">
        <w:rPr>
          <w:rFonts w:cs="TT11Fo00"/>
        </w:rPr>
        <w:t>. Bearing</w:t>
      </w:r>
      <w:r>
        <w:rPr>
          <w:rFonts w:cs="TT11Fo00"/>
        </w:rPr>
        <w:t xml:space="preserve"> </w:t>
      </w:r>
      <w:r w:rsidRPr="003F4645">
        <w:rPr>
          <w:rFonts w:cs="TT11Fo00"/>
        </w:rPr>
        <w:t>significantly influences potential surge heights and the extent of areas inundated. The greatest</w:t>
      </w:r>
      <w:r>
        <w:rPr>
          <w:rFonts w:cs="TT11Fo00"/>
        </w:rPr>
        <w:t xml:space="preserve"> </w:t>
      </w:r>
      <w:r w:rsidRPr="003F4645">
        <w:rPr>
          <w:rFonts w:cs="TT11Fo00"/>
        </w:rPr>
        <w:t xml:space="preserve">surge </w:t>
      </w:r>
      <w:proofErr w:type="gramStart"/>
      <w:r w:rsidRPr="003F4645">
        <w:rPr>
          <w:rFonts w:cs="TT11Fo00"/>
        </w:rPr>
        <w:t>is found</w:t>
      </w:r>
      <w:proofErr w:type="gramEnd"/>
      <w:r w:rsidRPr="003F4645">
        <w:rPr>
          <w:rFonts w:cs="TT11Fo00"/>
        </w:rPr>
        <w:t xml:space="preserve"> near the center of the storm and in the upper right quadrant, where winds are</w:t>
      </w:r>
      <w:r>
        <w:rPr>
          <w:rFonts w:cs="TT11Fo00"/>
        </w:rPr>
        <w:t xml:space="preserve"> </w:t>
      </w:r>
      <w:r w:rsidRPr="003F4645">
        <w:rPr>
          <w:rFonts w:cs="TT11Fo00"/>
        </w:rPr>
        <w:t xml:space="preserve">the strongest. </w:t>
      </w:r>
      <w:r w:rsidR="00D75904">
        <w:rPr>
          <w:rFonts w:cs="TT122o00"/>
        </w:rPr>
        <w:t>Storms with a westerly bearing (i.e., WNW, NW, NNW) will produce the worst surge for New York City.</w:t>
      </w:r>
    </w:p>
    <w:p w14:paraId="58873F65" w14:textId="77777777" w:rsidR="00E24D15" w:rsidRDefault="00E24D15" w:rsidP="00605D4D">
      <w:pPr>
        <w:autoSpaceDE w:val="0"/>
        <w:autoSpaceDN w:val="0"/>
        <w:adjustRightInd w:val="0"/>
        <w:spacing w:before="120" w:after="0" w:line="240" w:lineRule="auto"/>
        <w:rPr>
          <w:rFonts w:cs="TT122o00"/>
        </w:rPr>
      </w:pPr>
    </w:p>
    <w:p w14:paraId="72BAA301" w14:textId="676F4581" w:rsidR="00293D23" w:rsidRDefault="00293D23">
      <w:pPr>
        <w:rPr>
          <w:rFonts w:cs="TT11Fo00"/>
        </w:rPr>
      </w:pPr>
      <w:r>
        <w:rPr>
          <w:rFonts w:cs="TT11Fo00"/>
        </w:rPr>
        <w:br w:type="page"/>
      </w:r>
    </w:p>
    <w:p w14:paraId="32CA4BB1" w14:textId="77777777" w:rsidR="00605D4D" w:rsidRDefault="00605D4D" w:rsidP="00605D4D">
      <w:pPr>
        <w:autoSpaceDE w:val="0"/>
        <w:autoSpaceDN w:val="0"/>
        <w:adjustRightInd w:val="0"/>
        <w:spacing w:after="0" w:line="240" w:lineRule="auto"/>
        <w:contextualSpacing/>
        <w:rPr>
          <w:rFonts w:cs="TT11Fo00"/>
        </w:rPr>
      </w:pPr>
    </w:p>
    <w:tbl>
      <w:tblPr>
        <w:tblStyle w:val="TableGrid"/>
        <w:tblW w:w="0" w:type="auto"/>
        <w:tblLook w:val="04A0" w:firstRow="1" w:lastRow="0" w:firstColumn="1" w:lastColumn="0" w:noHBand="0" w:noVBand="1"/>
      </w:tblPr>
      <w:tblGrid>
        <w:gridCol w:w="10790"/>
      </w:tblGrid>
      <w:tr w:rsidR="00605D4D" w14:paraId="5E48F72D" w14:textId="77777777" w:rsidTr="00804237">
        <w:tc>
          <w:tcPr>
            <w:tcW w:w="11016" w:type="dxa"/>
            <w:shd w:val="clear" w:color="auto" w:fill="000000" w:themeFill="text1"/>
          </w:tcPr>
          <w:p w14:paraId="7D0C5C97" w14:textId="77777777" w:rsidR="00605D4D" w:rsidRPr="00353C0F" w:rsidRDefault="00605D4D" w:rsidP="00804237">
            <w:pPr>
              <w:rPr>
                <w:rFonts w:cs="Arial"/>
                <w:b/>
                <w:caps/>
                <w:color w:val="FFFFFF" w:themeColor="background1"/>
                <w:sz w:val="28"/>
                <w:szCs w:val="26"/>
              </w:rPr>
            </w:pPr>
            <w:r>
              <w:rPr>
                <w:rFonts w:cs="Arial"/>
                <w:b/>
                <w:caps/>
                <w:color w:val="FFFFFF" w:themeColor="background1"/>
                <w:sz w:val="32"/>
                <w:szCs w:val="26"/>
              </w:rPr>
              <w:t>city</w:t>
            </w:r>
            <w:r w:rsidR="00B94BBC">
              <w:rPr>
                <w:rFonts w:cs="Arial"/>
                <w:b/>
                <w:caps/>
                <w:color w:val="FFFFFF" w:themeColor="background1"/>
                <w:sz w:val="32"/>
                <w:szCs w:val="26"/>
              </w:rPr>
              <w:t xml:space="preserve"> PLANS AND ASSUMPTIONS</w:t>
            </w:r>
          </w:p>
        </w:tc>
      </w:tr>
    </w:tbl>
    <w:p w14:paraId="303F6FF6" w14:textId="77777777" w:rsidR="00605D4D" w:rsidRDefault="00605D4D" w:rsidP="00605D4D">
      <w:pPr>
        <w:autoSpaceDE w:val="0"/>
        <w:autoSpaceDN w:val="0"/>
        <w:adjustRightInd w:val="0"/>
        <w:spacing w:after="0" w:line="240" w:lineRule="auto"/>
        <w:contextualSpacing/>
        <w:rPr>
          <w:rFonts w:cs="TT11Fo00"/>
        </w:rPr>
      </w:pPr>
    </w:p>
    <w:p w14:paraId="0CB6F874" w14:textId="77777777" w:rsidR="00605D4D" w:rsidRPr="00F0763C" w:rsidRDefault="00605D4D" w:rsidP="00605D4D">
      <w:pPr>
        <w:pStyle w:val="ListParagraph"/>
        <w:pBdr>
          <w:bottom w:val="single" w:sz="12" w:space="1" w:color="auto"/>
        </w:pBdr>
        <w:spacing w:after="0" w:line="240" w:lineRule="auto"/>
        <w:ind w:left="0"/>
        <w:rPr>
          <w:rFonts w:cs="Arial"/>
          <w:b/>
          <w:caps/>
          <w:sz w:val="28"/>
        </w:rPr>
      </w:pPr>
      <w:r w:rsidRPr="00F0763C">
        <w:rPr>
          <w:rFonts w:cs="Arial"/>
          <w:b/>
          <w:caps/>
          <w:sz w:val="28"/>
        </w:rPr>
        <w:t>Citywide Incident Management System (CIMS)</w:t>
      </w:r>
    </w:p>
    <w:p w14:paraId="62662393" w14:textId="4317F721" w:rsidR="00605D4D" w:rsidRPr="00F0763C" w:rsidRDefault="00605D4D" w:rsidP="00605D4D">
      <w:pPr>
        <w:spacing w:before="120" w:after="0" w:line="240" w:lineRule="auto"/>
        <w:rPr>
          <w:rFonts w:cs="Arial"/>
        </w:rPr>
      </w:pPr>
      <w:r w:rsidRPr="00F0763C">
        <w:rPr>
          <w:rFonts w:cs="Arial"/>
        </w:rPr>
        <w:t>CIMS is an incident management doctrine for managing emergency incidents and planned events in NYC. CIMS establishes roles</w:t>
      </w:r>
      <w:r w:rsidR="00293D23">
        <w:rPr>
          <w:rFonts w:cs="Arial"/>
        </w:rPr>
        <w:t>,</w:t>
      </w:r>
      <w:r w:rsidRPr="00F0763C">
        <w:rPr>
          <w:rFonts w:cs="Arial"/>
        </w:rPr>
        <w:t xml:space="preserve"> responsibilities and designated authority for City agencies performing and support</w:t>
      </w:r>
      <w:r w:rsidR="00293D23">
        <w:rPr>
          <w:rFonts w:cs="Arial"/>
        </w:rPr>
        <w:t>ing</w:t>
      </w:r>
      <w:r w:rsidRPr="00F0763C">
        <w:rPr>
          <w:rFonts w:cs="Arial"/>
        </w:rPr>
        <w:t xml:space="preserve"> emergency response. </w:t>
      </w:r>
      <w:r w:rsidR="00602D40">
        <w:rPr>
          <w:rFonts w:cs="Arial"/>
        </w:rPr>
        <w:t>Natural</w:t>
      </w:r>
      <w:r w:rsidRPr="00F0763C">
        <w:rPr>
          <w:rFonts w:cs="Arial"/>
        </w:rPr>
        <w:t xml:space="preserve"> disaster</w:t>
      </w:r>
      <w:r w:rsidR="00602D40">
        <w:rPr>
          <w:rFonts w:cs="Arial"/>
        </w:rPr>
        <w:t xml:space="preserve">s and weather emergencies </w:t>
      </w:r>
      <w:proofErr w:type="gramStart"/>
      <w:r w:rsidR="00602D40">
        <w:rPr>
          <w:rFonts w:cs="Arial"/>
        </w:rPr>
        <w:t>are considered</w:t>
      </w:r>
      <w:proofErr w:type="gramEnd"/>
      <w:r w:rsidR="00602D40">
        <w:rPr>
          <w:rFonts w:cs="Arial"/>
        </w:rPr>
        <w:t xml:space="preserve"> Unified Command Incidents within CIMS.  For natural disasters and weather </w:t>
      </w:r>
      <w:proofErr w:type="gramStart"/>
      <w:r w:rsidR="00602D40">
        <w:rPr>
          <w:rFonts w:cs="Arial"/>
        </w:rPr>
        <w:t>emergencies</w:t>
      </w:r>
      <w:proofErr w:type="gramEnd"/>
      <w:r w:rsidR="00602D40">
        <w:rPr>
          <w:rFonts w:cs="Arial"/>
        </w:rPr>
        <w:t xml:space="preserve"> the</w:t>
      </w:r>
      <w:r w:rsidRPr="00F0763C">
        <w:rPr>
          <w:rFonts w:cs="Arial"/>
        </w:rPr>
        <w:t xml:space="preserve"> primary agencies</w:t>
      </w:r>
      <w:r w:rsidR="00602D40">
        <w:rPr>
          <w:rFonts w:cs="Arial"/>
        </w:rPr>
        <w:t xml:space="preserve"> operating in the Unified Command</w:t>
      </w:r>
      <w:r w:rsidRPr="00F0763C">
        <w:rPr>
          <w:rFonts w:cs="Arial"/>
        </w:rPr>
        <w:t xml:space="preserve"> include NYCEM, NYPD, FDNY, DOT, and DSNY. However, </w:t>
      </w:r>
      <w:r w:rsidR="00C27169">
        <w:rPr>
          <w:rFonts w:cs="Arial"/>
        </w:rPr>
        <w:t>C</w:t>
      </w:r>
      <w:r w:rsidRPr="00F0763C">
        <w:rPr>
          <w:rFonts w:cs="Arial"/>
        </w:rPr>
        <w:t>ity</w:t>
      </w:r>
      <w:r w:rsidR="00C27169">
        <w:rPr>
          <w:rFonts w:cs="Arial"/>
        </w:rPr>
        <w:t>,</w:t>
      </w:r>
      <w:r w:rsidR="00C27169" w:rsidRPr="00F0763C" w:rsidDel="00C27169">
        <w:rPr>
          <w:rFonts w:cs="Arial"/>
        </w:rPr>
        <w:t xml:space="preserve"> </w:t>
      </w:r>
      <w:r w:rsidR="00C27169">
        <w:rPr>
          <w:rFonts w:cs="Arial"/>
        </w:rPr>
        <w:t>S</w:t>
      </w:r>
      <w:r w:rsidRPr="00F0763C">
        <w:rPr>
          <w:rFonts w:cs="Arial"/>
        </w:rPr>
        <w:t>tate</w:t>
      </w:r>
      <w:r w:rsidR="00C27169">
        <w:rPr>
          <w:rFonts w:cs="Arial"/>
        </w:rPr>
        <w:t xml:space="preserve">, and </w:t>
      </w:r>
      <w:r w:rsidR="00602D40">
        <w:rPr>
          <w:rFonts w:cs="Arial"/>
        </w:rPr>
        <w:t>F</w:t>
      </w:r>
      <w:r w:rsidRPr="00F0763C">
        <w:rPr>
          <w:rFonts w:cs="Arial"/>
        </w:rPr>
        <w:t>ederal agencies as well as private entities and non-profit organizations</w:t>
      </w:r>
      <w:r>
        <w:rPr>
          <w:rFonts w:cs="Arial"/>
        </w:rPr>
        <w:t xml:space="preserve"> can</w:t>
      </w:r>
      <w:r w:rsidRPr="00F0763C">
        <w:rPr>
          <w:rFonts w:cs="Arial"/>
        </w:rPr>
        <w:t xml:space="preserve"> either lead or support operations components in a coastal storm response.</w:t>
      </w:r>
    </w:p>
    <w:p w14:paraId="036FA967" w14:textId="77777777" w:rsidR="00605D4D" w:rsidRPr="00EB0C6D" w:rsidRDefault="00605D4D" w:rsidP="00605D4D">
      <w:pPr>
        <w:spacing w:after="0" w:line="240" w:lineRule="auto"/>
        <w:rPr>
          <w:rFonts w:cs="Arial"/>
          <w:sz w:val="20"/>
        </w:rPr>
      </w:pPr>
    </w:p>
    <w:p w14:paraId="6DC29694" w14:textId="77777777" w:rsidR="00605D4D" w:rsidRPr="00F0763C" w:rsidRDefault="00605D4D" w:rsidP="00605D4D">
      <w:pPr>
        <w:pBdr>
          <w:bottom w:val="single" w:sz="12" w:space="1" w:color="auto"/>
        </w:pBdr>
        <w:spacing w:after="0" w:line="240" w:lineRule="auto"/>
        <w:rPr>
          <w:rFonts w:cs="Arial"/>
          <w:b/>
          <w:caps/>
          <w:sz w:val="28"/>
          <w:szCs w:val="26"/>
        </w:rPr>
      </w:pPr>
      <w:r w:rsidRPr="00F0763C">
        <w:rPr>
          <w:rFonts w:cs="Arial"/>
          <w:b/>
          <w:caps/>
          <w:sz w:val="28"/>
          <w:szCs w:val="26"/>
        </w:rPr>
        <w:t>Response Considerations</w:t>
      </w:r>
      <w:r>
        <w:rPr>
          <w:rFonts w:cs="Arial"/>
          <w:b/>
          <w:caps/>
          <w:sz w:val="28"/>
          <w:szCs w:val="26"/>
        </w:rPr>
        <w:t xml:space="preserve"> AND OPERATIONS</w:t>
      </w:r>
    </w:p>
    <w:p w14:paraId="5D179484" w14:textId="09708A21" w:rsidR="00605D4D" w:rsidRDefault="00605D4D" w:rsidP="00605D4D">
      <w:pPr>
        <w:spacing w:before="120" w:after="0" w:line="240" w:lineRule="auto"/>
        <w:rPr>
          <w:rFonts w:cs="Arial"/>
        </w:rPr>
      </w:pPr>
      <w:r w:rsidRPr="00F0763C">
        <w:rPr>
          <w:rFonts w:cs="Arial"/>
          <w:b/>
        </w:rPr>
        <w:t xml:space="preserve">Coastal Storm Plan Trigger: </w:t>
      </w:r>
      <w:r w:rsidRPr="00F0763C">
        <w:rPr>
          <w:rFonts w:cs="Arial"/>
        </w:rPr>
        <w:t xml:space="preserve">National Weather Service (NWS) forecasts a coastal storm-making </w:t>
      </w:r>
      <w:r w:rsidRPr="00293D23">
        <w:rPr>
          <w:rFonts w:cs="Arial"/>
          <w:b/>
          <w:i/>
        </w:rPr>
        <w:t>landfall north of North Carolina</w:t>
      </w:r>
      <w:r w:rsidRPr="00F0763C">
        <w:rPr>
          <w:rFonts w:cs="Arial"/>
        </w:rPr>
        <w:t xml:space="preserve"> with potential impacts to NYC.</w:t>
      </w:r>
      <w:r>
        <w:rPr>
          <w:rFonts w:cs="Arial"/>
        </w:rPr>
        <w:t xml:space="preserve"> </w:t>
      </w:r>
    </w:p>
    <w:p w14:paraId="6CA96364" w14:textId="77777777" w:rsidR="00605D4D" w:rsidRPr="00A95F03" w:rsidRDefault="00605D4D" w:rsidP="00605D4D">
      <w:pPr>
        <w:spacing w:after="0" w:line="240" w:lineRule="auto"/>
        <w:rPr>
          <w:rFonts w:cs="Arial"/>
          <w:sz w:val="16"/>
        </w:rPr>
      </w:pPr>
    </w:p>
    <w:p w14:paraId="3956F28F" w14:textId="77777777" w:rsidR="00605D4D" w:rsidRDefault="00605D4D" w:rsidP="00605D4D">
      <w:pPr>
        <w:spacing w:after="0" w:line="240" w:lineRule="auto"/>
        <w:rPr>
          <w:rFonts w:cs="Arial"/>
        </w:rPr>
      </w:pPr>
      <w:r w:rsidRPr="00667D55">
        <w:rPr>
          <w:rFonts w:cs="Arial"/>
        </w:rPr>
        <w:t>In the event of a coastal storm, NY</w:t>
      </w:r>
      <w:r>
        <w:rPr>
          <w:rFonts w:cs="Arial"/>
        </w:rPr>
        <w:t>C</w:t>
      </w:r>
      <w:r w:rsidRPr="00667D55">
        <w:rPr>
          <w:rFonts w:cs="Arial"/>
        </w:rPr>
        <w:t xml:space="preserve"> ac</w:t>
      </w:r>
      <w:r>
        <w:rPr>
          <w:rFonts w:cs="Arial"/>
        </w:rPr>
        <w:t xml:space="preserve">tivates its Coastal Storm Plan, </w:t>
      </w:r>
      <w:r w:rsidRPr="00667D55">
        <w:rPr>
          <w:rFonts w:cs="Arial"/>
        </w:rPr>
        <w:t>which o</w:t>
      </w:r>
      <w:r>
        <w:rPr>
          <w:rFonts w:cs="Arial"/>
        </w:rPr>
        <w:t xml:space="preserve">utlines a distinct timeline for </w:t>
      </w:r>
      <w:r w:rsidRPr="00667D55">
        <w:rPr>
          <w:rFonts w:cs="Arial"/>
        </w:rPr>
        <w:t>spec</w:t>
      </w:r>
      <w:r>
        <w:rPr>
          <w:rFonts w:cs="Arial"/>
        </w:rPr>
        <w:t>i</w:t>
      </w:r>
      <w:r w:rsidRPr="00667D55">
        <w:rPr>
          <w:rFonts w:cs="Arial"/>
        </w:rPr>
        <w:t>f</w:t>
      </w:r>
      <w:r>
        <w:rPr>
          <w:rFonts w:cs="Arial"/>
        </w:rPr>
        <w:t xml:space="preserve">ic emergency actions, including </w:t>
      </w:r>
      <w:r w:rsidRPr="00667D55">
        <w:rPr>
          <w:rFonts w:cs="Arial"/>
        </w:rPr>
        <w:t>healthcare facility (HCF) evacuations.</w:t>
      </w:r>
    </w:p>
    <w:p w14:paraId="57A41BE8" w14:textId="77777777" w:rsidR="00605D4D" w:rsidRPr="003F4645" w:rsidRDefault="00605D4D" w:rsidP="00605D4D">
      <w:pPr>
        <w:spacing w:after="0" w:line="240" w:lineRule="auto"/>
        <w:rPr>
          <w:rFonts w:cs="Arial"/>
          <w:b/>
          <w:caps/>
          <w:sz w:val="18"/>
        </w:rPr>
      </w:pPr>
    </w:p>
    <w:tbl>
      <w:tblPr>
        <w:tblStyle w:val="TableGrid"/>
        <w:tblW w:w="5000" w:type="pct"/>
        <w:tblLook w:val="04A0" w:firstRow="1" w:lastRow="0" w:firstColumn="1" w:lastColumn="0" w:noHBand="0" w:noVBand="1"/>
      </w:tblPr>
      <w:tblGrid>
        <w:gridCol w:w="10800"/>
      </w:tblGrid>
      <w:tr w:rsidR="00605D4D" w:rsidRPr="003F4645" w14:paraId="2DE6FE67" w14:textId="77777777" w:rsidTr="00804237">
        <w:tc>
          <w:tcPr>
            <w:tcW w:w="5000" w:type="pct"/>
            <w:tcBorders>
              <w:top w:val="nil"/>
              <w:left w:val="nil"/>
              <w:bottom w:val="nil"/>
              <w:right w:val="nil"/>
            </w:tcBorders>
            <w:shd w:val="clear" w:color="auto" w:fill="A6A6A6" w:themeFill="background1" w:themeFillShade="A6"/>
          </w:tcPr>
          <w:p w14:paraId="4DCF89D1" w14:textId="19141310" w:rsidR="00605D4D" w:rsidRPr="003F4645" w:rsidRDefault="00605D4D" w:rsidP="001C4007">
            <w:pPr>
              <w:rPr>
                <w:caps/>
                <w:sz w:val="24"/>
              </w:rPr>
            </w:pPr>
            <w:r w:rsidRPr="00215F1D">
              <w:rPr>
                <w:rFonts w:ascii="Calibri" w:eastAsia="Calibri" w:hAnsi="Calibri" w:cs="Arial"/>
                <w:b/>
                <w:caps/>
                <w:color w:val="000000" w:themeColor="text1"/>
                <w:sz w:val="24"/>
              </w:rPr>
              <w:t>Key Response Operations</w:t>
            </w:r>
            <w:r w:rsidR="001C4007">
              <w:rPr>
                <w:rFonts w:ascii="Calibri" w:eastAsia="Calibri" w:hAnsi="Calibri" w:cs="Arial"/>
                <w:b/>
                <w:caps/>
                <w:color w:val="000000" w:themeColor="text1"/>
                <w:sz w:val="24"/>
              </w:rPr>
              <w:t>, Centers, And resources</w:t>
            </w:r>
          </w:p>
        </w:tc>
      </w:tr>
    </w:tbl>
    <w:p w14:paraId="11BA8957" w14:textId="77777777" w:rsidR="00605D4D" w:rsidRDefault="00605D4D" w:rsidP="00605D4D">
      <w:pPr>
        <w:spacing w:after="0" w:line="240" w:lineRule="auto"/>
        <w:rPr>
          <w:rFonts w:cs="Arial"/>
          <w:b/>
          <w:sz w:val="14"/>
        </w:rPr>
      </w:pPr>
    </w:p>
    <w:tbl>
      <w:tblPr>
        <w:tblStyle w:val="TableGrid1"/>
        <w:tblW w:w="5000" w:type="pct"/>
        <w:tblLook w:val="04A0" w:firstRow="1" w:lastRow="0" w:firstColumn="1" w:lastColumn="0" w:noHBand="0" w:noVBand="1"/>
      </w:tblPr>
      <w:tblGrid>
        <w:gridCol w:w="2665"/>
        <w:gridCol w:w="8135"/>
      </w:tblGrid>
      <w:tr w:rsidR="00605D4D" w:rsidRPr="0048633F" w14:paraId="4485A2E7" w14:textId="77777777" w:rsidTr="00FA7969">
        <w:trPr>
          <w:cantSplit/>
        </w:trPr>
        <w:tc>
          <w:tcPr>
            <w:tcW w:w="1234" w:type="pct"/>
            <w:tcBorders>
              <w:top w:val="nil"/>
              <w:left w:val="nil"/>
              <w:bottom w:val="single" w:sz="2" w:space="0" w:color="000000" w:themeColor="text1"/>
              <w:right w:val="nil"/>
            </w:tcBorders>
            <w:shd w:val="clear" w:color="auto" w:fill="F2F2F2" w:themeFill="background1" w:themeFillShade="F2"/>
          </w:tcPr>
          <w:p w14:paraId="3C3392DE" w14:textId="77777777" w:rsidR="00605D4D" w:rsidRPr="0048633F" w:rsidRDefault="00E30BBA" w:rsidP="00804237">
            <w:pPr>
              <w:spacing w:before="120"/>
              <w:rPr>
                <w:rFonts w:ascii="Calibri" w:eastAsia="Calibri" w:hAnsi="Calibri" w:cs="Arial"/>
                <w:b/>
              </w:rPr>
            </w:pPr>
            <w:r>
              <w:rPr>
                <w:rFonts w:ascii="Calibri" w:eastAsia="Calibri" w:hAnsi="Calibri" w:cs="Arial"/>
                <w:b/>
              </w:rPr>
              <w:t xml:space="preserve">NYC </w:t>
            </w:r>
            <w:r w:rsidR="00605D4D" w:rsidRPr="0048633F">
              <w:rPr>
                <w:rFonts w:ascii="Calibri" w:eastAsia="Calibri" w:hAnsi="Calibri" w:cs="Arial"/>
                <w:b/>
              </w:rPr>
              <w:t xml:space="preserve">Emergency </w:t>
            </w:r>
          </w:p>
          <w:p w14:paraId="21961455" w14:textId="77777777" w:rsidR="00605D4D" w:rsidRPr="0048633F" w:rsidRDefault="00605D4D" w:rsidP="00804237">
            <w:pPr>
              <w:rPr>
                <w:rFonts w:ascii="Calibri" w:eastAsia="Calibri" w:hAnsi="Calibri" w:cs="Arial"/>
                <w:b/>
              </w:rPr>
            </w:pPr>
            <w:r w:rsidRPr="0048633F">
              <w:rPr>
                <w:rFonts w:ascii="Calibri" w:eastAsia="Calibri" w:hAnsi="Calibri" w:cs="Arial"/>
                <w:b/>
              </w:rPr>
              <w:t>Operations Center</w:t>
            </w:r>
          </w:p>
          <w:p w14:paraId="1596D7E0" w14:textId="77777777" w:rsidR="00605D4D" w:rsidRPr="0048633F" w:rsidRDefault="00605D4D" w:rsidP="00804237">
            <w:pPr>
              <w:rPr>
                <w:rFonts w:ascii="Calibri" w:eastAsia="Calibri" w:hAnsi="Calibri" w:cs="Arial"/>
              </w:rPr>
            </w:pPr>
            <w:r w:rsidRPr="0048633F">
              <w:rPr>
                <w:rFonts w:ascii="Calibri" w:eastAsia="Calibri" w:hAnsi="Calibri" w:cs="Arial"/>
              </w:rPr>
              <w:t>(EOC)</w:t>
            </w:r>
          </w:p>
          <w:p w14:paraId="56E45B6E" w14:textId="77777777" w:rsidR="00605D4D" w:rsidRPr="0048633F" w:rsidRDefault="00605D4D" w:rsidP="00804237">
            <w:pPr>
              <w:rPr>
                <w:rFonts w:ascii="Calibri" w:eastAsia="Calibri" w:hAnsi="Calibri" w:cs="Arial"/>
                <w:sz w:val="8"/>
              </w:rPr>
            </w:pPr>
          </w:p>
          <w:p w14:paraId="11946780" w14:textId="77777777" w:rsidR="00605D4D" w:rsidRPr="0048633F" w:rsidRDefault="00605D4D" w:rsidP="00804237">
            <w:pPr>
              <w:rPr>
                <w:rFonts w:ascii="Calibri" w:eastAsia="Calibri" w:hAnsi="Calibri" w:cs="Arial"/>
                <w:i/>
              </w:rPr>
            </w:pPr>
          </w:p>
        </w:tc>
        <w:tc>
          <w:tcPr>
            <w:tcW w:w="3766" w:type="pct"/>
            <w:tcBorders>
              <w:top w:val="nil"/>
              <w:left w:val="nil"/>
              <w:bottom w:val="single" w:sz="2" w:space="0" w:color="000000" w:themeColor="text1"/>
              <w:right w:val="nil"/>
            </w:tcBorders>
            <w:shd w:val="clear" w:color="auto" w:fill="F2F2F2" w:themeFill="background1" w:themeFillShade="F2"/>
          </w:tcPr>
          <w:p w14:paraId="0553597E" w14:textId="77777777" w:rsidR="00605D4D" w:rsidRPr="0048633F" w:rsidRDefault="00605D4D" w:rsidP="00605D4D">
            <w:pPr>
              <w:numPr>
                <w:ilvl w:val="0"/>
                <w:numId w:val="1"/>
              </w:numPr>
              <w:spacing w:before="120" w:after="40"/>
              <w:rPr>
                <w:rFonts w:ascii="Calibri" w:eastAsia="Calibri" w:hAnsi="Calibri" w:cs="Times New Roman"/>
              </w:rPr>
            </w:pPr>
            <w:r w:rsidRPr="0048633F">
              <w:rPr>
                <w:rFonts w:ascii="Calibri" w:eastAsia="Calibri" w:hAnsi="Calibri" w:cs="Times New Roman"/>
              </w:rPr>
              <w:t xml:space="preserve">Central location for senior officials from </w:t>
            </w:r>
            <w:r>
              <w:rPr>
                <w:rFonts w:ascii="Calibri" w:eastAsia="Calibri" w:hAnsi="Calibri" w:cs="Times New Roman"/>
              </w:rPr>
              <w:t>C</w:t>
            </w:r>
            <w:r w:rsidRPr="0048633F">
              <w:rPr>
                <w:rFonts w:ascii="Calibri" w:eastAsia="Calibri" w:hAnsi="Calibri" w:cs="Times New Roman"/>
              </w:rPr>
              <w:t xml:space="preserve">ity, </w:t>
            </w:r>
            <w:r>
              <w:rPr>
                <w:rFonts w:ascii="Calibri" w:eastAsia="Calibri" w:hAnsi="Calibri" w:cs="Times New Roman"/>
              </w:rPr>
              <w:t>S</w:t>
            </w:r>
            <w:r w:rsidRPr="0048633F">
              <w:rPr>
                <w:rFonts w:ascii="Calibri" w:eastAsia="Calibri" w:hAnsi="Calibri" w:cs="Times New Roman"/>
              </w:rPr>
              <w:t>tate, and federal agencies and relevant private entities to coordinate response efforts, make decisions, and gat</w:t>
            </w:r>
            <w:r>
              <w:rPr>
                <w:rFonts w:ascii="Calibri" w:eastAsia="Calibri" w:hAnsi="Calibri" w:cs="Times New Roman"/>
              </w:rPr>
              <w:t>her and disseminate information</w:t>
            </w:r>
          </w:p>
          <w:p w14:paraId="699CEEE4" w14:textId="77777777" w:rsidR="00605D4D" w:rsidRPr="0048633F" w:rsidRDefault="00605D4D" w:rsidP="00605D4D">
            <w:pPr>
              <w:numPr>
                <w:ilvl w:val="0"/>
                <w:numId w:val="1"/>
              </w:numPr>
              <w:spacing w:before="40" w:after="120"/>
              <w:rPr>
                <w:rFonts w:ascii="Calibri" w:eastAsia="Calibri" w:hAnsi="Calibri" w:cs="Times New Roman"/>
              </w:rPr>
            </w:pPr>
            <w:r w:rsidRPr="0048633F">
              <w:rPr>
                <w:rFonts w:ascii="Calibri" w:eastAsia="Calibri" w:hAnsi="Calibri" w:cs="Calibri"/>
              </w:rPr>
              <w:t>Resolves interagency issues, disseminates situational awareness, and provides a forum for prioritization of critical resources an</w:t>
            </w:r>
            <w:r>
              <w:rPr>
                <w:rFonts w:ascii="Calibri" w:eastAsia="Calibri" w:hAnsi="Calibri" w:cs="Calibri"/>
              </w:rPr>
              <w:t>d concurrent needs</w:t>
            </w:r>
          </w:p>
        </w:tc>
      </w:tr>
      <w:tr w:rsidR="00605D4D" w:rsidRPr="0048633F" w14:paraId="1AD3FB38" w14:textId="77777777" w:rsidTr="00FA7969">
        <w:trPr>
          <w:cantSplit/>
        </w:trPr>
        <w:tc>
          <w:tcPr>
            <w:tcW w:w="1234" w:type="pct"/>
            <w:tcBorders>
              <w:top w:val="single" w:sz="2" w:space="0" w:color="000000" w:themeColor="text1"/>
              <w:left w:val="nil"/>
              <w:bottom w:val="single" w:sz="2" w:space="0" w:color="000000" w:themeColor="text1"/>
              <w:right w:val="nil"/>
            </w:tcBorders>
          </w:tcPr>
          <w:p w14:paraId="55C75E58" w14:textId="77777777" w:rsidR="00605D4D" w:rsidRPr="0048633F" w:rsidRDefault="00605D4D" w:rsidP="00804237">
            <w:pPr>
              <w:spacing w:before="120"/>
              <w:rPr>
                <w:rFonts w:ascii="Calibri" w:eastAsia="Calibri" w:hAnsi="Calibri" w:cs="Arial"/>
                <w:b/>
              </w:rPr>
            </w:pPr>
            <w:r w:rsidRPr="0048633F">
              <w:rPr>
                <w:rFonts w:ascii="Calibri" w:eastAsia="Calibri" w:hAnsi="Calibri" w:cs="Arial"/>
                <w:b/>
              </w:rPr>
              <w:t>Emergency Support Function</w:t>
            </w:r>
            <w:r>
              <w:rPr>
                <w:rFonts w:ascii="Calibri" w:eastAsia="Calibri" w:hAnsi="Calibri" w:cs="Arial"/>
                <w:b/>
              </w:rPr>
              <w:t xml:space="preserve">: </w:t>
            </w:r>
            <w:r w:rsidRPr="0048633F">
              <w:rPr>
                <w:rFonts w:ascii="Calibri" w:eastAsia="Calibri" w:hAnsi="Calibri" w:cs="Arial"/>
                <w:b/>
              </w:rPr>
              <w:t xml:space="preserve">Health and Medical </w:t>
            </w:r>
          </w:p>
          <w:p w14:paraId="5C7B3B6C" w14:textId="77777777" w:rsidR="00605D4D" w:rsidRPr="0048633F" w:rsidRDefault="00605D4D" w:rsidP="00804237">
            <w:pPr>
              <w:rPr>
                <w:rFonts w:ascii="Calibri" w:eastAsia="Calibri" w:hAnsi="Calibri" w:cs="Arial"/>
                <w:b/>
                <w:sz w:val="8"/>
              </w:rPr>
            </w:pPr>
            <w:r w:rsidRPr="0048633F">
              <w:rPr>
                <w:rFonts w:ascii="Calibri" w:eastAsia="Calibri" w:hAnsi="Calibri" w:cs="Arial"/>
                <w:b/>
              </w:rPr>
              <w:t xml:space="preserve"> </w:t>
            </w:r>
          </w:p>
          <w:p w14:paraId="7EA375D2" w14:textId="77777777" w:rsidR="00605D4D" w:rsidRPr="0048633F" w:rsidRDefault="00605D4D" w:rsidP="00804237">
            <w:pPr>
              <w:spacing w:after="120"/>
              <w:rPr>
                <w:rFonts w:ascii="Calibri" w:eastAsia="Calibri" w:hAnsi="Calibri" w:cs="Arial"/>
                <w:sz w:val="20"/>
                <w:szCs w:val="20"/>
              </w:rPr>
            </w:pPr>
            <w:r>
              <w:rPr>
                <w:rFonts w:ascii="Calibri" w:eastAsia="Calibri" w:hAnsi="Calibri" w:cs="Times New Roman"/>
                <w:i/>
                <w:sz w:val="20"/>
              </w:rPr>
              <w:t xml:space="preserve">Coordinating </w:t>
            </w:r>
            <w:r w:rsidRPr="0048633F">
              <w:rPr>
                <w:rFonts w:ascii="Calibri" w:eastAsia="Calibri" w:hAnsi="Calibri" w:cs="Times New Roman"/>
                <w:i/>
                <w:sz w:val="20"/>
              </w:rPr>
              <w:t xml:space="preserve">Agency: </w:t>
            </w:r>
            <w:r w:rsidRPr="0048633F">
              <w:rPr>
                <w:rFonts w:ascii="Calibri" w:eastAsia="Calibri" w:hAnsi="Calibri" w:cs="Arial"/>
                <w:i/>
                <w:sz w:val="20"/>
                <w:szCs w:val="20"/>
              </w:rPr>
              <w:t>NYCEM Health &amp; Medical ESF Coordinator(s</w:t>
            </w:r>
            <w:r w:rsidRPr="0048633F">
              <w:rPr>
                <w:rFonts w:ascii="Calibri" w:eastAsia="Calibri" w:hAnsi="Calibri" w:cs="Arial"/>
                <w:sz w:val="20"/>
                <w:szCs w:val="20"/>
              </w:rPr>
              <w:t>)</w:t>
            </w:r>
          </w:p>
        </w:tc>
        <w:tc>
          <w:tcPr>
            <w:tcW w:w="3766" w:type="pct"/>
            <w:tcBorders>
              <w:top w:val="single" w:sz="2" w:space="0" w:color="000000" w:themeColor="text1"/>
              <w:left w:val="nil"/>
              <w:bottom w:val="single" w:sz="2" w:space="0" w:color="000000" w:themeColor="text1"/>
              <w:right w:val="nil"/>
            </w:tcBorders>
          </w:tcPr>
          <w:p w14:paraId="5FEC0674" w14:textId="77777777" w:rsidR="00605D4D" w:rsidRPr="0048633F" w:rsidRDefault="00605D4D" w:rsidP="00605D4D">
            <w:pPr>
              <w:numPr>
                <w:ilvl w:val="0"/>
                <w:numId w:val="1"/>
              </w:numPr>
              <w:spacing w:before="120"/>
              <w:rPr>
                <w:rFonts w:ascii="Calibri" w:eastAsia="Calibri" w:hAnsi="Calibri" w:cs="Arial"/>
              </w:rPr>
            </w:pPr>
            <w:r w:rsidRPr="0048633F">
              <w:rPr>
                <w:rFonts w:ascii="Calibri" w:eastAsia="Calibri" w:hAnsi="Calibri" w:cs="Arial"/>
              </w:rPr>
              <w:t xml:space="preserve">Sets up and facilitates </w:t>
            </w:r>
            <w:r>
              <w:rPr>
                <w:rFonts w:ascii="Calibri" w:eastAsia="Calibri" w:hAnsi="Calibri" w:cs="Arial"/>
              </w:rPr>
              <w:t>Health &amp; Medical ESF calls</w:t>
            </w:r>
          </w:p>
          <w:p w14:paraId="7CC07212" w14:textId="77777777" w:rsidR="00605D4D" w:rsidRPr="0048633F" w:rsidRDefault="00605D4D" w:rsidP="00605D4D">
            <w:pPr>
              <w:numPr>
                <w:ilvl w:val="0"/>
                <w:numId w:val="1"/>
              </w:numPr>
              <w:spacing w:before="40"/>
              <w:rPr>
                <w:rFonts w:ascii="Calibri" w:eastAsia="Calibri" w:hAnsi="Calibri" w:cs="Arial"/>
              </w:rPr>
            </w:pPr>
            <w:r w:rsidRPr="0048633F">
              <w:rPr>
                <w:rFonts w:ascii="Calibri" w:eastAsia="Calibri" w:hAnsi="Calibri" w:cs="Arial"/>
              </w:rPr>
              <w:t xml:space="preserve">Coordinates healthcare system resource </w:t>
            </w:r>
            <w:r>
              <w:rPr>
                <w:rFonts w:ascii="Calibri" w:eastAsia="Calibri" w:hAnsi="Calibri" w:cs="Arial"/>
              </w:rPr>
              <w:t>requests</w:t>
            </w:r>
          </w:p>
          <w:p w14:paraId="7DE505E3" w14:textId="77777777" w:rsidR="00605D4D" w:rsidRPr="0048633F" w:rsidRDefault="00605D4D" w:rsidP="00605D4D">
            <w:pPr>
              <w:numPr>
                <w:ilvl w:val="0"/>
                <w:numId w:val="1"/>
              </w:numPr>
              <w:spacing w:before="40"/>
              <w:rPr>
                <w:rFonts w:ascii="Calibri" w:eastAsia="Calibri" w:hAnsi="Calibri" w:cs="Arial"/>
              </w:rPr>
            </w:pPr>
            <w:r w:rsidRPr="0048633F">
              <w:rPr>
                <w:rFonts w:ascii="Calibri" w:eastAsia="Calibri" w:hAnsi="Calibri" w:cs="Arial"/>
              </w:rPr>
              <w:t xml:space="preserve">Addresses the public health and </w:t>
            </w:r>
            <w:r>
              <w:rPr>
                <w:rFonts w:ascii="Calibri" w:eastAsia="Calibri" w:hAnsi="Calibri" w:cs="Arial"/>
              </w:rPr>
              <w:t>medical needs during activation</w:t>
            </w:r>
          </w:p>
          <w:p w14:paraId="561FBE4A" w14:textId="0CF34732" w:rsidR="00605D4D" w:rsidRPr="0048633F" w:rsidRDefault="00605D4D" w:rsidP="001C4007">
            <w:pPr>
              <w:numPr>
                <w:ilvl w:val="0"/>
                <w:numId w:val="1"/>
              </w:numPr>
              <w:spacing w:before="40"/>
              <w:rPr>
                <w:rFonts w:ascii="Calibri" w:eastAsia="Calibri" w:hAnsi="Calibri" w:cs="Arial"/>
              </w:rPr>
            </w:pPr>
            <w:r w:rsidRPr="0048633F">
              <w:rPr>
                <w:rFonts w:ascii="Calibri" w:eastAsia="Calibri" w:hAnsi="Calibri" w:cs="Arial"/>
              </w:rPr>
              <w:t xml:space="preserve">Key agencies include NYC DOHMH, FDNY, NYC Health </w:t>
            </w:r>
            <w:r>
              <w:rPr>
                <w:rFonts w:ascii="Calibri" w:eastAsia="Calibri" w:hAnsi="Calibri" w:cs="Arial"/>
              </w:rPr>
              <w:t xml:space="preserve">+ </w:t>
            </w:r>
            <w:r w:rsidRPr="0048633F">
              <w:rPr>
                <w:rFonts w:ascii="Calibri" w:eastAsia="Calibri" w:hAnsi="Calibri" w:cs="Arial"/>
              </w:rPr>
              <w:t>Hospitals, REMSCO, OCME, NYSDOH, GNYHA, HHS-Region II, OSHA and additional partners</w:t>
            </w:r>
            <w:r w:rsidRPr="0048633F">
              <w:rPr>
                <w:rFonts w:ascii="Calibri" w:eastAsia="Calibri" w:hAnsi="Calibri" w:cs="Arial"/>
                <w:vertAlign w:val="superscript"/>
              </w:rPr>
              <w:footnoteReference w:id="2"/>
            </w:r>
            <w:r w:rsidR="00F77E02">
              <w:rPr>
                <w:rFonts w:ascii="Calibri" w:eastAsia="Calibri" w:hAnsi="Calibri" w:cs="Arial"/>
              </w:rPr>
              <w:t xml:space="preserve"> </w:t>
            </w:r>
          </w:p>
        </w:tc>
      </w:tr>
      <w:tr w:rsidR="00605D4D" w:rsidRPr="0048633F" w14:paraId="0BA3090C" w14:textId="77777777" w:rsidTr="00FA7969">
        <w:trPr>
          <w:cantSplit/>
          <w:trHeight w:val="1003"/>
        </w:trPr>
        <w:tc>
          <w:tcPr>
            <w:tcW w:w="1234" w:type="pct"/>
            <w:tcBorders>
              <w:top w:val="single" w:sz="2" w:space="0" w:color="000000" w:themeColor="text1"/>
              <w:left w:val="nil"/>
              <w:bottom w:val="single" w:sz="2" w:space="0" w:color="000000" w:themeColor="text1"/>
              <w:right w:val="nil"/>
            </w:tcBorders>
            <w:shd w:val="clear" w:color="auto" w:fill="F2F2F2" w:themeFill="background1" w:themeFillShade="F2"/>
          </w:tcPr>
          <w:p w14:paraId="5159611E" w14:textId="77777777" w:rsidR="00605D4D" w:rsidRPr="0048633F" w:rsidRDefault="00605D4D" w:rsidP="00804237">
            <w:pPr>
              <w:spacing w:before="120"/>
              <w:rPr>
                <w:rFonts w:ascii="Calibri" w:eastAsia="Calibri" w:hAnsi="Calibri" w:cs="Arial"/>
                <w:b/>
              </w:rPr>
            </w:pPr>
            <w:r w:rsidRPr="0048633F">
              <w:rPr>
                <w:rFonts w:ascii="Calibri" w:eastAsia="Calibri" w:hAnsi="Calibri" w:cs="Arial"/>
                <w:b/>
              </w:rPr>
              <w:t xml:space="preserve">Unified Operations Resource </w:t>
            </w:r>
          </w:p>
          <w:p w14:paraId="6CEFAA91" w14:textId="77777777" w:rsidR="00605D4D" w:rsidRPr="0048633F" w:rsidRDefault="00605D4D" w:rsidP="00804237">
            <w:pPr>
              <w:spacing w:after="120"/>
              <w:contextualSpacing/>
              <w:rPr>
                <w:rFonts w:ascii="Calibri" w:eastAsia="Calibri" w:hAnsi="Calibri" w:cs="Arial"/>
              </w:rPr>
            </w:pPr>
            <w:r w:rsidRPr="0048633F">
              <w:rPr>
                <w:rFonts w:ascii="Calibri" w:eastAsia="Calibri" w:hAnsi="Calibri" w:cs="Arial"/>
                <w:b/>
              </w:rPr>
              <w:t xml:space="preserve">Center </w:t>
            </w:r>
            <w:r w:rsidRPr="0048633F">
              <w:rPr>
                <w:rFonts w:ascii="Calibri" w:eastAsia="Calibri" w:hAnsi="Calibri" w:cs="Arial"/>
              </w:rPr>
              <w:t>(UORC)</w:t>
            </w:r>
          </w:p>
          <w:p w14:paraId="416F6161" w14:textId="77777777" w:rsidR="00605D4D" w:rsidRPr="0048633F" w:rsidRDefault="00605D4D" w:rsidP="00804237">
            <w:pPr>
              <w:spacing w:after="120"/>
              <w:contextualSpacing/>
              <w:rPr>
                <w:rFonts w:ascii="Calibri" w:eastAsia="Calibri" w:hAnsi="Calibri" w:cs="Arial"/>
                <w:sz w:val="8"/>
              </w:rPr>
            </w:pPr>
          </w:p>
          <w:p w14:paraId="68F7A4DF" w14:textId="77777777" w:rsidR="00605D4D" w:rsidRPr="0048633F" w:rsidRDefault="00605D4D" w:rsidP="00804237">
            <w:pPr>
              <w:spacing w:after="120"/>
              <w:rPr>
                <w:rFonts w:ascii="Calibri" w:eastAsia="Calibri" w:hAnsi="Calibri" w:cs="Arial"/>
                <w:b/>
                <w:i/>
                <w:sz w:val="20"/>
                <w:szCs w:val="20"/>
              </w:rPr>
            </w:pPr>
            <w:r w:rsidRPr="0048633F">
              <w:rPr>
                <w:rFonts w:ascii="Calibri" w:eastAsia="Calibri" w:hAnsi="Calibri" w:cs="Arial"/>
                <w:i/>
                <w:sz w:val="20"/>
                <w:szCs w:val="20"/>
              </w:rPr>
              <w:t xml:space="preserve">Lead Agency: NYC </w:t>
            </w:r>
            <w:r w:rsidR="0079501D">
              <w:rPr>
                <w:rFonts w:ascii="Calibri" w:eastAsia="Calibri" w:hAnsi="Calibri" w:cs="Arial"/>
                <w:i/>
                <w:sz w:val="20"/>
                <w:szCs w:val="20"/>
              </w:rPr>
              <w:t>DSS/</w:t>
            </w:r>
            <w:r w:rsidRPr="0048633F">
              <w:rPr>
                <w:rFonts w:ascii="Calibri" w:eastAsia="Calibri" w:hAnsi="Calibri" w:cs="Arial"/>
                <w:i/>
                <w:sz w:val="20"/>
                <w:szCs w:val="20"/>
              </w:rPr>
              <w:t>DHS</w:t>
            </w:r>
          </w:p>
        </w:tc>
        <w:tc>
          <w:tcPr>
            <w:tcW w:w="3766" w:type="pct"/>
            <w:tcBorders>
              <w:top w:val="single" w:sz="2" w:space="0" w:color="000000" w:themeColor="text1"/>
              <w:left w:val="nil"/>
              <w:bottom w:val="single" w:sz="2" w:space="0" w:color="000000" w:themeColor="text1"/>
              <w:right w:val="nil"/>
            </w:tcBorders>
            <w:shd w:val="clear" w:color="auto" w:fill="F2F2F2" w:themeFill="background1" w:themeFillShade="F2"/>
          </w:tcPr>
          <w:p w14:paraId="7F7CE8A8" w14:textId="77777777" w:rsidR="00605D4D" w:rsidRPr="0048633F" w:rsidRDefault="00605D4D" w:rsidP="00605D4D">
            <w:pPr>
              <w:numPr>
                <w:ilvl w:val="0"/>
                <w:numId w:val="18"/>
              </w:numPr>
              <w:autoSpaceDE w:val="0"/>
              <w:autoSpaceDN w:val="0"/>
              <w:adjustRightInd w:val="0"/>
              <w:spacing w:before="120"/>
              <w:rPr>
                <w:rFonts w:ascii="Calibri" w:eastAsia="Calibri" w:hAnsi="Calibri" w:cs="TTC8o00"/>
              </w:rPr>
            </w:pPr>
            <w:r>
              <w:rPr>
                <w:rFonts w:ascii="Calibri" w:eastAsia="Calibri" w:hAnsi="Calibri" w:cs="TTC8o00"/>
              </w:rPr>
              <w:t>C</w:t>
            </w:r>
            <w:r w:rsidRPr="0048633F">
              <w:rPr>
                <w:rFonts w:ascii="Calibri" w:eastAsia="Calibri" w:hAnsi="Calibri" w:cs="TTC8o00"/>
              </w:rPr>
              <w:t>ommand center for t</w:t>
            </w:r>
            <w:r>
              <w:rPr>
                <w:rFonts w:ascii="Calibri" w:eastAsia="Calibri" w:hAnsi="Calibri" w:cs="TTC8o00"/>
              </w:rPr>
              <w:t>he coastal storm shelter system</w:t>
            </w:r>
          </w:p>
          <w:p w14:paraId="75F67994" w14:textId="77777777" w:rsidR="00605D4D" w:rsidRPr="0048633F" w:rsidRDefault="00605D4D" w:rsidP="00605D4D">
            <w:pPr>
              <w:numPr>
                <w:ilvl w:val="0"/>
                <w:numId w:val="18"/>
              </w:numPr>
              <w:autoSpaceDE w:val="0"/>
              <w:autoSpaceDN w:val="0"/>
              <w:adjustRightInd w:val="0"/>
              <w:spacing w:before="120" w:after="120"/>
              <w:rPr>
                <w:rFonts w:ascii="Calibri" w:eastAsia="Calibri" w:hAnsi="Calibri" w:cs="TTC8o00"/>
              </w:rPr>
            </w:pPr>
            <w:r w:rsidRPr="0048633F">
              <w:rPr>
                <w:rFonts w:ascii="Calibri" w:eastAsia="Calibri" w:hAnsi="Calibri" w:cs="TTC8o00"/>
              </w:rPr>
              <w:t xml:space="preserve">Provides tactical-level </w:t>
            </w:r>
            <w:r>
              <w:rPr>
                <w:rFonts w:ascii="Calibri" w:eastAsia="Calibri" w:hAnsi="Calibri" w:cs="TTC8o00"/>
              </w:rPr>
              <w:t xml:space="preserve">system </w:t>
            </w:r>
            <w:r w:rsidRPr="0048633F">
              <w:rPr>
                <w:rFonts w:ascii="Calibri" w:eastAsia="Calibri" w:hAnsi="Calibri" w:cs="TTC8o00"/>
              </w:rPr>
              <w:t xml:space="preserve">management including managing routine logistics operations and summarizing information from evacuation centers </w:t>
            </w:r>
          </w:p>
        </w:tc>
      </w:tr>
      <w:tr w:rsidR="00605D4D" w:rsidRPr="0048633F" w14:paraId="14633FBF" w14:textId="77777777" w:rsidTr="00FA7969">
        <w:trPr>
          <w:cantSplit/>
          <w:trHeight w:val="823"/>
        </w:trPr>
        <w:tc>
          <w:tcPr>
            <w:tcW w:w="1234" w:type="pct"/>
            <w:tcBorders>
              <w:top w:val="single" w:sz="2" w:space="0" w:color="000000" w:themeColor="text1"/>
              <w:left w:val="nil"/>
              <w:bottom w:val="single" w:sz="2" w:space="0" w:color="000000" w:themeColor="text1"/>
              <w:right w:val="nil"/>
            </w:tcBorders>
          </w:tcPr>
          <w:p w14:paraId="089EC297" w14:textId="77777777" w:rsidR="00605D4D" w:rsidRPr="0048633F" w:rsidRDefault="00605D4D" w:rsidP="00804237">
            <w:pPr>
              <w:spacing w:before="120" w:after="120"/>
              <w:rPr>
                <w:rFonts w:ascii="Calibri" w:eastAsia="Calibri" w:hAnsi="Calibri" w:cs="Arial"/>
              </w:rPr>
            </w:pPr>
            <w:r w:rsidRPr="0048633F">
              <w:rPr>
                <w:rFonts w:ascii="Calibri" w:eastAsia="Calibri" w:hAnsi="Calibri" w:cs="Arial"/>
                <w:b/>
              </w:rPr>
              <w:t xml:space="preserve">Joint Information Center </w:t>
            </w:r>
            <w:r w:rsidRPr="0048633F">
              <w:rPr>
                <w:rFonts w:ascii="Calibri" w:eastAsia="Calibri" w:hAnsi="Calibri" w:cs="Arial"/>
              </w:rPr>
              <w:t>(JIC)</w:t>
            </w:r>
          </w:p>
          <w:p w14:paraId="4D9BDB4B" w14:textId="77777777" w:rsidR="00605D4D" w:rsidRPr="0048633F" w:rsidRDefault="00605D4D" w:rsidP="00804237">
            <w:pPr>
              <w:spacing w:before="120" w:after="120"/>
              <w:contextualSpacing/>
              <w:rPr>
                <w:rFonts w:ascii="Calibri" w:eastAsia="Calibri" w:hAnsi="Calibri" w:cs="Arial"/>
                <w:sz w:val="8"/>
              </w:rPr>
            </w:pPr>
          </w:p>
          <w:p w14:paraId="6F38AE2D" w14:textId="77777777" w:rsidR="00605D4D" w:rsidRPr="0048633F" w:rsidRDefault="00605D4D" w:rsidP="00804237">
            <w:pPr>
              <w:spacing w:before="120" w:after="120"/>
              <w:contextualSpacing/>
              <w:rPr>
                <w:rFonts w:ascii="Calibri" w:eastAsia="Calibri" w:hAnsi="Calibri" w:cs="Arial"/>
                <w:b/>
                <w:i/>
              </w:rPr>
            </w:pPr>
          </w:p>
        </w:tc>
        <w:tc>
          <w:tcPr>
            <w:tcW w:w="3766" w:type="pct"/>
            <w:tcBorders>
              <w:top w:val="single" w:sz="2" w:space="0" w:color="000000" w:themeColor="text1"/>
              <w:left w:val="nil"/>
              <w:bottom w:val="single" w:sz="2" w:space="0" w:color="000000" w:themeColor="text1"/>
              <w:right w:val="nil"/>
            </w:tcBorders>
          </w:tcPr>
          <w:p w14:paraId="6C7EDDB2" w14:textId="77777777" w:rsidR="00605D4D" w:rsidRPr="0048633F" w:rsidRDefault="00605D4D" w:rsidP="00605D4D">
            <w:pPr>
              <w:numPr>
                <w:ilvl w:val="0"/>
                <w:numId w:val="1"/>
              </w:numPr>
              <w:spacing w:before="120"/>
              <w:rPr>
                <w:rFonts w:ascii="Calibri" w:eastAsia="Calibri" w:hAnsi="Calibri" w:cs="Times New Roman"/>
              </w:rPr>
            </w:pPr>
            <w:r w:rsidRPr="0048633F">
              <w:rPr>
                <w:rFonts w:ascii="Calibri" w:eastAsia="Calibri" w:hAnsi="Calibri" w:cs="Times New Roman"/>
              </w:rPr>
              <w:t>Clearing house for City emergency information and</w:t>
            </w:r>
            <w:r>
              <w:rPr>
                <w:rFonts w:ascii="Calibri" w:eastAsia="Calibri" w:hAnsi="Calibri" w:cs="Times New Roman"/>
              </w:rPr>
              <w:t xml:space="preserve"> responds to all media requests</w:t>
            </w:r>
          </w:p>
          <w:p w14:paraId="5A0BDE7D" w14:textId="77777777" w:rsidR="00605D4D" w:rsidRPr="00C27169" w:rsidRDefault="00605D4D" w:rsidP="00975E4B">
            <w:pPr>
              <w:numPr>
                <w:ilvl w:val="0"/>
                <w:numId w:val="1"/>
              </w:numPr>
              <w:spacing w:before="60" w:after="120"/>
              <w:rPr>
                <w:rFonts w:ascii="Calibri" w:eastAsia="Calibri" w:hAnsi="Calibri" w:cs="Times New Roman"/>
              </w:rPr>
            </w:pPr>
            <w:r w:rsidRPr="0048633F">
              <w:rPr>
                <w:rFonts w:ascii="Calibri" w:eastAsia="Calibri" w:hAnsi="Calibri" w:cs="Times New Roman"/>
              </w:rPr>
              <w:t>Organize</w:t>
            </w:r>
            <w:r w:rsidR="00C27169">
              <w:rPr>
                <w:rFonts w:ascii="Calibri" w:eastAsia="Calibri" w:hAnsi="Calibri" w:cs="Times New Roman"/>
              </w:rPr>
              <w:t>s</w:t>
            </w:r>
            <w:r w:rsidRPr="0048633F">
              <w:rPr>
                <w:rFonts w:ascii="Calibri" w:eastAsia="Calibri" w:hAnsi="Calibri" w:cs="Times New Roman"/>
              </w:rPr>
              <w:t xml:space="preserve"> regular press updates for the </w:t>
            </w:r>
            <w:r>
              <w:rPr>
                <w:rFonts w:ascii="Calibri" w:eastAsia="Calibri" w:hAnsi="Calibri" w:cs="Times New Roman"/>
              </w:rPr>
              <w:t>media on the City’s operations</w:t>
            </w:r>
          </w:p>
        </w:tc>
      </w:tr>
      <w:tr w:rsidR="00605D4D" w:rsidRPr="0048633F" w14:paraId="1A347DA5" w14:textId="77777777" w:rsidTr="00FA7969">
        <w:trPr>
          <w:cantSplit/>
          <w:trHeight w:val="670"/>
        </w:trPr>
        <w:tc>
          <w:tcPr>
            <w:tcW w:w="1234" w:type="pct"/>
            <w:tcBorders>
              <w:top w:val="single" w:sz="2" w:space="0" w:color="000000" w:themeColor="text1"/>
              <w:left w:val="nil"/>
              <w:bottom w:val="single" w:sz="2" w:space="0" w:color="000000" w:themeColor="text1"/>
              <w:right w:val="nil"/>
            </w:tcBorders>
            <w:shd w:val="clear" w:color="auto" w:fill="F2F2F2" w:themeFill="background1" w:themeFillShade="F2"/>
          </w:tcPr>
          <w:p w14:paraId="3E91502A" w14:textId="77777777" w:rsidR="00605D4D" w:rsidRPr="0048633F" w:rsidRDefault="00605D4D" w:rsidP="00804237">
            <w:pPr>
              <w:spacing w:before="120"/>
              <w:rPr>
                <w:rFonts w:ascii="Calibri" w:eastAsia="Calibri" w:hAnsi="Calibri" w:cs="Arial"/>
              </w:rPr>
            </w:pPr>
            <w:r w:rsidRPr="0048633F">
              <w:rPr>
                <w:rFonts w:ascii="Calibri" w:eastAsia="Calibri" w:hAnsi="Calibri" w:cs="Arial"/>
                <w:b/>
              </w:rPr>
              <w:lastRenderedPageBreak/>
              <w:t xml:space="preserve">Logistics Center </w:t>
            </w:r>
            <w:r w:rsidRPr="0048633F">
              <w:rPr>
                <w:rFonts w:ascii="Calibri" w:eastAsia="Calibri" w:hAnsi="Calibri" w:cs="Arial"/>
              </w:rPr>
              <w:t>(LC)</w:t>
            </w:r>
          </w:p>
          <w:p w14:paraId="67BD2390" w14:textId="77777777" w:rsidR="00605D4D" w:rsidRPr="0048633F" w:rsidRDefault="00605D4D" w:rsidP="00804237">
            <w:pPr>
              <w:spacing w:before="120"/>
              <w:contextualSpacing/>
              <w:rPr>
                <w:rFonts w:ascii="Calibri" w:eastAsia="Calibri" w:hAnsi="Calibri" w:cs="Arial"/>
                <w:i/>
                <w:sz w:val="8"/>
                <w:szCs w:val="20"/>
              </w:rPr>
            </w:pPr>
          </w:p>
          <w:p w14:paraId="5E0A3004" w14:textId="77777777" w:rsidR="00605D4D" w:rsidRPr="0048633F" w:rsidRDefault="00605D4D" w:rsidP="00804237">
            <w:pPr>
              <w:spacing w:after="120"/>
              <w:rPr>
                <w:rFonts w:ascii="Calibri" w:eastAsia="Calibri" w:hAnsi="Calibri" w:cs="Arial"/>
                <w:b/>
                <w:i/>
                <w:sz w:val="20"/>
                <w:szCs w:val="20"/>
              </w:rPr>
            </w:pPr>
            <w:r w:rsidRPr="0048633F">
              <w:rPr>
                <w:rFonts w:ascii="Calibri" w:eastAsia="Calibri" w:hAnsi="Calibri" w:cs="Arial"/>
                <w:i/>
                <w:sz w:val="20"/>
                <w:szCs w:val="20"/>
              </w:rPr>
              <w:t>Lead Agency: NYCEM Logistics</w:t>
            </w:r>
          </w:p>
        </w:tc>
        <w:tc>
          <w:tcPr>
            <w:tcW w:w="3766" w:type="pct"/>
            <w:tcBorders>
              <w:top w:val="single" w:sz="2" w:space="0" w:color="000000" w:themeColor="text1"/>
              <w:left w:val="nil"/>
              <w:bottom w:val="single" w:sz="2" w:space="0" w:color="000000" w:themeColor="text1"/>
              <w:right w:val="nil"/>
            </w:tcBorders>
            <w:shd w:val="clear" w:color="auto" w:fill="F2F2F2" w:themeFill="background1" w:themeFillShade="F2"/>
          </w:tcPr>
          <w:p w14:paraId="47E0E816" w14:textId="77777777" w:rsidR="00605D4D" w:rsidRPr="0048633F" w:rsidRDefault="00605D4D" w:rsidP="00605D4D">
            <w:pPr>
              <w:numPr>
                <w:ilvl w:val="0"/>
                <w:numId w:val="1"/>
              </w:numPr>
              <w:spacing w:before="120" w:after="120"/>
              <w:rPr>
                <w:rFonts w:ascii="Calibri" w:eastAsia="Calibri" w:hAnsi="Calibri" w:cs="Arial"/>
              </w:rPr>
            </w:pPr>
            <w:r w:rsidRPr="0048633F">
              <w:rPr>
                <w:rFonts w:ascii="Calibri" w:eastAsia="Calibri" w:hAnsi="Calibri" w:cs="Times New Roman"/>
              </w:rPr>
              <w:t xml:space="preserve">A scalable operation that supports resource management and </w:t>
            </w:r>
            <w:r>
              <w:rPr>
                <w:rFonts w:ascii="Calibri" w:eastAsia="Calibri" w:hAnsi="Calibri" w:cs="Times New Roman"/>
              </w:rPr>
              <w:t xml:space="preserve">asset </w:t>
            </w:r>
            <w:r w:rsidRPr="0048633F">
              <w:rPr>
                <w:rFonts w:ascii="Calibri" w:eastAsia="Calibri" w:hAnsi="Calibri" w:cs="Times New Roman"/>
              </w:rPr>
              <w:t>movement co</w:t>
            </w:r>
            <w:r>
              <w:rPr>
                <w:rFonts w:ascii="Calibri" w:eastAsia="Calibri" w:hAnsi="Calibri" w:cs="Times New Roman"/>
              </w:rPr>
              <w:t>ntrol during emergencies in NYC</w:t>
            </w:r>
          </w:p>
        </w:tc>
      </w:tr>
      <w:tr w:rsidR="003A374D" w:rsidRPr="0048633F" w14:paraId="67B28861" w14:textId="77777777" w:rsidTr="00B31D7F">
        <w:trPr>
          <w:cantSplit/>
          <w:trHeight w:val="670"/>
        </w:trPr>
        <w:tc>
          <w:tcPr>
            <w:tcW w:w="1234" w:type="pct"/>
            <w:tcBorders>
              <w:top w:val="single" w:sz="2" w:space="0" w:color="000000" w:themeColor="text1"/>
              <w:left w:val="nil"/>
              <w:bottom w:val="single" w:sz="2" w:space="0" w:color="000000" w:themeColor="text1"/>
              <w:right w:val="nil"/>
            </w:tcBorders>
            <w:shd w:val="clear" w:color="auto" w:fill="FFFFFF" w:themeFill="background1"/>
          </w:tcPr>
          <w:p w14:paraId="0A67E72A" w14:textId="77777777" w:rsidR="003A374D" w:rsidRDefault="003A374D" w:rsidP="003A374D">
            <w:pPr>
              <w:spacing w:before="120"/>
              <w:rPr>
                <w:rFonts w:ascii="Calibri" w:eastAsia="Calibri" w:hAnsi="Calibri" w:cs="Arial"/>
                <w:b/>
              </w:rPr>
            </w:pPr>
            <w:r>
              <w:rPr>
                <w:rFonts w:ascii="Calibri" w:eastAsia="Calibri" w:hAnsi="Calibri" w:cs="Arial"/>
                <w:b/>
              </w:rPr>
              <w:t>NYC Medical Reserve Corps (MRC)</w:t>
            </w:r>
          </w:p>
          <w:p w14:paraId="4F1BF5A6" w14:textId="77777777" w:rsidR="003A374D" w:rsidRPr="0048633F" w:rsidRDefault="003A374D" w:rsidP="003A374D">
            <w:pPr>
              <w:spacing w:before="120"/>
              <w:contextualSpacing/>
              <w:rPr>
                <w:rFonts w:ascii="Calibri" w:eastAsia="Calibri" w:hAnsi="Calibri" w:cs="Arial"/>
                <w:i/>
                <w:sz w:val="8"/>
                <w:szCs w:val="20"/>
              </w:rPr>
            </w:pPr>
          </w:p>
          <w:p w14:paraId="220A3992" w14:textId="5DB1ED38" w:rsidR="003A374D" w:rsidRPr="0048633F" w:rsidRDefault="003A374D" w:rsidP="003A374D">
            <w:pPr>
              <w:spacing w:before="120"/>
              <w:rPr>
                <w:rFonts w:ascii="Calibri" w:eastAsia="Calibri" w:hAnsi="Calibri" w:cs="Arial"/>
                <w:b/>
              </w:rPr>
            </w:pPr>
            <w:r w:rsidRPr="0048633F">
              <w:rPr>
                <w:rFonts w:ascii="Calibri" w:eastAsia="Calibri" w:hAnsi="Calibri" w:cs="Arial"/>
                <w:i/>
                <w:sz w:val="20"/>
                <w:szCs w:val="20"/>
              </w:rPr>
              <w:t xml:space="preserve">Lead Agency: </w:t>
            </w:r>
            <w:r>
              <w:rPr>
                <w:rFonts w:ascii="Calibri" w:eastAsia="Calibri" w:hAnsi="Calibri" w:cs="Arial"/>
                <w:i/>
                <w:sz w:val="20"/>
                <w:szCs w:val="20"/>
              </w:rPr>
              <w:t>NYC DOHMH</w:t>
            </w:r>
          </w:p>
        </w:tc>
        <w:tc>
          <w:tcPr>
            <w:tcW w:w="3766" w:type="pct"/>
            <w:tcBorders>
              <w:top w:val="single" w:sz="2" w:space="0" w:color="000000" w:themeColor="text1"/>
              <w:left w:val="nil"/>
              <w:bottom w:val="single" w:sz="2" w:space="0" w:color="000000" w:themeColor="text1"/>
              <w:right w:val="nil"/>
            </w:tcBorders>
            <w:shd w:val="clear" w:color="auto" w:fill="FFFFFF" w:themeFill="background1"/>
          </w:tcPr>
          <w:p w14:paraId="0D17C49B" w14:textId="77777777" w:rsidR="003A374D" w:rsidRDefault="003A374D" w:rsidP="003A374D">
            <w:pPr>
              <w:pStyle w:val="ListParagraph"/>
              <w:numPr>
                <w:ilvl w:val="0"/>
                <w:numId w:val="40"/>
              </w:numPr>
              <w:spacing w:before="120" w:after="40"/>
              <w:contextualSpacing w:val="0"/>
              <w:rPr>
                <w:rFonts w:ascii="Calibri" w:eastAsia="Calibri" w:hAnsi="Calibri" w:cs="Times New Roman"/>
              </w:rPr>
            </w:pPr>
            <w:r w:rsidRPr="00557E4B">
              <w:rPr>
                <w:rFonts w:ascii="Calibri" w:eastAsia="Calibri" w:hAnsi="Calibri" w:cs="Times New Roman"/>
              </w:rPr>
              <w:t>Enhances New York City’s emergency preparedness by ensuring that a trained group of health professionals is ready to respond to health emergencies</w:t>
            </w:r>
          </w:p>
          <w:p w14:paraId="7D4F5666" w14:textId="0E095E15" w:rsidR="003A374D" w:rsidRPr="003A374D" w:rsidRDefault="003A374D" w:rsidP="003A374D">
            <w:pPr>
              <w:pStyle w:val="ListParagraph"/>
              <w:numPr>
                <w:ilvl w:val="0"/>
                <w:numId w:val="40"/>
              </w:numPr>
              <w:spacing w:before="120" w:after="120"/>
              <w:rPr>
                <w:rFonts w:ascii="Calibri" w:eastAsia="Calibri" w:hAnsi="Calibri" w:cs="Times New Roman"/>
              </w:rPr>
            </w:pPr>
            <w:r w:rsidRPr="003A374D">
              <w:rPr>
                <w:rFonts w:ascii="Calibri" w:eastAsia="Calibri" w:hAnsi="Calibri" w:cs="Times New Roman"/>
              </w:rPr>
              <w:t>Works in partnership with professional associations, universities, and hospitals to organize this multidisciplinary group of volunteer health professionals</w:t>
            </w:r>
          </w:p>
        </w:tc>
      </w:tr>
      <w:tr w:rsidR="00605D4D" w:rsidRPr="0048633F" w14:paraId="344DF6B9" w14:textId="77777777" w:rsidTr="00B31D7F">
        <w:trPr>
          <w:cantSplit/>
        </w:trPr>
        <w:tc>
          <w:tcPr>
            <w:tcW w:w="1234" w:type="pct"/>
            <w:tcBorders>
              <w:top w:val="single" w:sz="2" w:space="0" w:color="000000" w:themeColor="text1"/>
              <w:left w:val="nil"/>
              <w:bottom w:val="single" w:sz="4" w:space="0" w:color="auto"/>
              <w:right w:val="nil"/>
            </w:tcBorders>
            <w:shd w:val="clear" w:color="auto" w:fill="F2F2F2" w:themeFill="background1" w:themeFillShade="F2"/>
          </w:tcPr>
          <w:p w14:paraId="6AC4DAC3" w14:textId="77777777" w:rsidR="00605D4D" w:rsidRPr="0048633F" w:rsidRDefault="00605D4D" w:rsidP="00804237">
            <w:pPr>
              <w:spacing w:before="120"/>
              <w:rPr>
                <w:rFonts w:ascii="Calibri" w:eastAsia="Calibri" w:hAnsi="Calibri" w:cs="Arial"/>
                <w:b/>
              </w:rPr>
            </w:pPr>
            <w:r w:rsidRPr="0048633F">
              <w:rPr>
                <w:rFonts w:ascii="Calibri" w:eastAsia="Calibri" w:hAnsi="Calibri" w:cs="Arial"/>
                <w:b/>
              </w:rPr>
              <w:t>Healthcare Facility Evacuation Center</w:t>
            </w:r>
          </w:p>
          <w:p w14:paraId="1D09510B" w14:textId="77777777" w:rsidR="00605D4D" w:rsidRPr="0048633F" w:rsidRDefault="00605D4D" w:rsidP="00804237">
            <w:pPr>
              <w:contextualSpacing/>
              <w:rPr>
                <w:rFonts w:ascii="Calibri" w:eastAsia="Calibri" w:hAnsi="Calibri" w:cs="Times New Roman"/>
                <w:i/>
                <w:sz w:val="8"/>
              </w:rPr>
            </w:pPr>
          </w:p>
          <w:p w14:paraId="0976E38C" w14:textId="77777777" w:rsidR="00605D4D" w:rsidRPr="0048633F" w:rsidRDefault="00605D4D" w:rsidP="00804237">
            <w:pPr>
              <w:spacing w:after="120"/>
              <w:contextualSpacing/>
              <w:rPr>
                <w:rFonts w:ascii="Calibri" w:eastAsia="Calibri" w:hAnsi="Calibri" w:cs="Arial"/>
                <w:b/>
                <w:i/>
              </w:rPr>
            </w:pPr>
            <w:r w:rsidRPr="0048633F">
              <w:rPr>
                <w:rFonts w:ascii="Calibri" w:eastAsia="Calibri" w:hAnsi="Calibri" w:cs="Times New Roman"/>
                <w:i/>
                <w:sz w:val="20"/>
              </w:rPr>
              <w:t>Lead Agency: NYSDOH</w:t>
            </w:r>
          </w:p>
        </w:tc>
        <w:tc>
          <w:tcPr>
            <w:tcW w:w="3766" w:type="pct"/>
            <w:tcBorders>
              <w:top w:val="single" w:sz="2" w:space="0" w:color="000000" w:themeColor="text1"/>
              <w:left w:val="nil"/>
              <w:bottom w:val="single" w:sz="4" w:space="0" w:color="auto"/>
              <w:right w:val="nil"/>
            </w:tcBorders>
            <w:shd w:val="clear" w:color="auto" w:fill="F2F2F2" w:themeFill="background1" w:themeFillShade="F2"/>
          </w:tcPr>
          <w:p w14:paraId="31042F74" w14:textId="77777777" w:rsidR="00605D4D" w:rsidRDefault="00605D4D" w:rsidP="00605D4D">
            <w:pPr>
              <w:numPr>
                <w:ilvl w:val="0"/>
                <w:numId w:val="2"/>
              </w:numPr>
              <w:spacing w:before="120"/>
              <w:rPr>
                <w:rFonts w:ascii="Calibri" w:eastAsia="Calibri" w:hAnsi="Calibri" w:cs="Times New Roman"/>
              </w:rPr>
            </w:pPr>
            <w:r w:rsidRPr="005D4975">
              <w:rPr>
                <w:rFonts w:ascii="Calibri" w:eastAsia="Calibri" w:hAnsi="Calibri" w:cs="Times New Roman"/>
              </w:rPr>
              <w:t>Find</w:t>
            </w:r>
            <w:r w:rsidR="00C27169">
              <w:rPr>
                <w:rFonts w:ascii="Calibri" w:eastAsia="Calibri" w:hAnsi="Calibri" w:cs="Times New Roman"/>
              </w:rPr>
              <w:t>s</w:t>
            </w:r>
            <w:r w:rsidRPr="005D4975">
              <w:rPr>
                <w:rFonts w:ascii="Calibri" w:eastAsia="Calibri" w:hAnsi="Calibri" w:cs="Times New Roman"/>
              </w:rPr>
              <w:t xml:space="preserve"> available space (beds) for evacuating HCFs when a facility cannot locate beds through existing relationships</w:t>
            </w:r>
          </w:p>
          <w:p w14:paraId="089D3475" w14:textId="77777777" w:rsidR="00605D4D" w:rsidRPr="0048633F" w:rsidRDefault="00605D4D" w:rsidP="00605D4D">
            <w:pPr>
              <w:numPr>
                <w:ilvl w:val="0"/>
                <w:numId w:val="2"/>
              </w:numPr>
              <w:spacing w:before="120"/>
              <w:rPr>
                <w:rFonts w:ascii="Calibri" w:eastAsia="Calibri" w:hAnsi="Calibri" w:cs="Times New Roman"/>
              </w:rPr>
            </w:pPr>
            <w:r>
              <w:rPr>
                <w:rFonts w:ascii="Calibri" w:eastAsia="Calibri" w:hAnsi="Calibri" w:cs="Times New Roman"/>
              </w:rPr>
              <w:t>Provides c</w:t>
            </w:r>
            <w:r w:rsidRPr="0048633F">
              <w:rPr>
                <w:rFonts w:ascii="Calibri" w:eastAsia="Calibri" w:hAnsi="Calibri" w:cs="Times New Roman"/>
              </w:rPr>
              <w:t>oordinat</w:t>
            </w:r>
            <w:r>
              <w:rPr>
                <w:rFonts w:ascii="Calibri" w:eastAsia="Calibri" w:hAnsi="Calibri" w:cs="Times New Roman"/>
              </w:rPr>
              <w:t>ion</w:t>
            </w:r>
            <w:r w:rsidRPr="0048633F">
              <w:rPr>
                <w:rFonts w:ascii="Calibri" w:eastAsia="Calibri" w:hAnsi="Calibri" w:cs="Times New Roman"/>
              </w:rPr>
              <w:t xml:space="preserve"> between </w:t>
            </w:r>
            <w:r>
              <w:rPr>
                <w:rFonts w:ascii="Calibri" w:eastAsia="Calibri" w:hAnsi="Calibri" w:cs="Times New Roman"/>
              </w:rPr>
              <w:t>evacuating and receiving</w:t>
            </w:r>
            <w:r w:rsidRPr="0048633F">
              <w:rPr>
                <w:rFonts w:ascii="Calibri" w:eastAsia="Calibri" w:hAnsi="Calibri" w:cs="Times New Roman"/>
              </w:rPr>
              <w:t xml:space="preserve"> </w:t>
            </w:r>
            <w:r>
              <w:rPr>
                <w:rFonts w:ascii="Calibri" w:eastAsia="Calibri" w:hAnsi="Calibri" w:cs="Times New Roman"/>
              </w:rPr>
              <w:t>HCFs during an evacuation</w:t>
            </w:r>
          </w:p>
          <w:p w14:paraId="11F232A4" w14:textId="77777777" w:rsidR="00605D4D" w:rsidRPr="0048633F" w:rsidRDefault="00605D4D" w:rsidP="00605D4D">
            <w:pPr>
              <w:numPr>
                <w:ilvl w:val="0"/>
                <w:numId w:val="2"/>
              </w:numPr>
              <w:spacing w:before="60"/>
              <w:rPr>
                <w:rFonts w:ascii="Calibri" w:eastAsia="Calibri" w:hAnsi="Calibri" w:cs="Times New Roman"/>
              </w:rPr>
            </w:pPr>
            <w:r w:rsidRPr="0048633F">
              <w:rPr>
                <w:rFonts w:ascii="Calibri" w:eastAsia="Calibri" w:hAnsi="Calibri" w:cs="Times New Roman"/>
              </w:rPr>
              <w:t>Communicates with HCF administrators to identify, prioritize and track evacuating patients</w:t>
            </w:r>
            <w:r>
              <w:rPr>
                <w:rFonts w:ascii="Calibri" w:eastAsia="Calibri" w:hAnsi="Calibri" w:cs="Times New Roman"/>
              </w:rPr>
              <w:t>/residents</w:t>
            </w:r>
            <w:r w:rsidRPr="0048633F">
              <w:rPr>
                <w:rFonts w:ascii="Calibri" w:eastAsia="Calibri" w:hAnsi="Calibri" w:cs="Times New Roman"/>
              </w:rPr>
              <w:t xml:space="preserve"> and to </w:t>
            </w:r>
            <w:r w:rsidR="00F53034">
              <w:rPr>
                <w:rFonts w:ascii="Calibri" w:eastAsia="Calibri" w:hAnsi="Calibri" w:cs="Times New Roman"/>
              </w:rPr>
              <w:t>confirm</w:t>
            </w:r>
            <w:r w:rsidR="00F53034" w:rsidRPr="0048633F">
              <w:rPr>
                <w:rFonts w:ascii="Calibri" w:eastAsia="Calibri" w:hAnsi="Calibri" w:cs="Times New Roman"/>
              </w:rPr>
              <w:t xml:space="preserve"> </w:t>
            </w:r>
            <w:r w:rsidRPr="0048633F">
              <w:rPr>
                <w:rFonts w:ascii="Calibri" w:eastAsia="Calibri" w:hAnsi="Calibri" w:cs="Times New Roman"/>
              </w:rPr>
              <w:t xml:space="preserve">a sufficient supply of beds in </w:t>
            </w:r>
            <w:r>
              <w:rPr>
                <w:rFonts w:ascii="Calibri" w:eastAsia="Calibri" w:hAnsi="Calibri" w:cs="Times New Roman"/>
              </w:rPr>
              <w:t xml:space="preserve">receiving facilities </w:t>
            </w:r>
            <w:r w:rsidR="00B84180">
              <w:t xml:space="preserve">once </w:t>
            </w:r>
            <w:r>
              <w:t xml:space="preserve">HCFs have exhausted their existing send – receive </w:t>
            </w:r>
            <w:r w:rsidR="00672003">
              <w:t>arrangements</w:t>
            </w:r>
          </w:p>
          <w:p w14:paraId="138D71A8" w14:textId="77777777" w:rsidR="00605D4D" w:rsidRPr="0048633F" w:rsidRDefault="00605D4D" w:rsidP="00605D4D">
            <w:pPr>
              <w:numPr>
                <w:ilvl w:val="0"/>
                <w:numId w:val="2"/>
              </w:numPr>
              <w:spacing w:before="60" w:after="120"/>
              <w:rPr>
                <w:rFonts w:ascii="Calibri" w:eastAsia="Calibri" w:hAnsi="Calibri" w:cs="Times New Roman"/>
              </w:rPr>
            </w:pPr>
            <w:r w:rsidRPr="0048633F">
              <w:rPr>
                <w:rFonts w:ascii="Calibri" w:eastAsia="Calibri" w:hAnsi="Calibri" w:cs="Times New Roman"/>
              </w:rPr>
              <w:t>Coordinates the evacuation of hospitals, psychiatric centers, nursing homes and adult care facilities within potentially affected zones and will continue operat</w:t>
            </w:r>
            <w:r>
              <w:rPr>
                <w:rFonts w:ascii="Calibri" w:eastAsia="Calibri" w:hAnsi="Calibri" w:cs="Times New Roman"/>
              </w:rPr>
              <w:t xml:space="preserve">ions during and </w:t>
            </w:r>
            <w:r w:rsidR="00F53034">
              <w:rPr>
                <w:rFonts w:ascii="Calibri" w:eastAsia="Calibri" w:hAnsi="Calibri" w:cs="Times New Roman"/>
              </w:rPr>
              <w:t xml:space="preserve">immediately </w:t>
            </w:r>
            <w:r>
              <w:rPr>
                <w:rFonts w:ascii="Calibri" w:eastAsia="Calibri" w:hAnsi="Calibri" w:cs="Times New Roman"/>
              </w:rPr>
              <w:t>after the storm</w:t>
            </w:r>
          </w:p>
        </w:tc>
      </w:tr>
      <w:tr w:rsidR="00605D4D" w:rsidRPr="0048633F" w14:paraId="032E0BD6" w14:textId="77777777" w:rsidTr="00FA7969">
        <w:trPr>
          <w:cantSplit/>
          <w:trHeight w:val="70"/>
        </w:trPr>
        <w:tc>
          <w:tcPr>
            <w:tcW w:w="1234" w:type="pct"/>
            <w:tcBorders>
              <w:left w:val="nil"/>
              <w:right w:val="nil"/>
            </w:tcBorders>
            <w:shd w:val="clear" w:color="auto" w:fill="F2F2F2" w:themeFill="background1" w:themeFillShade="F2"/>
          </w:tcPr>
          <w:p w14:paraId="7F09FE37" w14:textId="77777777" w:rsidR="00605D4D" w:rsidRPr="0048633F" w:rsidRDefault="00605D4D" w:rsidP="00804237">
            <w:pPr>
              <w:spacing w:before="120"/>
              <w:rPr>
                <w:rFonts w:ascii="Calibri" w:eastAsia="Calibri" w:hAnsi="Calibri" w:cs="Times New Roman"/>
                <w:b/>
              </w:rPr>
            </w:pPr>
            <w:r w:rsidRPr="0048633F">
              <w:rPr>
                <w:rFonts w:ascii="Calibri" w:eastAsia="Calibri" w:hAnsi="Calibri" w:cs="Times New Roman"/>
                <w:b/>
              </w:rPr>
              <w:t>Transportation</w:t>
            </w:r>
            <w:r>
              <w:rPr>
                <w:rFonts w:ascii="Calibri" w:eastAsia="Calibri" w:hAnsi="Calibri" w:cs="Times New Roman"/>
                <w:b/>
              </w:rPr>
              <w:t xml:space="preserve"> Section</w:t>
            </w:r>
            <w:r w:rsidRPr="0048633F">
              <w:rPr>
                <w:rFonts w:ascii="Calibri" w:eastAsia="Calibri" w:hAnsi="Calibri" w:cs="Times New Roman"/>
                <w:b/>
              </w:rPr>
              <w:t xml:space="preserve"> (HCF)</w:t>
            </w:r>
          </w:p>
          <w:p w14:paraId="3D6A73D9" w14:textId="77777777" w:rsidR="00605D4D" w:rsidRPr="0048633F" w:rsidRDefault="00605D4D" w:rsidP="00804237">
            <w:pPr>
              <w:rPr>
                <w:rFonts w:ascii="Calibri" w:eastAsia="Calibri" w:hAnsi="Calibri" w:cs="Times New Roman"/>
                <w:i/>
                <w:sz w:val="8"/>
              </w:rPr>
            </w:pPr>
          </w:p>
          <w:p w14:paraId="37EB2D04" w14:textId="77777777" w:rsidR="00605D4D" w:rsidRDefault="00605D4D" w:rsidP="00804237">
            <w:pPr>
              <w:spacing w:before="120"/>
              <w:rPr>
                <w:rFonts w:ascii="Calibri" w:eastAsia="Calibri" w:hAnsi="Calibri" w:cs="Times New Roman"/>
                <w:b/>
              </w:rPr>
            </w:pPr>
            <w:r w:rsidRPr="002172A8">
              <w:rPr>
                <w:rFonts w:ascii="Calibri" w:eastAsia="Calibri" w:hAnsi="Calibri" w:cs="Times New Roman"/>
                <w:i/>
                <w:sz w:val="20"/>
              </w:rPr>
              <w:t>Lead Agency: FDNY</w:t>
            </w:r>
          </w:p>
        </w:tc>
        <w:tc>
          <w:tcPr>
            <w:tcW w:w="3766" w:type="pct"/>
            <w:tcBorders>
              <w:left w:val="nil"/>
              <w:right w:val="nil"/>
            </w:tcBorders>
            <w:shd w:val="clear" w:color="auto" w:fill="F2F2F2" w:themeFill="background1" w:themeFillShade="F2"/>
          </w:tcPr>
          <w:p w14:paraId="542ABC7B" w14:textId="77777777" w:rsidR="00605D4D" w:rsidRPr="00F55137" w:rsidRDefault="001D1429" w:rsidP="00605D4D">
            <w:pPr>
              <w:pStyle w:val="ListParagraph"/>
              <w:numPr>
                <w:ilvl w:val="0"/>
                <w:numId w:val="3"/>
              </w:numPr>
              <w:spacing w:before="120" w:after="120"/>
              <w:rPr>
                <w:rFonts w:ascii="Calibri" w:eastAsia="Calibri" w:hAnsi="Calibri" w:cs="Times New Roman"/>
              </w:rPr>
            </w:pPr>
            <w:r>
              <w:rPr>
                <w:rFonts w:ascii="Calibri" w:eastAsia="Calibri" w:hAnsi="Calibri" w:cs="Times New Roman"/>
              </w:rPr>
              <w:t>Coordinates</w:t>
            </w:r>
            <w:r w:rsidRPr="00F55137">
              <w:rPr>
                <w:rFonts w:ascii="Calibri" w:eastAsia="Calibri" w:hAnsi="Calibri" w:cs="Times New Roman"/>
              </w:rPr>
              <w:t xml:space="preserve"> </w:t>
            </w:r>
            <w:r w:rsidR="00605D4D" w:rsidRPr="00F55137">
              <w:rPr>
                <w:rFonts w:ascii="Calibri" w:eastAsia="Calibri" w:hAnsi="Calibri" w:cs="Times New Roman"/>
              </w:rPr>
              <w:t xml:space="preserve">the transportation of patients/residents from </w:t>
            </w:r>
            <w:r w:rsidR="00605D4D">
              <w:rPr>
                <w:rFonts w:ascii="Calibri" w:eastAsia="Calibri" w:hAnsi="Calibri" w:cs="Times New Roman"/>
              </w:rPr>
              <w:t xml:space="preserve">evacuating </w:t>
            </w:r>
            <w:r w:rsidR="00605D4D" w:rsidRPr="00F55137">
              <w:rPr>
                <w:rFonts w:ascii="Calibri" w:eastAsia="Calibri" w:hAnsi="Calibri" w:cs="Times New Roman"/>
              </w:rPr>
              <w:t xml:space="preserve">to </w:t>
            </w:r>
            <w:r w:rsidR="00672003">
              <w:rPr>
                <w:rFonts w:ascii="Calibri" w:eastAsia="Calibri" w:hAnsi="Calibri" w:cs="Times New Roman"/>
              </w:rPr>
              <w:t>receiving</w:t>
            </w:r>
            <w:r w:rsidR="00605D4D" w:rsidRPr="00F55137">
              <w:rPr>
                <w:rFonts w:ascii="Calibri" w:eastAsia="Calibri" w:hAnsi="Calibri" w:cs="Times New Roman"/>
              </w:rPr>
              <w:t xml:space="preserve"> </w:t>
            </w:r>
            <w:r w:rsidR="00605D4D">
              <w:rPr>
                <w:rFonts w:ascii="Calibri" w:eastAsia="Calibri" w:hAnsi="Calibri" w:cs="Times New Roman"/>
              </w:rPr>
              <w:t>HCFs</w:t>
            </w:r>
          </w:p>
          <w:p w14:paraId="068DA636" w14:textId="77777777" w:rsidR="00605D4D" w:rsidRPr="004A60F7" w:rsidRDefault="00605D4D" w:rsidP="004A60F7">
            <w:pPr>
              <w:pStyle w:val="ListParagraph"/>
              <w:numPr>
                <w:ilvl w:val="0"/>
                <w:numId w:val="21"/>
              </w:numPr>
              <w:spacing w:before="120" w:after="120"/>
              <w:contextualSpacing w:val="0"/>
              <w:rPr>
                <w:rFonts w:ascii="Calibri" w:eastAsia="Calibri" w:hAnsi="Calibri" w:cs="Times New Roman"/>
                <w:b/>
              </w:rPr>
            </w:pPr>
            <w:r w:rsidRPr="00F55137">
              <w:rPr>
                <w:rFonts w:ascii="Calibri" w:eastAsia="Calibri" w:hAnsi="Calibri" w:cs="Times New Roman"/>
              </w:rPr>
              <w:t>Transportation mobilization areas are designated throughout the City for F</w:t>
            </w:r>
            <w:r>
              <w:rPr>
                <w:rFonts w:ascii="Calibri" w:eastAsia="Calibri" w:hAnsi="Calibri" w:cs="Times New Roman"/>
              </w:rPr>
              <w:t>DNY to use during an evacuation</w:t>
            </w:r>
            <w:r w:rsidRPr="00F55137">
              <w:rPr>
                <w:rFonts w:ascii="Calibri" w:eastAsia="Calibri" w:hAnsi="Calibri" w:cs="Times New Roman"/>
              </w:rPr>
              <w:t xml:space="preserve"> </w:t>
            </w:r>
          </w:p>
        </w:tc>
      </w:tr>
      <w:tr w:rsidR="000B548B" w:rsidRPr="0048633F" w14:paraId="745D2E5E" w14:textId="77777777" w:rsidTr="00FA7969">
        <w:trPr>
          <w:cantSplit/>
          <w:trHeight w:val="2177"/>
        </w:trPr>
        <w:tc>
          <w:tcPr>
            <w:tcW w:w="1234" w:type="pct"/>
            <w:tcBorders>
              <w:left w:val="nil"/>
              <w:right w:val="nil"/>
            </w:tcBorders>
            <w:shd w:val="clear" w:color="auto" w:fill="auto"/>
          </w:tcPr>
          <w:p w14:paraId="1888B649" w14:textId="77777777" w:rsidR="000B548B" w:rsidRPr="0048633F" w:rsidRDefault="000B548B" w:rsidP="00804237">
            <w:pPr>
              <w:spacing w:before="120"/>
              <w:rPr>
                <w:rFonts w:ascii="Calibri" w:eastAsia="Calibri" w:hAnsi="Calibri" w:cs="Times New Roman"/>
                <w:b/>
              </w:rPr>
            </w:pPr>
            <w:r w:rsidRPr="0048633F">
              <w:rPr>
                <w:rFonts w:ascii="Calibri" w:eastAsia="Calibri" w:hAnsi="Calibri" w:cs="Times New Roman"/>
                <w:b/>
              </w:rPr>
              <w:t xml:space="preserve">Transportation </w:t>
            </w:r>
            <w:r>
              <w:rPr>
                <w:rFonts w:ascii="Calibri" w:eastAsia="Calibri" w:hAnsi="Calibri" w:cs="Times New Roman"/>
                <w:b/>
              </w:rPr>
              <w:t xml:space="preserve">and </w:t>
            </w:r>
            <w:r w:rsidR="00975E4B">
              <w:rPr>
                <w:rFonts w:ascii="Calibri" w:eastAsia="Calibri" w:hAnsi="Calibri" w:cs="Times New Roman"/>
                <w:b/>
              </w:rPr>
              <w:t xml:space="preserve">General Population </w:t>
            </w:r>
            <w:r>
              <w:rPr>
                <w:rFonts w:ascii="Calibri" w:eastAsia="Calibri" w:hAnsi="Calibri" w:cs="Times New Roman"/>
                <w:b/>
              </w:rPr>
              <w:t>Evacuation</w:t>
            </w:r>
          </w:p>
          <w:p w14:paraId="4FC5C212" w14:textId="77777777" w:rsidR="000B548B" w:rsidRPr="0048633F" w:rsidRDefault="000B548B" w:rsidP="00804237">
            <w:pPr>
              <w:rPr>
                <w:rFonts w:ascii="Calibri" w:eastAsia="Calibri" w:hAnsi="Calibri" w:cs="Arial"/>
                <w:i/>
                <w:sz w:val="8"/>
              </w:rPr>
            </w:pPr>
          </w:p>
          <w:p w14:paraId="70B31C2E" w14:textId="77777777" w:rsidR="000B548B" w:rsidRPr="0048633F" w:rsidRDefault="000B548B" w:rsidP="00804237">
            <w:pPr>
              <w:spacing w:after="120"/>
              <w:rPr>
                <w:rFonts w:ascii="Calibri" w:eastAsia="Calibri" w:hAnsi="Calibri" w:cs="Times New Roman"/>
                <w:b/>
                <w:i/>
              </w:rPr>
            </w:pPr>
            <w:r w:rsidRPr="0048633F">
              <w:rPr>
                <w:rFonts w:ascii="Calibri" w:eastAsia="Calibri" w:hAnsi="Calibri" w:cs="Arial"/>
                <w:i/>
                <w:sz w:val="20"/>
              </w:rPr>
              <w:t xml:space="preserve">Lead Agencies: </w:t>
            </w:r>
            <w:r>
              <w:rPr>
                <w:rFonts w:ascii="Calibri" w:eastAsia="Calibri" w:hAnsi="Calibri" w:cs="Arial"/>
                <w:i/>
                <w:sz w:val="20"/>
              </w:rPr>
              <w:t xml:space="preserve">NYPD, </w:t>
            </w:r>
            <w:r w:rsidRPr="0048633F">
              <w:rPr>
                <w:rFonts w:ascii="Calibri" w:eastAsia="Calibri" w:hAnsi="Calibri" w:cs="Arial"/>
                <w:i/>
                <w:sz w:val="20"/>
              </w:rPr>
              <w:t xml:space="preserve">MTA, DOE, FDNY, </w:t>
            </w:r>
            <w:proofErr w:type="spellStart"/>
            <w:r w:rsidRPr="0048633F">
              <w:rPr>
                <w:rFonts w:ascii="Calibri" w:eastAsia="Calibri" w:hAnsi="Calibri" w:cs="Arial"/>
                <w:i/>
                <w:sz w:val="20"/>
              </w:rPr>
              <w:t>DoITT</w:t>
            </w:r>
            <w:proofErr w:type="spellEnd"/>
            <w:r w:rsidRPr="0048633F">
              <w:rPr>
                <w:rFonts w:ascii="Calibri" w:eastAsia="Calibri" w:hAnsi="Calibri" w:cs="Arial"/>
                <w:i/>
                <w:sz w:val="20"/>
              </w:rPr>
              <w:t>, Special Needs Agencies</w:t>
            </w:r>
          </w:p>
        </w:tc>
        <w:tc>
          <w:tcPr>
            <w:tcW w:w="3766" w:type="pct"/>
            <w:tcBorders>
              <w:left w:val="nil"/>
              <w:right w:val="nil"/>
            </w:tcBorders>
            <w:shd w:val="clear" w:color="auto" w:fill="auto"/>
          </w:tcPr>
          <w:p w14:paraId="224D0347" w14:textId="77777777" w:rsidR="000B548B" w:rsidRPr="0048633F" w:rsidRDefault="000B548B" w:rsidP="00605D4D">
            <w:pPr>
              <w:numPr>
                <w:ilvl w:val="0"/>
                <w:numId w:val="3"/>
              </w:numPr>
              <w:spacing w:before="120" w:after="120"/>
              <w:rPr>
                <w:rFonts w:ascii="Calibri" w:eastAsia="Calibri" w:hAnsi="Calibri" w:cs="Times New Roman"/>
              </w:rPr>
            </w:pPr>
            <w:r w:rsidRPr="0048633F">
              <w:rPr>
                <w:rFonts w:ascii="Calibri" w:eastAsia="Calibri" w:hAnsi="Calibri" w:cs="Times New Roman"/>
              </w:rPr>
              <w:t>During an evacuation, the City will work with transportation providers to maximize the use of trains, subways, and buses. Evacuees will use public transportation to travel to Evacuation Centers, friends, family, or hotels/motels within and outside the City, and to engage i</w:t>
            </w:r>
            <w:r>
              <w:rPr>
                <w:rFonts w:ascii="Calibri" w:eastAsia="Calibri" w:hAnsi="Calibri" w:cs="Times New Roman"/>
              </w:rPr>
              <w:t>n storm-preparedness activities</w:t>
            </w:r>
          </w:p>
          <w:p w14:paraId="7F838A4A" w14:textId="77777777" w:rsidR="000B548B" w:rsidRPr="00975E4B" w:rsidRDefault="000B548B" w:rsidP="00FA7969">
            <w:pPr>
              <w:numPr>
                <w:ilvl w:val="0"/>
                <w:numId w:val="1"/>
              </w:numPr>
              <w:spacing w:before="120" w:after="60"/>
              <w:rPr>
                <w:rFonts w:ascii="Calibri" w:eastAsia="Calibri" w:hAnsi="Calibri" w:cs="Times New Roman"/>
              </w:rPr>
            </w:pPr>
            <w:r>
              <w:rPr>
                <w:rFonts w:ascii="Calibri" w:eastAsia="Calibri" w:hAnsi="Calibri" w:cs="Arial"/>
              </w:rPr>
              <w:t>Additionally, the Homebound Evacuation Operation (HEO) c</w:t>
            </w:r>
            <w:r w:rsidRPr="0048633F">
              <w:rPr>
                <w:rFonts w:ascii="Calibri" w:eastAsia="Calibri" w:hAnsi="Calibri" w:cs="Arial"/>
              </w:rPr>
              <w:t>oordinates evacuation of homebound individuals (who have no other transportation options) living in an Evacuation Zone to an Evacuation Center</w:t>
            </w:r>
            <w:r w:rsidR="006B48A4">
              <w:rPr>
                <w:rFonts w:ascii="Calibri" w:eastAsia="Calibri" w:hAnsi="Calibri" w:cs="Arial"/>
              </w:rPr>
              <w:t xml:space="preserve"> through 311. </w:t>
            </w:r>
          </w:p>
        </w:tc>
      </w:tr>
      <w:tr w:rsidR="00605D4D" w:rsidRPr="0048633F" w14:paraId="1A53D076" w14:textId="77777777" w:rsidTr="00FA7969">
        <w:trPr>
          <w:cantSplit/>
          <w:trHeight w:val="961"/>
        </w:trPr>
        <w:tc>
          <w:tcPr>
            <w:tcW w:w="1234" w:type="pct"/>
            <w:tcBorders>
              <w:left w:val="nil"/>
              <w:bottom w:val="nil"/>
              <w:right w:val="nil"/>
            </w:tcBorders>
            <w:shd w:val="clear" w:color="auto" w:fill="F2F2F2" w:themeFill="background1" w:themeFillShade="F2"/>
          </w:tcPr>
          <w:p w14:paraId="35C8C529" w14:textId="77777777" w:rsidR="00605D4D" w:rsidRDefault="00647368" w:rsidP="00804237">
            <w:pPr>
              <w:spacing w:before="120"/>
              <w:rPr>
                <w:rFonts w:ascii="Calibri" w:eastAsia="Calibri" w:hAnsi="Calibri" w:cs="Arial"/>
                <w:b/>
              </w:rPr>
            </w:pPr>
            <w:r>
              <w:rPr>
                <w:rFonts w:ascii="Calibri" w:eastAsia="Calibri" w:hAnsi="Calibri" w:cs="Arial"/>
                <w:b/>
              </w:rPr>
              <w:t xml:space="preserve">NYC </w:t>
            </w:r>
            <w:r w:rsidR="00605D4D" w:rsidRPr="0048633F">
              <w:rPr>
                <w:rFonts w:ascii="Calibri" w:eastAsia="Calibri" w:hAnsi="Calibri" w:cs="Arial"/>
                <w:b/>
              </w:rPr>
              <w:t xml:space="preserve">Sheltering </w:t>
            </w:r>
          </w:p>
          <w:p w14:paraId="724076DB" w14:textId="77777777" w:rsidR="00605D4D" w:rsidRPr="0048633F" w:rsidRDefault="00605D4D" w:rsidP="00804237">
            <w:pPr>
              <w:spacing w:before="120"/>
              <w:rPr>
                <w:rFonts w:ascii="Calibri" w:eastAsia="Calibri" w:hAnsi="Calibri" w:cs="Arial"/>
                <w:b/>
              </w:rPr>
            </w:pPr>
            <w:r w:rsidRPr="002172A8">
              <w:rPr>
                <w:rFonts w:ascii="Calibri" w:eastAsia="Calibri" w:hAnsi="Calibri" w:cs="Arial"/>
                <w:i/>
                <w:sz w:val="20"/>
              </w:rPr>
              <w:t xml:space="preserve">Lead Agency: </w:t>
            </w:r>
            <w:r w:rsidR="0079501D">
              <w:rPr>
                <w:rFonts w:ascii="Calibri" w:eastAsia="Calibri" w:hAnsi="Calibri" w:cs="Arial"/>
                <w:i/>
                <w:sz w:val="20"/>
              </w:rPr>
              <w:t>NYC DSS/</w:t>
            </w:r>
            <w:r w:rsidRPr="002172A8">
              <w:rPr>
                <w:rFonts w:ascii="Calibri" w:eastAsia="Calibri" w:hAnsi="Calibri" w:cs="Arial"/>
                <w:i/>
                <w:sz w:val="20"/>
              </w:rPr>
              <w:t>DHS</w:t>
            </w:r>
          </w:p>
        </w:tc>
        <w:tc>
          <w:tcPr>
            <w:tcW w:w="3766" w:type="pct"/>
            <w:tcBorders>
              <w:left w:val="nil"/>
              <w:bottom w:val="nil"/>
              <w:right w:val="nil"/>
            </w:tcBorders>
            <w:shd w:val="clear" w:color="auto" w:fill="F2F2F2" w:themeFill="background1" w:themeFillShade="F2"/>
          </w:tcPr>
          <w:p w14:paraId="2E1C9BE8" w14:textId="77777777" w:rsidR="00605D4D" w:rsidRPr="002172A8" w:rsidRDefault="00605D4D" w:rsidP="00470158">
            <w:pPr>
              <w:pStyle w:val="ListParagraph"/>
              <w:numPr>
                <w:ilvl w:val="0"/>
                <w:numId w:val="26"/>
              </w:numPr>
              <w:rPr>
                <w:b/>
              </w:rPr>
            </w:pPr>
            <w:r w:rsidRPr="002172A8">
              <w:rPr>
                <w:b/>
              </w:rPr>
              <w:t xml:space="preserve">Evacuation Center (EC): </w:t>
            </w:r>
            <w:r w:rsidRPr="0080136A">
              <w:t>The entry</w:t>
            </w:r>
            <w:r>
              <w:t xml:space="preserve"> point for staff and evacuees</w:t>
            </w:r>
          </w:p>
          <w:p w14:paraId="1A95DFEF" w14:textId="77777777" w:rsidR="00605D4D" w:rsidRDefault="00605D4D" w:rsidP="00470158">
            <w:pPr>
              <w:numPr>
                <w:ilvl w:val="0"/>
                <w:numId w:val="26"/>
              </w:numPr>
              <w:spacing w:after="20"/>
              <w:rPr>
                <w:rFonts w:ascii="Calibri" w:eastAsia="Calibri" w:hAnsi="Calibri" w:cs="Times New Roman"/>
              </w:rPr>
            </w:pPr>
            <w:r w:rsidRPr="0048633F">
              <w:rPr>
                <w:rFonts w:ascii="Calibri" w:eastAsia="Calibri" w:hAnsi="Calibri" w:cs="Times New Roman"/>
                <w:b/>
              </w:rPr>
              <w:t>Hurricane Shelter:</w:t>
            </w:r>
            <w:r w:rsidRPr="0048633F">
              <w:rPr>
                <w:rFonts w:ascii="Calibri" w:eastAsia="Calibri" w:hAnsi="Calibri" w:cs="Times New Roman"/>
              </w:rPr>
              <w:t xml:space="preserve"> A temporary emergency facility for </w:t>
            </w:r>
            <w:proofErr w:type="spellStart"/>
            <w:r w:rsidRPr="0048633F">
              <w:rPr>
                <w:rFonts w:ascii="Calibri" w:eastAsia="Calibri" w:hAnsi="Calibri" w:cs="Times New Roman"/>
              </w:rPr>
              <w:t>shelterees</w:t>
            </w:r>
            <w:proofErr w:type="spellEnd"/>
            <w:r w:rsidRPr="0048633F">
              <w:rPr>
                <w:rFonts w:ascii="Calibri" w:eastAsia="Calibri" w:hAnsi="Calibri" w:cs="Times New Roman"/>
              </w:rPr>
              <w:t xml:space="preserve"> befo</w:t>
            </w:r>
            <w:r>
              <w:rPr>
                <w:rFonts w:ascii="Calibri" w:eastAsia="Calibri" w:hAnsi="Calibri" w:cs="Times New Roman"/>
              </w:rPr>
              <w:t>re, during, and after a storm </w:t>
            </w:r>
            <w:r w:rsidRPr="0048633F" w:rsidDel="0080136A">
              <w:rPr>
                <w:rFonts w:ascii="Calibri" w:eastAsia="Calibri" w:hAnsi="Calibri" w:cs="Times New Roman"/>
              </w:rPr>
              <w:t xml:space="preserve"> </w:t>
            </w:r>
          </w:p>
          <w:p w14:paraId="02BCA6B3" w14:textId="77777777" w:rsidR="00605D4D" w:rsidRPr="00975E4B" w:rsidRDefault="00605D4D" w:rsidP="00975E4B">
            <w:pPr>
              <w:numPr>
                <w:ilvl w:val="0"/>
                <w:numId w:val="26"/>
              </w:numPr>
              <w:spacing w:after="20"/>
              <w:rPr>
                <w:rFonts w:ascii="Calibri" w:eastAsia="Calibri" w:hAnsi="Calibri" w:cs="Times New Roman"/>
                <w:b/>
              </w:rPr>
            </w:pPr>
            <w:r w:rsidRPr="0048633F">
              <w:rPr>
                <w:rFonts w:ascii="Calibri" w:eastAsia="Calibri" w:hAnsi="Calibri" w:cs="Times New Roman"/>
                <w:b/>
              </w:rPr>
              <w:t>Special Medical Needs Shelter (SMNS):</w:t>
            </w:r>
            <w:r w:rsidRPr="0048633F">
              <w:rPr>
                <w:rFonts w:ascii="Calibri" w:eastAsia="Calibri" w:hAnsi="Calibri" w:cs="Times New Roman"/>
              </w:rPr>
              <w:t xml:space="preserve"> A temporary emergency facility providing care to </w:t>
            </w:r>
            <w:proofErr w:type="spellStart"/>
            <w:r w:rsidRPr="0048633F">
              <w:rPr>
                <w:rFonts w:ascii="Calibri" w:eastAsia="Calibri" w:hAnsi="Calibri" w:cs="Times New Roman"/>
              </w:rPr>
              <w:t>shelterees</w:t>
            </w:r>
            <w:proofErr w:type="spellEnd"/>
            <w:r w:rsidRPr="0048633F">
              <w:rPr>
                <w:rFonts w:ascii="Calibri" w:eastAsia="Calibri" w:hAnsi="Calibri" w:cs="Times New Roman"/>
              </w:rPr>
              <w:t xml:space="preserve"> whose medical condition exceeds the capabilities of a hurricane shelter and an accessible shelter, but is </w:t>
            </w:r>
            <w:r w:rsidRPr="0048633F">
              <w:rPr>
                <w:rFonts w:ascii="Calibri" w:eastAsia="Calibri" w:hAnsi="Calibri" w:cs="Times New Roman"/>
                <w:b/>
                <w:bCs/>
                <w:i/>
                <w:iCs/>
              </w:rPr>
              <w:t xml:space="preserve">not </w:t>
            </w:r>
            <w:r w:rsidRPr="0048633F">
              <w:rPr>
                <w:rFonts w:ascii="Calibri" w:eastAsia="Calibri" w:hAnsi="Calibri" w:cs="Times New Roman"/>
              </w:rPr>
              <w:t>severe enough to require hospitalization or a nursing home.</w:t>
            </w:r>
            <w:r w:rsidRPr="0048633F">
              <w:rPr>
                <w:rFonts w:ascii="Calibri" w:eastAsia="Calibri" w:hAnsi="Calibri" w:cs="Arial"/>
                <w:b/>
                <w:color w:val="0C0C0C"/>
              </w:rPr>
              <w:t xml:space="preserve"> The system is not designed as an overflow for healthcare system capacity or as a way to decompress s</w:t>
            </w:r>
            <w:r>
              <w:rPr>
                <w:rFonts w:ascii="Calibri" w:eastAsia="Calibri" w:hAnsi="Calibri" w:cs="Arial"/>
                <w:b/>
                <w:color w:val="0C0C0C"/>
              </w:rPr>
              <w:t>urges of patients in facilities</w:t>
            </w:r>
          </w:p>
        </w:tc>
      </w:tr>
    </w:tbl>
    <w:p w14:paraId="1C70F186" w14:textId="77777777" w:rsidR="008B1871" w:rsidRDefault="008B1871" w:rsidP="008B1871">
      <w:pPr>
        <w:autoSpaceDE w:val="0"/>
        <w:autoSpaceDN w:val="0"/>
        <w:adjustRightInd w:val="0"/>
        <w:spacing w:after="0" w:line="240" w:lineRule="auto"/>
        <w:rPr>
          <w:rFonts w:cs="TT11Fo00"/>
          <w:b/>
          <w:sz w:val="24"/>
        </w:rPr>
      </w:pPr>
    </w:p>
    <w:p w14:paraId="79AD30A9" w14:textId="77777777" w:rsidR="00985675" w:rsidRDefault="00985675">
      <w:r>
        <w:br w:type="page"/>
      </w:r>
    </w:p>
    <w:tbl>
      <w:tblPr>
        <w:tblStyle w:val="TableGrid"/>
        <w:tblW w:w="0" w:type="auto"/>
        <w:tblLook w:val="04A0" w:firstRow="1" w:lastRow="0" w:firstColumn="1" w:lastColumn="0" w:noHBand="0" w:noVBand="1"/>
      </w:tblPr>
      <w:tblGrid>
        <w:gridCol w:w="10800"/>
      </w:tblGrid>
      <w:tr w:rsidR="008B1871" w:rsidRPr="00A416F0" w14:paraId="5B81B777" w14:textId="77777777" w:rsidTr="00815B1A">
        <w:tc>
          <w:tcPr>
            <w:tcW w:w="10800" w:type="dxa"/>
            <w:tcBorders>
              <w:top w:val="nil"/>
              <w:left w:val="nil"/>
              <w:bottom w:val="nil"/>
              <w:right w:val="nil"/>
            </w:tcBorders>
            <w:shd w:val="clear" w:color="auto" w:fill="A6A6A6" w:themeFill="background1" w:themeFillShade="A6"/>
          </w:tcPr>
          <w:p w14:paraId="33EE6411" w14:textId="0A2CF484" w:rsidR="008B1871" w:rsidRPr="008F268F" w:rsidRDefault="008B1871" w:rsidP="008B1871">
            <w:pPr>
              <w:rPr>
                <w:rFonts w:cs="Arial"/>
                <w:caps/>
              </w:rPr>
            </w:pPr>
            <w:r w:rsidRPr="008F268F">
              <w:rPr>
                <w:rFonts w:cs="Arial"/>
                <w:b/>
                <w:caps/>
                <w:sz w:val="24"/>
              </w:rPr>
              <w:lastRenderedPageBreak/>
              <w:t>Citywide Coastal Storm Plan Overview – Operations/Timeline</w:t>
            </w:r>
          </w:p>
        </w:tc>
      </w:tr>
    </w:tbl>
    <w:p w14:paraId="1A684186" w14:textId="77777777" w:rsidR="00605D4D" w:rsidRPr="00215F1D" w:rsidRDefault="00605D4D" w:rsidP="00605D4D">
      <w:pPr>
        <w:autoSpaceDE w:val="0"/>
        <w:autoSpaceDN w:val="0"/>
        <w:adjustRightInd w:val="0"/>
        <w:spacing w:before="120" w:after="0" w:line="240" w:lineRule="auto"/>
        <w:rPr>
          <w:rFonts w:cs="TT11Fo00"/>
          <w:b/>
          <w:sz w:val="24"/>
        </w:rPr>
      </w:pPr>
      <w:r w:rsidRPr="00215F1D">
        <w:rPr>
          <w:rFonts w:cs="TT11Fo00"/>
          <w:b/>
          <w:sz w:val="24"/>
        </w:rPr>
        <w:t>Zero Hour and Timing of Event Phases</w:t>
      </w:r>
    </w:p>
    <w:p w14:paraId="2CA67DBC" w14:textId="77777777" w:rsidR="00605D4D" w:rsidRPr="004B740E" w:rsidRDefault="00605D4D" w:rsidP="004A60F7">
      <w:pPr>
        <w:autoSpaceDE w:val="0"/>
        <w:autoSpaceDN w:val="0"/>
        <w:adjustRightInd w:val="0"/>
        <w:spacing w:before="60" w:after="0" w:line="240" w:lineRule="auto"/>
        <w:rPr>
          <w:rFonts w:cs="TT11Fo00"/>
        </w:rPr>
      </w:pPr>
      <w:r w:rsidRPr="004B740E">
        <w:rPr>
          <w:rFonts w:cs="TT11Fo00"/>
        </w:rPr>
        <w:t xml:space="preserve">Pre-storm operations </w:t>
      </w:r>
      <w:proofErr w:type="gramStart"/>
      <w:r w:rsidRPr="004B740E">
        <w:rPr>
          <w:rFonts w:cs="TT11Fo00"/>
        </w:rPr>
        <w:t>are focused</w:t>
      </w:r>
      <w:proofErr w:type="gramEnd"/>
      <w:r w:rsidRPr="004B740E">
        <w:rPr>
          <w:rFonts w:cs="TT11Fo00"/>
        </w:rPr>
        <w:t xml:space="preserve"> on Zero Hour</w:t>
      </w:r>
      <w:r>
        <w:rPr>
          <w:rFonts w:cs="TT11Fo00"/>
        </w:rPr>
        <w:t xml:space="preserve">: </w:t>
      </w:r>
    </w:p>
    <w:p w14:paraId="0A3256CA" w14:textId="77777777" w:rsidR="00605D4D" w:rsidRPr="002172A8" w:rsidRDefault="00605D4D" w:rsidP="00605D4D">
      <w:pPr>
        <w:pStyle w:val="ListParagraph"/>
        <w:numPr>
          <w:ilvl w:val="0"/>
          <w:numId w:val="11"/>
        </w:numPr>
        <w:autoSpaceDE w:val="0"/>
        <w:autoSpaceDN w:val="0"/>
        <w:adjustRightInd w:val="0"/>
        <w:spacing w:after="0" w:line="240" w:lineRule="auto"/>
        <w:rPr>
          <w:rFonts w:cs="TT11Fo00"/>
        </w:rPr>
      </w:pPr>
      <w:r w:rsidRPr="004B740E">
        <w:rPr>
          <w:rFonts w:cs="TT11Fo00"/>
        </w:rPr>
        <w:t>Zero Hour is the predicted time of arrival of sustained tropical storm-force (&gt;39</w:t>
      </w:r>
      <w:r w:rsidRPr="002172A8">
        <w:rPr>
          <w:rFonts w:cs="TT11Fo00"/>
        </w:rPr>
        <w:t>mph) winds</w:t>
      </w:r>
    </w:p>
    <w:p w14:paraId="48382D6B" w14:textId="77777777" w:rsidR="00605D4D" w:rsidRPr="00EB0CED" w:rsidRDefault="00605D4D" w:rsidP="00605D4D">
      <w:pPr>
        <w:pStyle w:val="ListParagraph"/>
        <w:numPr>
          <w:ilvl w:val="0"/>
          <w:numId w:val="25"/>
        </w:numPr>
        <w:autoSpaceDE w:val="0"/>
        <w:autoSpaceDN w:val="0"/>
        <w:adjustRightInd w:val="0"/>
        <w:spacing w:after="0" w:line="240" w:lineRule="auto"/>
        <w:rPr>
          <w:rFonts w:cs="TT11Fo00"/>
        </w:rPr>
      </w:pPr>
      <w:r w:rsidRPr="004B740E">
        <w:rPr>
          <w:rFonts w:cs="TT11Fo00"/>
        </w:rPr>
        <w:t>Predicted Zero Hour will vary with the forward speed of the storm; NYCEM and</w:t>
      </w:r>
      <w:r>
        <w:rPr>
          <w:rFonts w:cs="TT11Fo00"/>
        </w:rPr>
        <w:t xml:space="preserve"> </w:t>
      </w:r>
      <w:r w:rsidRPr="00EB0CED">
        <w:rPr>
          <w:rFonts w:cs="TT11Fo00"/>
        </w:rPr>
        <w:t>NWS continuously monitor the storm progress</w:t>
      </w:r>
    </w:p>
    <w:p w14:paraId="2E3337E4" w14:textId="77777777" w:rsidR="00605D4D" w:rsidRPr="004B740E" w:rsidRDefault="00605D4D" w:rsidP="00605D4D">
      <w:pPr>
        <w:pStyle w:val="ListParagraph"/>
        <w:numPr>
          <w:ilvl w:val="0"/>
          <w:numId w:val="11"/>
        </w:numPr>
        <w:autoSpaceDE w:val="0"/>
        <w:autoSpaceDN w:val="0"/>
        <w:adjustRightInd w:val="0"/>
        <w:spacing w:after="0" w:line="240" w:lineRule="auto"/>
        <w:rPr>
          <w:rFonts w:cs="TT11Fo00"/>
        </w:rPr>
      </w:pPr>
      <w:r w:rsidRPr="004B740E">
        <w:rPr>
          <w:rFonts w:cs="TT11Fo00"/>
        </w:rPr>
        <w:t>For safety reasons, all evacuation operations must cease prior to Zero Hour</w:t>
      </w:r>
    </w:p>
    <w:p w14:paraId="7DF3ED62" w14:textId="77777777" w:rsidR="00605D4D" w:rsidRPr="004B740E" w:rsidRDefault="00605D4D" w:rsidP="00605D4D">
      <w:pPr>
        <w:pStyle w:val="ListParagraph"/>
        <w:numPr>
          <w:ilvl w:val="1"/>
          <w:numId w:val="11"/>
        </w:numPr>
        <w:spacing w:after="0" w:line="240" w:lineRule="auto"/>
        <w:rPr>
          <w:rFonts w:cs="Arial"/>
        </w:rPr>
      </w:pPr>
      <w:r w:rsidRPr="004B740E">
        <w:rPr>
          <w:rFonts w:cs="TT11Fo00"/>
        </w:rPr>
        <w:t xml:space="preserve">All pre-storm times in this plan are described as </w:t>
      </w:r>
      <w:r w:rsidRPr="004B740E">
        <w:rPr>
          <w:rFonts w:cs="TT118o00"/>
        </w:rPr>
        <w:t>Hours before Zero Hour</w:t>
      </w:r>
    </w:p>
    <w:p w14:paraId="7E85640C" w14:textId="77777777" w:rsidR="00E24D15" w:rsidRDefault="00E24D15" w:rsidP="00605D4D">
      <w:pPr>
        <w:spacing w:after="0" w:line="240" w:lineRule="auto"/>
        <w:rPr>
          <w:rFonts w:cs="Arial"/>
        </w:rPr>
      </w:pPr>
    </w:p>
    <w:p w14:paraId="5E5C158C" w14:textId="77777777" w:rsidR="00605D4D" w:rsidRDefault="00605D4D" w:rsidP="00605D4D">
      <w:pPr>
        <w:spacing w:after="0" w:line="240" w:lineRule="auto"/>
        <w:rPr>
          <w:rFonts w:cs="Arial"/>
        </w:rPr>
      </w:pPr>
      <w:r w:rsidRPr="007F3727">
        <w:rPr>
          <w:rFonts w:cs="Arial"/>
        </w:rPr>
        <w:t>Some of the des</w:t>
      </w:r>
      <w:r>
        <w:rPr>
          <w:rFonts w:cs="Arial"/>
        </w:rPr>
        <w:t>ignated event phases used in this document</w:t>
      </w:r>
      <w:r w:rsidRPr="007F3727">
        <w:rPr>
          <w:rFonts w:cs="Arial"/>
        </w:rPr>
        <w:t xml:space="preserve"> (planning, mobilization, and evacuation) </w:t>
      </w:r>
      <w:proofErr w:type="gramStart"/>
      <w:r w:rsidRPr="007F3727">
        <w:rPr>
          <w:rFonts w:cs="Arial"/>
        </w:rPr>
        <w:t>are</w:t>
      </w:r>
      <w:r>
        <w:rPr>
          <w:rFonts w:cs="Arial"/>
        </w:rPr>
        <w:t xml:space="preserve"> not tied</w:t>
      </w:r>
      <w:proofErr w:type="gramEnd"/>
      <w:r>
        <w:rPr>
          <w:rFonts w:cs="Arial"/>
        </w:rPr>
        <w:t xml:space="preserve"> to </w:t>
      </w:r>
      <w:r w:rsidRPr="007F3727">
        <w:rPr>
          <w:rFonts w:cs="Arial"/>
        </w:rPr>
        <w:t>specific hours before Zero Hour and can vary based on th</w:t>
      </w:r>
      <w:r>
        <w:rPr>
          <w:rFonts w:cs="Arial"/>
        </w:rPr>
        <w:t xml:space="preserve">e operation and the anticipated </w:t>
      </w:r>
      <w:r w:rsidRPr="007F3727">
        <w:rPr>
          <w:rFonts w:cs="Arial"/>
        </w:rPr>
        <w:t>severity of the storm. The table below describes the approximat</w:t>
      </w:r>
      <w:r>
        <w:rPr>
          <w:rFonts w:cs="Arial"/>
        </w:rPr>
        <w:t xml:space="preserve">e timing and the type of agency </w:t>
      </w:r>
      <w:r w:rsidRPr="007F3727">
        <w:rPr>
          <w:rFonts w:cs="Arial"/>
        </w:rPr>
        <w:t>operation characteristic of each phase.</w:t>
      </w:r>
    </w:p>
    <w:p w14:paraId="0DB37900" w14:textId="77777777" w:rsidR="006A66F6" w:rsidRPr="003F4645" w:rsidRDefault="006A66F6" w:rsidP="00605D4D">
      <w:pPr>
        <w:spacing w:after="0" w:line="240" w:lineRule="auto"/>
        <w:rPr>
          <w:rFonts w:cs="Arial"/>
        </w:rPr>
      </w:pPr>
    </w:p>
    <w:tbl>
      <w:tblPr>
        <w:tblStyle w:val="TableGrid"/>
        <w:tblW w:w="0" w:type="auto"/>
        <w:tblLook w:val="04A0" w:firstRow="1" w:lastRow="0" w:firstColumn="1" w:lastColumn="0" w:noHBand="0" w:noVBand="1"/>
      </w:tblPr>
      <w:tblGrid>
        <w:gridCol w:w="1628"/>
        <w:gridCol w:w="2222"/>
        <w:gridCol w:w="6940"/>
      </w:tblGrid>
      <w:tr w:rsidR="00605D4D" w14:paraId="7FB76F11" w14:textId="77777777" w:rsidTr="00975E4B">
        <w:trPr>
          <w:cantSplit/>
        </w:trPr>
        <w:tc>
          <w:tcPr>
            <w:tcW w:w="1638" w:type="dxa"/>
            <w:tcBorders>
              <w:right w:val="single" w:sz="4" w:space="0" w:color="FFFFFF" w:themeColor="background1"/>
            </w:tcBorders>
            <w:shd w:val="clear" w:color="auto" w:fill="000000" w:themeFill="text1"/>
          </w:tcPr>
          <w:p w14:paraId="3935A002" w14:textId="77777777" w:rsidR="00605D4D" w:rsidRPr="000469CE" w:rsidRDefault="00605D4D" w:rsidP="00804237">
            <w:pPr>
              <w:autoSpaceDE w:val="0"/>
              <w:autoSpaceDN w:val="0"/>
              <w:adjustRightInd w:val="0"/>
              <w:jc w:val="center"/>
              <w:rPr>
                <w:rFonts w:ascii="Calibri" w:hAnsi="Calibri" w:cs="Calibri"/>
                <w:b/>
                <w:color w:val="FFFFFF" w:themeColor="background1"/>
              </w:rPr>
            </w:pPr>
            <w:r w:rsidRPr="000469CE">
              <w:rPr>
                <w:rFonts w:ascii="Calibri" w:hAnsi="Calibri" w:cs="Calibri"/>
                <w:b/>
                <w:color w:val="FFFFFF" w:themeColor="background1"/>
              </w:rPr>
              <w:t>Event Phase</w:t>
            </w:r>
          </w:p>
        </w:tc>
        <w:tc>
          <w:tcPr>
            <w:tcW w:w="2250" w:type="dxa"/>
            <w:tcBorders>
              <w:left w:val="single" w:sz="4" w:space="0" w:color="FFFFFF" w:themeColor="background1"/>
              <w:right w:val="single" w:sz="4" w:space="0" w:color="FFFFFF" w:themeColor="background1"/>
            </w:tcBorders>
            <w:shd w:val="clear" w:color="auto" w:fill="000000" w:themeFill="text1"/>
          </w:tcPr>
          <w:p w14:paraId="5948509B" w14:textId="77777777" w:rsidR="00605D4D" w:rsidRPr="000469CE" w:rsidRDefault="00605D4D" w:rsidP="00804237">
            <w:pPr>
              <w:autoSpaceDE w:val="0"/>
              <w:autoSpaceDN w:val="0"/>
              <w:adjustRightInd w:val="0"/>
              <w:jc w:val="center"/>
              <w:rPr>
                <w:rFonts w:ascii="Calibri" w:hAnsi="Calibri" w:cs="Calibri"/>
                <w:b/>
                <w:color w:val="FFFFFF" w:themeColor="background1"/>
              </w:rPr>
            </w:pPr>
            <w:r w:rsidRPr="000469CE">
              <w:rPr>
                <w:rFonts w:ascii="Calibri" w:hAnsi="Calibri" w:cs="Calibri"/>
                <w:b/>
                <w:color w:val="FFFFFF" w:themeColor="background1"/>
              </w:rPr>
              <w:t>Approximate Timing</w:t>
            </w:r>
          </w:p>
        </w:tc>
        <w:tc>
          <w:tcPr>
            <w:tcW w:w="7128" w:type="dxa"/>
            <w:tcBorders>
              <w:left w:val="single" w:sz="4" w:space="0" w:color="FFFFFF" w:themeColor="background1"/>
            </w:tcBorders>
            <w:shd w:val="clear" w:color="auto" w:fill="000000" w:themeFill="text1"/>
          </w:tcPr>
          <w:p w14:paraId="46492905" w14:textId="77777777" w:rsidR="00605D4D" w:rsidRPr="000469CE" w:rsidRDefault="00605D4D" w:rsidP="00804237">
            <w:pPr>
              <w:jc w:val="center"/>
              <w:rPr>
                <w:rFonts w:cs="Arial"/>
                <w:b/>
                <w:color w:val="FFFFFF" w:themeColor="background1"/>
              </w:rPr>
            </w:pPr>
            <w:r w:rsidRPr="000469CE">
              <w:rPr>
                <w:rFonts w:ascii="Calibri" w:hAnsi="Calibri" w:cs="Calibri"/>
                <w:b/>
                <w:color w:val="FFFFFF" w:themeColor="background1"/>
              </w:rPr>
              <w:t>Description</w:t>
            </w:r>
          </w:p>
        </w:tc>
      </w:tr>
      <w:tr w:rsidR="00605D4D" w14:paraId="1BF624E3" w14:textId="77777777" w:rsidTr="00975E4B">
        <w:trPr>
          <w:cantSplit/>
        </w:trPr>
        <w:tc>
          <w:tcPr>
            <w:tcW w:w="1638" w:type="dxa"/>
            <w:vAlign w:val="center"/>
          </w:tcPr>
          <w:p w14:paraId="3B2CDF9A" w14:textId="77777777" w:rsidR="00605D4D" w:rsidRPr="00260A56" w:rsidRDefault="00605D4D" w:rsidP="00804237">
            <w:pPr>
              <w:jc w:val="center"/>
              <w:rPr>
                <w:rFonts w:cs="Arial"/>
              </w:rPr>
            </w:pPr>
            <w:r w:rsidRPr="00260A56">
              <w:rPr>
                <w:rFonts w:ascii="Calibri" w:hAnsi="Calibri" w:cs="Calibri"/>
              </w:rPr>
              <w:t>Planning</w:t>
            </w:r>
          </w:p>
        </w:tc>
        <w:tc>
          <w:tcPr>
            <w:tcW w:w="2250" w:type="dxa"/>
            <w:vAlign w:val="center"/>
          </w:tcPr>
          <w:p w14:paraId="438AFDAC" w14:textId="77777777" w:rsidR="00605D4D" w:rsidRPr="00260A56" w:rsidRDefault="00605D4D" w:rsidP="00804237">
            <w:pPr>
              <w:autoSpaceDE w:val="0"/>
              <w:autoSpaceDN w:val="0"/>
              <w:adjustRightInd w:val="0"/>
              <w:jc w:val="center"/>
              <w:rPr>
                <w:rFonts w:ascii="Calibri,Italic" w:hAnsi="Calibri,Italic" w:cs="Calibri,Italic"/>
                <w:i/>
                <w:iCs/>
              </w:rPr>
            </w:pPr>
            <w:r w:rsidRPr="00260A56">
              <w:rPr>
                <w:rFonts w:ascii="Calibri,Italic" w:hAnsi="Calibri,Italic" w:cs="Calibri,Italic"/>
                <w:i/>
                <w:iCs/>
              </w:rPr>
              <w:t>-120 to -48 hours</w:t>
            </w:r>
          </w:p>
        </w:tc>
        <w:tc>
          <w:tcPr>
            <w:tcW w:w="7128" w:type="dxa"/>
          </w:tcPr>
          <w:p w14:paraId="46328A73" w14:textId="77777777" w:rsidR="00605D4D" w:rsidRPr="00260A56" w:rsidRDefault="00605D4D" w:rsidP="00804237">
            <w:pPr>
              <w:autoSpaceDE w:val="0"/>
              <w:autoSpaceDN w:val="0"/>
              <w:adjustRightInd w:val="0"/>
              <w:rPr>
                <w:rFonts w:ascii="Calibri" w:hAnsi="Calibri" w:cs="Calibri"/>
              </w:rPr>
            </w:pPr>
            <w:r w:rsidRPr="00260A56">
              <w:rPr>
                <w:rFonts w:ascii="Calibri" w:hAnsi="Calibri" w:cs="Calibri"/>
              </w:rPr>
              <w:t>Agencies assess the storm’s potential impact on daily operations and the status of personnel and equipment likely to be needed for the response and recovery</w:t>
            </w:r>
          </w:p>
        </w:tc>
      </w:tr>
      <w:tr w:rsidR="00605D4D" w14:paraId="1E65F698" w14:textId="77777777" w:rsidTr="00975E4B">
        <w:trPr>
          <w:cantSplit/>
        </w:trPr>
        <w:tc>
          <w:tcPr>
            <w:tcW w:w="1638" w:type="dxa"/>
            <w:vAlign w:val="center"/>
          </w:tcPr>
          <w:p w14:paraId="4CF1DA67" w14:textId="77777777" w:rsidR="00605D4D" w:rsidRPr="00260A56" w:rsidRDefault="00605D4D" w:rsidP="00804237">
            <w:pPr>
              <w:jc w:val="center"/>
              <w:rPr>
                <w:rFonts w:cs="Arial"/>
              </w:rPr>
            </w:pPr>
            <w:r w:rsidRPr="00260A56">
              <w:rPr>
                <w:rFonts w:ascii="Calibri" w:hAnsi="Calibri" w:cs="Calibri"/>
              </w:rPr>
              <w:t>Mobilization</w:t>
            </w:r>
          </w:p>
        </w:tc>
        <w:tc>
          <w:tcPr>
            <w:tcW w:w="2250" w:type="dxa"/>
            <w:vAlign w:val="center"/>
          </w:tcPr>
          <w:p w14:paraId="75547543" w14:textId="77777777" w:rsidR="00605D4D" w:rsidRPr="00260A56" w:rsidRDefault="00605D4D" w:rsidP="00804237">
            <w:pPr>
              <w:autoSpaceDE w:val="0"/>
              <w:autoSpaceDN w:val="0"/>
              <w:adjustRightInd w:val="0"/>
              <w:jc w:val="center"/>
              <w:rPr>
                <w:rFonts w:ascii="Calibri,Italic" w:hAnsi="Calibri,Italic" w:cs="Calibri,Italic"/>
                <w:i/>
                <w:iCs/>
              </w:rPr>
            </w:pPr>
            <w:r w:rsidRPr="00260A56">
              <w:rPr>
                <w:rFonts w:ascii="Calibri,Italic" w:hAnsi="Calibri,Italic" w:cs="Calibri,Italic"/>
                <w:i/>
                <w:iCs/>
              </w:rPr>
              <w:t>-96 to -48 hours</w:t>
            </w:r>
          </w:p>
        </w:tc>
        <w:tc>
          <w:tcPr>
            <w:tcW w:w="7128" w:type="dxa"/>
          </w:tcPr>
          <w:p w14:paraId="44236EFF" w14:textId="77777777" w:rsidR="00605D4D" w:rsidRPr="00260A56" w:rsidRDefault="00605D4D" w:rsidP="00804237">
            <w:pPr>
              <w:autoSpaceDE w:val="0"/>
              <w:autoSpaceDN w:val="0"/>
              <w:adjustRightInd w:val="0"/>
              <w:rPr>
                <w:rFonts w:ascii="Calibri" w:hAnsi="Calibri" w:cs="Calibri"/>
              </w:rPr>
            </w:pPr>
            <w:r w:rsidRPr="00260A56">
              <w:rPr>
                <w:rFonts w:ascii="Calibri" w:hAnsi="Calibri" w:cs="Calibri"/>
              </w:rPr>
              <w:t>Agencies assess and stage resources needed to maintain essential services and execute response and recovery operations</w:t>
            </w:r>
          </w:p>
        </w:tc>
      </w:tr>
      <w:tr w:rsidR="00605D4D" w14:paraId="7D485412" w14:textId="77777777" w:rsidTr="00975E4B">
        <w:trPr>
          <w:cantSplit/>
        </w:trPr>
        <w:tc>
          <w:tcPr>
            <w:tcW w:w="1638" w:type="dxa"/>
            <w:vAlign w:val="center"/>
          </w:tcPr>
          <w:p w14:paraId="48B1E369" w14:textId="77777777" w:rsidR="00605D4D" w:rsidRPr="00260A56" w:rsidRDefault="00605D4D" w:rsidP="00804237">
            <w:pPr>
              <w:jc w:val="center"/>
              <w:rPr>
                <w:rFonts w:cs="Arial"/>
              </w:rPr>
            </w:pPr>
            <w:r w:rsidRPr="00260A56">
              <w:rPr>
                <w:rFonts w:ascii="Calibri" w:hAnsi="Calibri" w:cs="Calibri"/>
              </w:rPr>
              <w:t>Evacuation</w:t>
            </w:r>
          </w:p>
        </w:tc>
        <w:tc>
          <w:tcPr>
            <w:tcW w:w="2250" w:type="dxa"/>
            <w:vAlign w:val="center"/>
          </w:tcPr>
          <w:p w14:paraId="6B6E03D7" w14:textId="77777777" w:rsidR="00605D4D" w:rsidRPr="00F94D81" w:rsidRDefault="00605D4D" w:rsidP="00804237">
            <w:pPr>
              <w:jc w:val="center"/>
              <w:rPr>
                <w:rFonts w:cs="Arial"/>
              </w:rPr>
            </w:pPr>
            <w:r w:rsidRPr="00F94D81">
              <w:rPr>
                <w:rFonts w:ascii="Calibri,Italic" w:hAnsi="Calibri,Italic" w:cs="Calibri,Italic"/>
                <w:i/>
                <w:iCs/>
              </w:rPr>
              <w:t>-72 to -80 hours</w:t>
            </w:r>
          </w:p>
        </w:tc>
        <w:tc>
          <w:tcPr>
            <w:tcW w:w="7128" w:type="dxa"/>
          </w:tcPr>
          <w:p w14:paraId="769640FE" w14:textId="108F46AA" w:rsidR="00605D4D" w:rsidRPr="00F94D81" w:rsidRDefault="00605D4D" w:rsidP="001C4007">
            <w:pPr>
              <w:rPr>
                <w:rFonts w:cs="Arial"/>
              </w:rPr>
            </w:pPr>
            <w:r w:rsidRPr="00F94D81">
              <w:rPr>
                <w:rFonts w:ascii="Calibri" w:hAnsi="Calibri" w:cs="Calibri"/>
              </w:rPr>
              <w:t>Citywide evacuation operations commence following a Mayoral order</w:t>
            </w:r>
            <w:r w:rsidR="001C4007">
              <w:rPr>
                <w:rFonts w:ascii="Calibri" w:hAnsi="Calibri" w:cs="Calibri"/>
              </w:rPr>
              <w:t xml:space="preserve"> to evacuate</w:t>
            </w:r>
            <w:r w:rsidRPr="00F94D81">
              <w:rPr>
                <w:rFonts w:ascii="Calibri" w:hAnsi="Calibri" w:cs="Calibri"/>
              </w:rPr>
              <w:t xml:space="preserve">. </w:t>
            </w:r>
          </w:p>
        </w:tc>
      </w:tr>
      <w:tr w:rsidR="00605D4D" w:rsidRPr="00F0763C" w14:paraId="6CBA341A" w14:textId="77777777" w:rsidTr="00975E4B">
        <w:trPr>
          <w:cantSplit/>
        </w:trPr>
        <w:tc>
          <w:tcPr>
            <w:tcW w:w="1638" w:type="dxa"/>
            <w:vAlign w:val="center"/>
          </w:tcPr>
          <w:p w14:paraId="5ACE23DC" w14:textId="77777777" w:rsidR="00605D4D" w:rsidRPr="00260A56" w:rsidRDefault="00605D4D" w:rsidP="00804237">
            <w:pPr>
              <w:autoSpaceDE w:val="0"/>
              <w:autoSpaceDN w:val="0"/>
              <w:adjustRightInd w:val="0"/>
              <w:jc w:val="center"/>
              <w:rPr>
                <w:rFonts w:ascii="Calibri" w:hAnsi="Calibri" w:cs="Calibri"/>
              </w:rPr>
            </w:pPr>
            <w:r w:rsidRPr="00260A56">
              <w:rPr>
                <w:rFonts w:ascii="Calibri" w:hAnsi="Calibri" w:cs="Calibri"/>
              </w:rPr>
              <w:t>Pre-Zero Hour</w:t>
            </w:r>
          </w:p>
        </w:tc>
        <w:tc>
          <w:tcPr>
            <w:tcW w:w="2250" w:type="dxa"/>
            <w:vAlign w:val="center"/>
          </w:tcPr>
          <w:p w14:paraId="3142895D" w14:textId="77777777" w:rsidR="00605D4D" w:rsidRPr="00260A56" w:rsidRDefault="00605D4D" w:rsidP="00804237">
            <w:pPr>
              <w:jc w:val="center"/>
              <w:rPr>
                <w:rFonts w:cs="Arial"/>
              </w:rPr>
            </w:pPr>
            <w:r w:rsidRPr="00260A56">
              <w:rPr>
                <w:rFonts w:ascii="Calibri,Italic" w:hAnsi="Calibri,Italic" w:cs="Calibri,Italic"/>
                <w:i/>
                <w:iCs/>
              </w:rPr>
              <w:t>-24 to 0 hours</w:t>
            </w:r>
          </w:p>
        </w:tc>
        <w:tc>
          <w:tcPr>
            <w:tcW w:w="7128" w:type="dxa"/>
          </w:tcPr>
          <w:p w14:paraId="609C717A" w14:textId="77777777" w:rsidR="00605D4D" w:rsidRPr="00260A56" w:rsidRDefault="00605D4D" w:rsidP="00804237">
            <w:pPr>
              <w:autoSpaceDE w:val="0"/>
              <w:autoSpaceDN w:val="0"/>
              <w:adjustRightInd w:val="0"/>
              <w:rPr>
                <w:rFonts w:ascii="Calibri" w:hAnsi="Calibri" w:cs="Calibri"/>
              </w:rPr>
            </w:pPr>
            <w:r w:rsidRPr="00260A56">
              <w:rPr>
                <w:rFonts w:ascii="Calibri" w:hAnsi="Calibri" w:cs="Calibri"/>
              </w:rPr>
              <w:t xml:space="preserve">Zero Hour shutdown procedures </w:t>
            </w:r>
            <w:proofErr w:type="gramStart"/>
            <w:r w:rsidRPr="00260A56">
              <w:rPr>
                <w:rFonts w:ascii="Calibri" w:hAnsi="Calibri" w:cs="Calibri"/>
              </w:rPr>
              <w:t>are implemented</w:t>
            </w:r>
            <w:proofErr w:type="gramEnd"/>
            <w:r w:rsidRPr="00260A56">
              <w:rPr>
                <w:rFonts w:ascii="Calibri" w:hAnsi="Calibri" w:cs="Calibri"/>
              </w:rPr>
              <w:t>. Evacuation operations continue through this phase, though they begin to wind down including transportation staging and closures; preparations for post-storm operations continue</w:t>
            </w:r>
          </w:p>
        </w:tc>
      </w:tr>
      <w:tr w:rsidR="00605D4D" w:rsidRPr="00F0763C" w14:paraId="5465D486" w14:textId="77777777" w:rsidTr="00975E4B">
        <w:trPr>
          <w:cantSplit/>
        </w:trPr>
        <w:tc>
          <w:tcPr>
            <w:tcW w:w="1638" w:type="dxa"/>
            <w:vAlign w:val="center"/>
          </w:tcPr>
          <w:p w14:paraId="3E6DC108" w14:textId="77777777" w:rsidR="00605D4D" w:rsidRPr="00260A56" w:rsidRDefault="00605D4D" w:rsidP="00804237">
            <w:pPr>
              <w:jc w:val="center"/>
              <w:rPr>
                <w:rFonts w:cs="Arial"/>
              </w:rPr>
            </w:pPr>
            <w:r w:rsidRPr="00260A56">
              <w:rPr>
                <w:rFonts w:ascii="Calibri" w:hAnsi="Calibri" w:cs="Calibri"/>
              </w:rPr>
              <w:t>Zero Hour</w:t>
            </w:r>
          </w:p>
        </w:tc>
        <w:tc>
          <w:tcPr>
            <w:tcW w:w="2250" w:type="dxa"/>
            <w:vAlign w:val="center"/>
          </w:tcPr>
          <w:p w14:paraId="139325DA" w14:textId="77777777" w:rsidR="00605D4D" w:rsidRPr="00260A56" w:rsidRDefault="00605D4D" w:rsidP="00804237">
            <w:pPr>
              <w:jc w:val="center"/>
              <w:rPr>
                <w:rFonts w:cs="Arial"/>
              </w:rPr>
            </w:pPr>
            <w:r w:rsidRPr="00260A56">
              <w:rPr>
                <w:rFonts w:ascii="Calibri,Italic" w:hAnsi="Calibri,Italic" w:cs="Calibri,Italic"/>
                <w:i/>
                <w:iCs/>
              </w:rPr>
              <w:t>0 hours</w:t>
            </w:r>
          </w:p>
        </w:tc>
        <w:tc>
          <w:tcPr>
            <w:tcW w:w="7128" w:type="dxa"/>
          </w:tcPr>
          <w:p w14:paraId="0F1FDCC9" w14:textId="77777777" w:rsidR="00605D4D" w:rsidRPr="00260A56" w:rsidRDefault="00605D4D" w:rsidP="00804237">
            <w:pPr>
              <w:autoSpaceDE w:val="0"/>
              <w:autoSpaceDN w:val="0"/>
              <w:adjustRightInd w:val="0"/>
              <w:rPr>
                <w:rFonts w:ascii="Calibri" w:hAnsi="Calibri" w:cs="Calibri"/>
              </w:rPr>
            </w:pPr>
            <w:r w:rsidRPr="00260A56">
              <w:rPr>
                <w:rFonts w:ascii="Calibri" w:hAnsi="Calibri" w:cs="Calibri"/>
              </w:rPr>
              <w:t>Agency operations and essential services have ceased; agency personnel shelter in secure locations until safe conditions resume; preparations for post-storm operations continue</w:t>
            </w:r>
          </w:p>
        </w:tc>
      </w:tr>
      <w:tr w:rsidR="00605D4D" w14:paraId="0B214405" w14:textId="77777777" w:rsidTr="00975E4B">
        <w:trPr>
          <w:cantSplit/>
        </w:trPr>
        <w:tc>
          <w:tcPr>
            <w:tcW w:w="1638" w:type="dxa"/>
            <w:vAlign w:val="center"/>
          </w:tcPr>
          <w:p w14:paraId="6196F9C9" w14:textId="77777777" w:rsidR="00605D4D" w:rsidRPr="00260A56" w:rsidRDefault="00605D4D" w:rsidP="00804237">
            <w:pPr>
              <w:jc w:val="center"/>
              <w:rPr>
                <w:rFonts w:cs="Arial"/>
              </w:rPr>
            </w:pPr>
            <w:r w:rsidRPr="00260A56">
              <w:rPr>
                <w:rFonts w:ascii="Calibri" w:hAnsi="Calibri" w:cs="Calibri"/>
              </w:rPr>
              <w:t>Post-Storm</w:t>
            </w:r>
          </w:p>
        </w:tc>
        <w:tc>
          <w:tcPr>
            <w:tcW w:w="2250" w:type="dxa"/>
            <w:vAlign w:val="center"/>
          </w:tcPr>
          <w:p w14:paraId="77F97D71" w14:textId="77777777" w:rsidR="00605D4D" w:rsidRPr="00260A56" w:rsidRDefault="00605D4D" w:rsidP="00804237">
            <w:pPr>
              <w:autoSpaceDE w:val="0"/>
              <w:autoSpaceDN w:val="0"/>
              <w:adjustRightInd w:val="0"/>
              <w:jc w:val="center"/>
              <w:rPr>
                <w:rFonts w:ascii="Calibri,Italic" w:hAnsi="Calibri,Italic" w:cs="Calibri,Italic"/>
                <w:i/>
                <w:iCs/>
              </w:rPr>
            </w:pPr>
            <w:r w:rsidRPr="00260A56">
              <w:rPr>
                <w:rFonts w:ascii="Calibri,Italic" w:hAnsi="Calibri,Italic" w:cs="Calibri,Italic"/>
                <w:i/>
                <w:iCs/>
              </w:rPr>
              <w:t>0 hours onward</w:t>
            </w:r>
          </w:p>
        </w:tc>
        <w:tc>
          <w:tcPr>
            <w:tcW w:w="7128" w:type="dxa"/>
          </w:tcPr>
          <w:p w14:paraId="394E47B2" w14:textId="77777777" w:rsidR="00605D4D" w:rsidRPr="00260A56" w:rsidRDefault="00605D4D" w:rsidP="00804237">
            <w:pPr>
              <w:autoSpaceDE w:val="0"/>
              <w:autoSpaceDN w:val="0"/>
              <w:adjustRightInd w:val="0"/>
              <w:rPr>
                <w:rFonts w:ascii="Calibri" w:hAnsi="Calibri" w:cs="Calibri"/>
              </w:rPr>
            </w:pPr>
            <w:r w:rsidRPr="00260A56">
              <w:rPr>
                <w:rFonts w:ascii="Calibri" w:hAnsi="Calibri" w:cs="Calibri"/>
              </w:rPr>
              <w:t>Though the Post-Storm phase begins immediately after landfall, most post-storm operations do not begin until the end of tropical storm-force winds in NYC</w:t>
            </w:r>
          </w:p>
        </w:tc>
      </w:tr>
    </w:tbl>
    <w:p w14:paraId="163B2AD1" w14:textId="77777777" w:rsidR="00605D4D" w:rsidRPr="003C6AED" w:rsidRDefault="00605D4D" w:rsidP="00605D4D">
      <w:pPr>
        <w:spacing w:after="0" w:line="240" w:lineRule="auto"/>
        <w:rPr>
          <w:rFonts w:cs="Arial"/>
          <w:sz w:val="20"/>
        </w:rPr>
      </w:pPr>
    </w:p>
    <w:p w14:paraId="76E653D6" w14:textId="77777777" w:rsidR="00605D4D" w:rsidRDefault="00605D4D" w:rsidP="00605D4D">
      <w:pPr>
        <w:spacing w:after="0" w:line="240" w:lineRule="auto"/>
        <w:rPr>
          <w:rFonts w:cs="Arial"/>
        </w:rPr>
      </w:pPr>
      <w:r w:rsidRPr="00292E89">
        <w:rPr>
          <w:rFonts w:cs="Arial"/>
        </w:rPr>
        <w:t xml:space="preserve">Below is a sample timeline </w:t>
      </w:r>
      <w:r w:rsidR="004A60F7">
        <w:rPr>
          <w:rFonts w:cs="Arial"/>
        </w:rPr>
        <w:t>only. It depicts the ideal time</w:t>
      </w:r>
      <w:r w:rsidRPr="00292E89">
        <w:rPr>
          <w:rFonts w:cs="Arial"/>
        </w:rPr>
        <w:t>frame for each activity to initiate and is not prescriptive or comprehensive. City agency personnel will use judgement and discretion to determine the most appropriate actions at the time of an event.</w:t>
      </w:r>
    </w:p>
    <w:p w14:paraId="7D2B369E" w14:textId="77777777" w:rsidR="00605D4D" w:rsidRPr="003C6AED" w:rsidRDefault="00605D4D" w:rsidP="00605D4D">
      <w:pPr>
        <w:spacing w:after="0" w:line="240" w:lineRule="auto"/>
        <w:rPr>
          <w:rFonts w:cs="Arial"/>
          <w:sz w:val="20"/>
        </w:rPr>
      </w:pPr>
    </w:p>
    <w:p w14:paraId="7DDB5197" w14:textId="77777777" w:rsidR="00605D4D" w:rsidRPr="003F4645" w:rsidRDefault="00605D4D" w:rsidP="00605D4D">
      <w:pPr>
        <w:spacing w:after="0" w:line="240" w:lineRule="auto"/>
        <w:jc w:val="center"/>
        <w:rPr>
          <w:rFonts w:cs="Arial"/>
          <w:sz w:val="18"/>
        </w:rPr>
      </w:pPr>
      <w:r>
        <w:rPr>
          <w:noProof/>
        </w:rPr>
        <mc:AlternateContent>
          <mc:Choice Requires="wpc">
            <w:drawing>
              <wp:inline distT="0" distB="0" distL="0" distR="0" wp14:anchorId="6539CBE6" wp14:editId="755021ED">
                <wp:extent cx="6916903" cy="1060255"/>
                <wp:effectExtent l="0" t="0" r="0"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5"/>
                        <wps:cNvSpPr txBox="1"/>
                        <wps:spPr>
                          <a:xfrm>
                            <a:off x="1933668" y="0"/>
                            <a:ext cx="893109" cy="368300"/>
                          </a:xfrm>
                          <a:prstGeom prst="rect">
                            <a:avLst/>
                          </a:prstGeom>
                          <a:solidFill>
                            <a:sysClr val="window" lastClr="FFFFFF"/>
                          </a:solidFill>
                          <a:ln w="6350">
                            <a:noFill/>
                          </a:ln>
                          <a:effectLst/>
                        </wps:spPr>
                        <wps:txbx>
                          <w:txbxContent>
                            <w:p w14:paraId="67203EA6" w14:textId="77777777" w:rsidR="00874DD4" w:rsidRPr="0049570F" w:rsidRDefault="00874DD4" w:rsidP="00605D4D">
                              <w:pPr>
                                <w:pStyle w:val="NormalWeb"/>
                                <w:spacing w:before="0" w:beforeAutospacing="0" w:after="0" w:afterAutospacing="0"/>
                                <w:jc w:val="center"/>
                                <w:rPr>
                                  <w:rFonts w:asciiTheme="minorHAnsi" w:hAnsiTheme="minorHAnsi" w:cs="Arial"/>
                                  <w:sz w:val="18"/>
                                </w:rPr>
                              </w:pPr>
                              <w:r>
                                <w:rPr>
                                  <w:rFonts w:asciiTheme="minorHAnsi" w:eastAsia="Calibri" w:hAnsiTheme="minorHAnsi" w:cs="Arial"/>
                                  <w:sz w:val="16"/>
                                  <w:szCs w:val="22"/>
                                </w:rPr>
                                <w:t>HCF Evacuation Begin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Text Box 5"/>
                        <wps:cNvSpPr txBox="1"/>
                        <wps:spPr>
                          <a:xfrm>
                            <a:off x="4015787" y="7945"/>
                            <a:ext cx="870538" cy="330894"/>
                          </a:xfrm>
                          <a:prstGeom prst="rect">
                            <a:avLst/>
                          </a:prstGeom>
                          <a:solidFill>
                            <a:sysClr val="window" lastClr="FFFFFF"/>
                          </a:solidFill>
                          <a:ln w="6350">
                            <a:noFill/>
                          </a:ln>
                          <a:effectLst/>
                        </wps:spPr>
                        <wps:txbx>
                          <w:txbxContent>
                            <w:p w14:paraId="1AF50C0B" w14:textId="77777777" w:rsidR="00874DD4" w:rsidRPr="007C33FB" w:rsidRDefault="00874DD4" w:rsidP="00605D4D">
                              <w:pPr>
                                <w:pStyle w:val="NormalWeb"/>
                                <w:spacing w:before="0" w:beforeAutospacing="0" w:after="0" w:afterAutospacing="0"/>
                                <w:jc w:val="center"/>
                                <w:rPr>
                                  <w:rFonts w:asciiTheme="minorHAnsi" w:hAnsiTheme="minorHAnsi"/>
                                  <w:sz w:val="16"/>
                                  <w:szCs w:val="18"/>
                                </w:rPr>
                              </w:pPr>
                              <w:r>
                                <w:rPr>
                                  <w:rFonts w:asciiTheme="minorHAnsi" w:eastAsia="Calibri" w:hAnsiTheme="minorHAnsi"/>
                                  <w:sz w:val="16"/>
                                  <w:szCs w:val="18"/>
                                </w:rPr>
                                <w:t xml:space="preserve">HCF </w:t>
                              </w:r>
                              <w:r w:rsidRPr="007C33FB">
                                <w:rPr>
                                  <w:rFonts w:asciiTheme="minorHAnsi" w:eastAsia="Calibri" w:hAnsiTheme="minorHAnsi"/>
                                  <w:sz w:val="16"/>
                                  <w:szCs w:val="18"/>
                                </w:rPr>
                                <w:t>Evacuation Complete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Text Box 5"/>
                        <wps:cNvSpPr txBox="1"/>
                        <wps:spPr>
                          <a:xfrm>
                            <a:off x="5762021" y="180622"/>
                            <a:ext cx="528755" cy="236466"/>
                          </a:xfrm>
                          <a:prstGeom prst="rect">
                            <a:avLst/>
                          </a:prstGeom>
                          <a:solidFill>
                            <a:sysClr val="window" lastClr="FFFFFF"/>
                          </a:solidFill>
                          <a:ln w="6350">
                            <a:noFill/>
                          </a:ln>
                          <a:effectLst/>
                        </wps:spPr>
                        <wps:txbx>
                          <w:txbxContent>
                            <w:p w14:paraId="1D73BF17" w14:textId="77777777" w:rsidR="00874DD4" w:rsidRPr="007C33FB" w:rsidRDefault="00874DD4" w:rsidP="00605D4D">
                              <w:pPr>
                                <w:pStyle w:val="NormalWeb"/>
                                <w:spacing w:before="0" w:beforeAutospacing="0" w:after="0" w:afterAutospacing="0"/>
                                <w:rPr>
                                  <w:rFonts w:asciiTheme="minorHAnsi" w:hAnsiTheme="minorHAnsi" w:cs="Arial"/>
                                  <w:sz w:val="18"/>
                                </w:rPr>
                              </w:pPr>
                              <w:r w:rsidRPr="007C33FB">
                                <w:rPr>
                                  <w:rFonts w:asciiTheme="minorHAnsi" w:eastAsia="Calibri" w:hAnsiTheme="minorHAnsi" w:cs="Arial"/>
                                  <w:sz w:val="16"/>
                                  <w:szCs w:val="22"/>
                                </w:rPr>
                                <w:t>Landfall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856229" y="571325"/>
                            <a:ext cx="508032" cy="223878"/>
                          </a:xfrm>
                          <a:prstGeom prst="rect">
                            <a:avLst/>
                          </a:prstGeom>
                          <a:solidFill>
                            <a:sysClr val="window" lastClr="FFFFFF"/>
                          </a:solidFill>
                          <a:ln w="6350">
                            <a:noFill/>
                          </a:ln>
                          <a:effectLst/>
                        </wps:spPr>
                        <wps:txbx>
                          <w:txbxContent>
                            <w:p w14:paraId="6D6302E8" w14:textId="77777777" w:rsidR="00874DD4" w:rsidRPr="0049570F" w:rsidRDefault="00874DD4" w:rsidP="00605D4D">
                              <w:pPr>
                                <w:pStyle w:val="NormalWeb"/>
                                <w:spacing w:before="0" w:beforeAutospacing="0" w:after="0" w:afterAutospacing="0"/>
                                <w:rPr>
                                  <w:rFonts w:asciiTheme="minorHAnsi" w:hAnsiTheme="minorHAnsi"/>
                                  <w:sz w:val="18"/>
                                </w:rPr>
                              </w:pPr>
                              <w:r w:rsidRPr="0049570F">
                                <w:rPr>
                                  <w:rFonts w:asciiTheme="minorHAnsi" w:eastAsia="Calibri" w:hAnsiTheme="minorHAnsi"/>
                                  <w:sz w:val="16"/>
                                  <w:szCs w:val="22"/>
                                </w:rPr>
                                <w:t xml:space="preserve">- 96 </w:t>
                              </w:r>
                              <w:proofErr w:type="spellStart"/>
                              <w:r w:rsidRPr="0049570F">
                                <w:rPr>
                                  <w:rFonts w:asciiTheme="minorHAnsi" w:eastAsia="Calibri" w:hAnsiTheme="minorHAnsi"/>
                                  <w:sz w:val="16"/>
                                  <w:szCs w:val="22"/>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5"/>
                        <wps:cNvSpPr txBox="1"/>
                        <wps:spPr>
                          <a:xfrm>
                            <a:off x="2063172" y="552058"/>
                            <a:ext cx="539176" cy="257810"/>
                          </a:xfrm>
                          <a:prstGeom prst="rect">
                            <a:avLst/>
                          </a:prstGeom>
                          <a:solidFill>
                            <a:sysClr val="window" lastClr="FFFFFF"/>
                          </a:solidFill>
                          <a:ln w="6350">
                            <a:noFill/>
                          </a:ln>
                          <a:effectLst/>
                        </wps:spPr>
                        <wps:txbx>
                          <w:txbxContent>
                            <w:p w14:paraId="09ABC51C" w14:textId="77777777" w:rsidR="00874DD4" w:rsidRPr="0049570F" w:rsidRDefault="00874DD4" w:rsidP="00605D4D">
                              <w:pPr>
                                <w:pStyle w:val="NormalWeb"/>
                                <w:spacing w:before="0" w:beforeAutospacing="0" w:after="0" w:afterAutospacing="0"/>
                                <w:rPr>
                                  <w:rFonts w:asciiTheme="minorHAnsi" w:hAnsiTheme="minorHAnsi"/>
                                  <w:sz w:val="18"/>
                                </w:rPr>
                              </w:pPr>
                              <w:r w:rsidRPr="0049570F">
                                <w:rPr>
                                  <w:rFonts w:asciiTheme="minorHAnsi" w:eastAsia="Calibri" w:hAnsiTheme="minorHAnsi"/>
                                  <w:sz w:val="16"/>
                                  <w:szCs w:val="22"/>
                                </w:rPr>
                                <w:t xml:space="preserve">- 72 </w:t>
                              </w:r>
                              <w:proofErr w:type="spellStart"/>
                              <w:r w:rsidRPr="0049570F">
                                <w:rPr>
                                  <w:rFonts w:asciiTheme="minorHAnsi" w:eastAsia="Calibri" w:hAnsiTheme="minorHAnsi"/>
                                  <w:sz w:val="16"/>
                                  <w:szCs w:val="22"/>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5"/>
                        <wps:cNvSpPr txBox="1"/>
                        <wps:spPr>
                          <a:xfrm>
                            <a:off x="4389946" y="542738"/>
                            <a:ext cx="568764" cy="257810"/>
                          </a:xfrm>
                          <a:prstGeom prst="rect">
                            <a:avLst/>
                          </a:prstGeom>
                          <a:solidFill>
                            <a:sysClr val="window" lastClr="FFFFFF"/>
                          </a:solidFill>
                          <a:ln w="6350">
                            <a:noFill/>
                          </a:ln>
                          <a:effectLst/>
                        </wps:spPr>
                        <wps:txbx>
                          <w:txbxContent>
                            <w:p w14:paraId="57AF17CB" w14:textId="77777777" w:rsidR="00874DD4" w:rsidRPr="007C33FB" w:rsidRDefault="00874DD4" w:rsidP="00605D4D">
                              <w:pPr>
                                <w:pStyle w:val="NormalWeb"/>
                                <w:spacing w:before="0" w:beforeAutospacing="0" w:after="0" w:afterAutospacing="0"/>
                                <w:rPr>
                                  <w:rFonts w:asciiTheme="minorHAnsi" w:hAnsiTheme="minorHAnsi"/>
                                  <w:sz w:val="18"/>
                                </w:rPr>
                              </w:pPr>
                              <w:r w:rsidRPr="007C33FB">
                                <w:rPr>
                                  <w:rFonts w:asciiTheme="minorHAnsi" w:eastAsia="Calibri" w:hAnsiTheme="minorHAnsi"/>
                                  <w:sz w:val="16"/>
                                  <w:szCs w:val="22"/>
                                </w:rPr>
                                <w:t xml:space="preserve">- 24 </w:t>
                              </w:r>
                              <w:proofErr w:type="spellStart"/>
                              <w:r w:rsidRPr="007C33FB">
                                <w:rPr>
                                  <w:rFonts w:asciiTheme="minorHAnsi" w:eastAsia="Calibri" w:hAnsiTheme="minorHAnsi"/>
                                  <w:sz w:val="16"/>
                                  <w:szCs w:val="22"/>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5"/>
                        <wps:cNvSpPr txBox="1"/>
                        <wps:spPr>
                          <a:xfrm>
                            <a:off x="3196180" y="577890"/>
                            <a:ext cx="571888" cy="213757"/>
                          </a:xfrm>
                          <a:prstGeom prst="rect">
                            <a:avLst/>
                          </a:prstGeom>
                          <a:solidFill>
                            <a:sysClr val="window" lastClr="FFFFFF"/>
                          </a:solidFill>
                          <a:ln w="6350">
                            <a:noFill/>
                          </a:ln>
                          <a:effectLst/>
                        </wps:spPr>
                        <wps:txbx>
                          <w:txbxContent>
                            <w:p w14:paraId="2AFAD2C3" w14:textId="77777777" w:rsidR="00874DD4" w:rsidRPr="00A133F6" w:rsidRDefault="00874DD4" w:rsidP="00605D4D">
                              <w:pPr>
                                <w:pStyle w:val="NormalWeb"/>
                                <w:spacing w:before="0" w:beforeAutospacing="0" w:after="0" w:afterAutospacing="0"/>
                                <w:rPr>
                                  <w:rFonts w:asciiTheme="minorHAnsi" w:hAnsiTheme="minorHAnsi"/>
                                  <w:sz w:val="18"/>
                                </w:rPr>
                              </w:pPr>
                              <w:r w:rsidRPr="00A133F6">
                                <w:rPr>
                                  <w:rFonts w:asciiTheme="minorHAnsi" w:eastAsia="Calibri" w:hAnsiTheme="minorHAnsi"/>
                                  <w:sz w:val="16"/>
                                  <w:szCs w:val="22"/>
                                </w:rPr>
                                <w:t xml:space="preserve">- 48 </w:t>
                              </w:r>
                              <w:proofErr w:type="spellStart"/>
                              <w:r w:rsidRPr="00A133F6">
                                <w:rPr>
                                  <w:rFonts w:asciiTheme="minorHAnsi" w:eastAsia="Calibri" w:hAnsiTheme="minorHAnsi"/>
                                  <w:sz w:val="16"/>
                                  <w:szCs w:val="22"/>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5945189" y="417260"/>
                            <a:ext cx="114300" cy="265547"/>
                          </a:xfrm>
                          <a:prstGeom prst="downArrow">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Down Arrow 14"/>
                        <wps:cNvSpPr/>
                        <wps:spPr>
                          <a:xfrm>
                            <a:off x="5720353" y="180697"/>
                            <a:ext cx="114300" cy="539750"/>
                          </a:xfrm>
                          <a:prstGeom prst="downArrow">
                            <a:avLst/>
                          </a:prstGeom>
                          <a:solidFill>
                            <a:srgbClr val="FF0000"/>
                          </a:solidFill>
                          <a:ln w="127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5"/>
                        <wps:cNvSpPr txBox="1"/>
                        <wps:spPr>
                          <a:xfrm>
                            <a:off x="2947427" y="17812"/>
                            <a:ext cx="1028699" cy="330895"/>
                          </a:xfrm>
                          <a:prstGeom prst="rect">
                            <a:avLst/>
                          </a:prstGeom>
                          <a:solidFill>
                            <a:sysClr val="window" lastClr="FFFFFF"/>
                          </a:solidFill>
                          <a:ln w="6350">
                            <a:noFill/>
                          </a:ln>
                          <a:effectLst/>
                        </wps:spPr>
                        <wps:txbx>
                          <w:txbxContent>
                            <w:p w14:paraId="4F06740F" w14:textId="77777777" w:rsidR="00874DD4" w:rsidRDefault="00874DD4" w:rsidP="00605D4D">
                              <w:pPr>
                                <w:pStyle w:val="NormalWeb"/>
                                <w:spacing w:before="0" w:beforeAutospacing="0" w:after="0" w:afterAutospacing="0"/>
                                <w:jc w:val="center"/>
                                <w:rPr>
                                  <w:rFonts w:asciiTheme="minorHAnsi" w:eastAsia="Calibri" w:hAnsiTheme="minorHAnsi"/>
                                  <w:sz w:val="16"/>
                                  <w:szCs w:val="18"/>
                                </w:rPr>
                              </w:pPr>
                              <w:r>
                                <w:rPr>
                                  <w:rFonts w:asciiTheme="minorHAnsi" w:eastAsia="Calibri" w:hAnsiTheme="minorHAnsi"/>
                                  <w:sz w:val="16"/>
                                  <w:szCs w:val="18"/>
                                </w:rPr>
                                <w:t xml:space="preserve">Mayor Orders </w:t>
                              </w:r>
                            </w:p>
                            <w:p w14:paraId="459F4561" w14:textId="77777777" w:rsidR="00874DD4" w:rsidRPr="0049570F" w:rsidRDefault="00874DD4" w:rsidP="00605D4D">
                              <w:pPr>
                                <w:pStyle w:val="NormalWeb"/>
                                <w:spacing w:before="0" w:beforeAutospacing="0" w:after="0" w:afterAutospacing="0"/>
                                <w:jc w:val="center"/>
                                <w:rPr>
                                  <w:rFonts w:asciiTheme="minorHAnsi" w:hAnsiTheme="minorHAnsi"/>
                                  <w:sz w:val="22"/>
                                </w:rPr>
                              </w:pPr>
                              <w:r>
                                <w:rPr>
                                  <w:rFonts w:asciiTheme="minorHAnsi" w:eastAsia="Calibri" w:hAnsiTheme="minorHAnsi"/>
                                  <w:sz w:val="16"/>
                                  <w:szCs w:val="18"/>
                                </w:rPr>
                                <w:t>General Evacuation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a:off x="2235545" y="329471"/>
                            <a:ext cx="113665" cy="254635"/>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3359673" y="333974"/>
                            <a:ext cx="113030" cy="254000"/>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4576655" y="330978"/>
                            <a:ext cx="113030" cy="254000"/>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5"/>
                        <wps:cNvSpPr txBox="1"/>
                        <wps:spPr>
                          <a:xfrm>
                            <a:off x="1472633" y="573744"/>
                            <a:ext cx="508000" cy="223520"/>
                          </a:xfrm>
                          <a:prstGeom prst="rect">
                            <a:avLst/>
                          </a:prstGeom>
                          <a:solidFill>
                            <a:sysClr val="window" lastClr="FFFFFF"/>
                          </a:solidFill>
                          <a:ln w="6350">
                            <a:noFill/>
                          </a:ln>
                          <a:effectLst/>
                        </wps:spPr>
                        <wps:txbx>
                          <w:txbxContent>
                            <w:p w14:paraId="4205FA2B" w14:textId="77777777" w:rsidR="00874DD4" w:rsidRPr="0064321C" w:rsidRDefault="00874DD4" w:rsidP="00605D4D">
                              <w:pPr>
                                <w:pStyle w:val="NormalWeb"/>
                                <w:spacing w:before="0" w:beforeAutospacing="0" w:after="0" w:afterAutospacing="0"/>
                                <w:rPr>
                                  <w:rFonts w:asciiTheme="minorHAnsi" w:hAnsiTheme="minorHAnsi"/>
                                </w:rPr>
                              </w:pPr>
                              <w:r w:rsidRPr="0064321C">
                                <w:rPr>
                                  <w:rFonts w:asciiTheme="minorHAnsi" w:eastAsia="Calibri" w:hAnsiTheme="minorHAnsi"/>
                                  <w:sz w:val="16"/>
                                  <w:szCs w:val="16"/>
                                </w:rPr>
                                <w:t xml:space="preserve">- 84 </w:t>
                              </w:r>
                              <w:proofErr w:type="spellStart"/>
                              <w:r w:rsidRPr="0064321C">
                                <w:rPr>
                                  <w:rFonts w:asciiTheme="minorHAnsi" w:eastAsia="Calibri" w:hAnsiTheme="minorHAnsi"/>
                                  <w:sz w:val="16"/>
                                  <w:szCs w:val="16"/>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30"/>
                        <wps:cNvSpPr txBox="1"/>
                        <wps:spPr>
                          <a:xfrm>
                            <a:off x="1425971" y="0"/>
                            <a:ext cx="554648" cy="340360"/>
                          </a:xfrm>
                          <a:prstGeom prst="rect">
                            <a:avLst/>
                          </a:prstGeom>
                          <a:solidFill>
                            <a:sysClr val="window" lastClr="FFFFFF"/>
                          </a:solidFill>
                          <a:ln w="6350">
                            <a:noFill/>
                          </a:ln>
                          <a:effectLst/>
                        </wps:spPr>
                        <wps:txbx>
                          <w:txbxContent>
                            <w:p w14:paraId="1318F9F7" w14:textId="77777777" w:rsidR="00874DD4" w:rsidRPr="0064321C" w:rsidRDefault="00874DD4" w:rsidP="00605D4D">
                              <w:pPr>
                                <w:pStyle w:val="NormalWeb"/>
                                <w:spacing w:before="0" w:beforeAutospacing="0" w:after="0" w:afterAutospacing="0"/>
                                <w:jc w:val="center"/>
                                <w:rPr>
                                  <w:rFonts w:asciiTheme="minorHAnsi" w:hAnsiTheme="minorHAnsi"/>
                                </w:rPr>
                              </w:pPr>
                              <w:r>
                                <w:rPr>
                                  <w:rFonts w:asciiTheme="minorHAnsi" w:eastAsia="Calibri" w:hAnsiTheme="minorHAnsi" w:cs="Arial"/>
                                  <w:sz w:val="16"/>
                                  <w:szCs w:val="16"/>
                                </w:rPr>
                                <w:t>Mobilize HEC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1"/>
                            <a:ext cx="733425" cy="368146"/>
                          </a:xfrm>
                          <a:prstGeom prst="rect">
                            <a:avLst/>
                          </a:prstGeom>
                          <a:solidFill>
                            <a:sysClr val="window" lastClr="FFFFFF"/>
                          </a:solidFill>
                          <a:ln w="6350">
                            <a:noFill/>
                          </a:ln>
                          <a:effectLst/>
                        </wps:spPr>
                        <wps:txbx>
                          <w:txbxContent>
                            <w:p w14:paraId="16621507" w14:textId="77777777" w:rsidR="00874DD4" w:rsidRPr="000B2314" w:rsidRDefault="00874DD4" w:rsidP="00605D4D">
                              <w:pPr>
                                <w:spacing w:after="0" w:line="240" w:lineRule="auto"/>
                                <w:jc w:val="center"/>
                                <w:rPr>
                                  <w:rFonts w:cs="Arial"/>
                                  <w:sz w:val="14"/>
                                  <w:szCs w:val="16"/>
                                </w:rPr>
                              </w:pPr>
                              <w:r w:rsidRPr="009E0A98">
                                <w:rPr>
                                  <w:rFonts w:cs="Arial"/>
                                  <w:sz w:val="16"/>
                                  <w:szCs w:val="16"/>
                                </w:rPr>
                                <w:t xml:space="preserve">CS Steering Committee </w:t>
                              </w:r>
                              <w:r w:rsidRPr="000B2314">
                                <w:rPr>
                                  <w:rFonts w:cs="Arial"/>
                                  <w:sz w:val="14"/>
                                  <w:szCs w:val="16"/>
                                </w:rPr>
                                <w:t>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1628214" y="334494"/>
                            <a:ext cx="114300" cy="254635"/>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160812" y="765818"/>
                            <a:ext cx="1074719"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349223" y="758864"/>
                            <a:ext cx="1074420" cy="4508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518122" y="759004"/>
                            <a:ext cx="1074420" cy="4508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705601" y="753408"/>
                            <a:ext cx="1074420" cy="4508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Text Box 30"/>
                        <wps:cNvSpPr txBox="1"/>
                        <wps:spPr>
                          <a:xfrm>
                            <a:off x="815338" y="0"/>
                            <a:ext cx="570291" cy="367994"/>
                          </a:xfrm>
                          <a:prstGeom prst="rect">
                            <a:avLst/>
                          </a:prstGeom>
                          <a:solidFill>
                            <a:sysClr val="window" lastClr="FFFFFF"/>
                          </a:solidFill>
                          <a:ln w="6350">
                            <a:noFill/>
                          </a:ln>
                          <a:effectLst/>
                        </wps:spPr>
                        <wps:txbx>
                          <w:txbxContent>
                            <w:p w14:paraId="221E0255" w14:textId="77777777" w:rsidR="00874DD4" w:rsidRPr="00DE42DC" w:rsidRDefault="00874DD4" w:rsidP="00605D4D">
                              <w:pPr>
                                <w:pStyle w:val="NormalWeb"/>
                                <w:spacing w:before="0" w:beforeAutospacing="0" w:after="0" w:afterAutospacing="0"/>
                                <w:jc w:val="center"/>
                                <w:rPr>
                                  <w:rFonts w:asciiTheme="minorHAnsi" w:eastAsia="Calibri" w:hAnsiTheme="minorHAnsi" w:cs="Arial"/>
                                  <w:sz w:val="16"/>
                                  <w:szCs w:val="14"/>
                                </w:rPr>
                              </w:pPr>
                              <w:r w:rsidRPr="00DE42DC">
                                <w:rPr>
                                  <w:rFonts w:asciiTheme="minorHAnsi" w:eastAsia="Calibri" w:hAnsiTheme="minorHAnsi" w:cs="Arial"/>
                                  <w:sz w:val="16"/>
                                  <w:szCs w:val="14"/>
                                </w:rPr>
                                <w:t xml:space="preserve">Activate </w:t>
                              </w:r>
                            </w:p>
                            <w:p w14:paraId="744C4C85" w14:textId="77777777" w:rsidR="00874DD4" w:rsidRPr="00DE42DC" w:rsidRDefault="00874DD4" w:rsidP="00605D4D">
                              <w:pPr>
                                <w:pStyle w:val="NormalWeb"/>
                                <w:spacing w:before="0" w:beforeAutospacing="0" w:after="0" w:afterAutospacing="0"/>
                                <w:jc w:val="center"/>
                                <w:rPr>
                                  <w:rFonts w:asciiTheme="minorHAnsi" w:hAnsiTheme="minorHAnsi"/>
                                  <w:sz w:val="28"/>
                                </w:rPr>
                              </w:pPr>
                              <w:r w:rsidRPr="00DE42DC">
                                <w:rPr>
                                  <w:rFonts w:asciiTheme="minorHAnsi" w:eastAsia="Calibri" w:hAnsiTheme="minorHAnsi" w:cs="Arial"/>
                                  <w:sz w:val="16"/>
                                  <w:szCs w:val="14"/>
                                </w:rPr>
                                <w:t>EOC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5"/>
                        <wps:cNvSpPr txBox="1"/>
                        <wps:spPr>
                          <a:xfrm>
                            <a:off x="135117" y="568119"/>
                            <a:ext cx="614502" cy="223520"/>
                          </a:xfrm>
                          <a:prstGeom prst="rect">
                            <a:avLst/>
                          </a:prstGeom>
                          <a:solidFill>
                            <a:sysClr val="window" lastClr="FFFFFF"/>
                          </a:solidFill>
                          <a:ln w="6350">
                            <a:noFill/>
                          </a:ln>
                          <a:effectLst/>
                        </wps:spPr>
                        <wps:txbx>
                          <w:txbxContent>
                            <w:p w14:paraId="2F389B9E" w14:textId="77777777" w:rsidR="00874DD4" w:rsidRPr="000B2314" w:rsidRDefault="00874DD4" w:rsidP="00605D4D">
                              <w:pPr>
                                <w:pStyle w:val="NormalWeb"/>
                                <w:spacing w:before="0" w:beforeAutospacing="0" w:after="0" w:afterAutospacing="0"/>
                                <w:rPr>
                                  <w:rFonts w:asciiTheme="minorHAnsi" w:hAnsiTheme="minorHAnsi"/>
                                </w:rPr>
                              </w:pPr>
                              <w:r w:rsidRPr="000B2314">
                                <w:rPr>
                                  <w:rFonts w:asciiTheme="minorHAnsi" w:eastAsia="Calibri" w:hAnsiTheme="minorHAnsi"/>
                                  <w:sz w:val="16"/>
                                  <w:szCs w:val="16"/>
                                </w:rPr>
                                <w:t xml:space="preserve">- 120 </w:t>
                              </w:r>
                              <w:proofErr w:type="spellStart"/>
                              <w:r w:rsidRPr="000B2314">
                                <w:rPr>
                                  <w:rFonts w:asciiTheme="minorHAnsi" w:eastAsia="Calibri" w:hAnsiTheme="minorHAnsi"/>
                                  <w:sz w:val="16"/>
                                  <w:szCs w:val="16"/>
                                </w:rPr>
                                <w:t>hrs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293661" y="329471"/>
                            <a:ext cx="113665" cy="254635"/>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763964"/>
                            <a:ext cx="1074420" cy="4508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5899867" y="739978"/>
                            <a:ext cx="869840" cy="45719"/>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Down Arrow 71"/>
                        <wps:cNvSpPr/>
                        <wps:spPr>
                          <a:xfrm>
                            <a:off x="1041574" y="336208"/>
                            <a:ext cx="114300" cy="255073"/>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5"/>
                        <wps:cNvSpPr txBox="1"/>
                        <wps:spPr>
                          <a:xfrm>
                            <a:off x="6187080" y="180470"/>
                            <a:ext cx="730554" cy="241731"/>
                          </a:xfrm>
                          <a:prstGeom prst="rect">
                            <a:avLst/>
                          </a:prstGeom>
                          <a:solidFill>
                            <a:sysClr val="window" lastClr="FFFFFF"/>
                          </a:solidFill>
                          <a:ln w="6350">
                            <a:noFill/>
                          </a:ln>
                          <a:effectLst/>
                        </wps:spPr>
                        <wps:txbx>
                          <w:txbxContent>
                            <w:p w14:paraId="6379F408" w14:textId="77777777" w:rsidR="00874DD4" w:rsidRPr="00771A6B" w:rsidRDefault="00874DD4" w:rsidP="00605D4D">
                              <w:pPr>
                                <w:pStyle w:val="NormalWeb"/>
                                <w:spacing w:before="0" w:beforeAutospacing="0" w:after="0" w:afterAutospacing="0"/>
                                <w:rPr>
                                  <w:rFonts w:asciiTheme="minorHAnsi" w:hAnsiTheme="minorHAnsi"/>
                                </w:rPr>
                              </w:pPr>
                              <w:r w:rsidRPr="00771A6B">
                                <w:rPr>
                                  <w:rFonts w:asciiTheme="minorHAnsi" w:eastAsia="Calibri" w:hAnsiTheme="minorHAnsi" w:cs="Arial"/>
                                  <w:sz w:val="16"/>
                                  <w:szCs w:val="16"/>
                                </w:rPr>
                                <w:t>Repatriation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Down Arrow 73"/>
                        <wps:cNvSpPr/>
                        <wps:spPr>
                          <a:xfrm>
                            <a:off x="6691130" y="417373"/>
                            <a:ext cx="113665" cy="265430"/>
                          </a:xfrm>
                          <a:prstGeom prst="downArrow">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Text Box 5"/>
                        <wps:cNvSpPr txBox="1"/>
                        <wps:spPr>
                          <a:xfrm>
                            <a:off x="4823516" y="0"/>
                            <a:ext cx="809912" cy="321658"/>
                          </a:xfrm>
                          <a:prstGeom prst="rect">
                            <a:avLst/>
                          </a:prstGeom>
                          <a:solidFill>
                            <a:sysClr val="window" lastClr="FFFFFF"/>
                          </a:solidFill>
                          <a:ln w="6350">
                            <a:noFill/>
                          </a:ln>
                          <a:effectLst/>
                        </wps:spPr>
                        <wps:txbx>
                          <w:txbxContent>
                            <w:p w14:paraId="392C104E" w14:textId="77777777" w:rsidR="00874DD4" w:rsidRPr="00215F1D" w:rsidRDefault="00874DD4" w:rsidP="00605D4D">
                              <w:pPr>
                                <w:pStyle w:val="NormalWeb"/>
                                <w:spacing w:before="0" w:beforeAutospacing="0" w:after="0" w:afterAutospacing="0"/>
                                <w:jc w:val="center"/>
                                <w:rPr>
                                  <w:rFonts w:asciiTheme="minorHAnsi" w:hAnsiTheme="minorHAnsi"/>
                                </w:rPr>
                              </w:pPr>
                              <w:r>
                                <w:rPr>
                                  <w:rFonts w:asciiTheme="minorHAnsi" w:eastAsia="Calibri" w:hAnsiTheme="minorHAnsi"/>
                                  <w:sz w:val="16"/>
                                  <w:szCs w:val="16"/>
                                </w:rPr>
                                <w:t>Mass transit shutdown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Down Arrow 42"/>
                        <wps:cNvSpPr/>
                        <wps:spPr>
                          <a:xfrm>
                            <a:off x="5117000" y="337850"/>
                            <a:ext cx="112395" cy="253365"/>
                          </a:xfrm>
                          <a:prstGeom prst="downArrow">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 name="Text Box 5"/>
                        <wps:cNvSpPr txBox="1"/>
                        <wps:spPr>
                          <a:xfrm>
                            <a:off x="5518206" y="0"/>
                            <a:ext cx="632830" cy="227227"/>
                          </a:xfrm>
                          <a:prstGeom prst="rect">
                            <a:avLst/>
                          </a:prstGeom>
                          <a:solidFill>
                            <a:sysClr val="window" lastClr="FFFFFF"/>
                          </a:solidFill>
                          <a:ln w="6350">
                            <a:noFill/>
                          </a:ln>
                          <a:effectLst/>
                        </wps:spPr>
                        <wps:txbx>
                          <w:txbxContent>
                            <w:p w14:paraId="6FF403C5" w14:textId="77777777" w:rsidR="00874DD4" w:rsidRPr="007C33FB" w:rsidRDefault="00874DD4" w:rsidP="00605D4D">
                              <w:pPr>
                                <w:pStyle w:val="NormalWeb"/>
                                <w:spacing w:before="0" w:beforeAutospacing="0" w:after="0" w:afterAutospacing="0"/>
                                <w:jc w:val="center"/>
                                <w:rPr>
                                  <w:rFonts w:asciiTheme="minorHAnsi" w:hAnsiTheme="minorHAnsi"/>
                                  <w:b/>
                                  <w:color w:val="FF0000"/>
                                  <w:sz w:val="18"/>
                                </w:rPr>
                              </w:pPr>
                              <w:r w:rsidRPr="007C33FB">
                                <w:rPr>
                                  <w:rFonts w:asciiTheme="minorHAnsi" w:eastAsia="Calibri" w:hAnsiTheme="minorHAnsi"/>
                                  <w:b/>
                                  <w:color w:val="FF0000"/>
                                  <w:sz w:val="16"/>
                                  <w:szCs w:val="22"/>
                                </w:rPr>
                                <w:t>Zero Hour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539CBE6" id="Canvas 74" o:spid="_x0000_s1026" editas="canvas" style="width:544.65pt;height:83.5pt;mso-position-horizontal-relative:char;mso-position-vertical-relative:line" coordsize="69164,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4HtQgAAFVlAAAOAAAAZHJzL2Uyb0RvYy54bWzsXVtvm0gUfl9p/wPifRvmxkBUt0obZbVS&#10;1VbbrvpMME4sYfACjdP99fudGcDYudmJ27ju5CHhlhlgvnP7zpnh5evrWe5dZVU9LYuRz14EvpcV&#10;aTmeFhcj/5/PZ39Evlc3STFO8rLIRv63rPZfv/r9t5eL+XHGy8syH2eVh0aK+ngxH/mXTTM/Pjqq&#10;08tsltQvynlW4OSkrGZJg93q4mhcJQu0PsuPeBCER4uyGs+rMs3qGkdP7Un/lWl/MsnS5sNkUmeN&#10;l4983Ftjflfm9zn9Pnr1Mjm+qJL55TRtbyN5xF3MkmmBTvumTpMm8b5W0xtNzaZpVdblpHmRlrOj&#10;cjKZppl5BjwNC9ae5m1SXCW1eZgUb6e7QWztsN3zC7wDNHm8wGBkZhtDUc/7Qamf1tmny2SemWeo&#10;j9P3Vx8rbzoGUnyvSGYAxOfsuvHelNeeorFYzM1Fn+a4rLnGYbqyPV7jIL3i60k1o794eR6dj4UI&#10;Q8DsWz+e1GSKU1EsWBD7XopTIoxEYMb7aNnEvKqbP7Ny5tHGyK8AFzOKydW7ukG3uLS7hHqsy3w6&#10;Ppvmudn5Vr/NK+8qAbIAyHG58L08qRscHPln5ofuHE2s/FteeIuRHwoVmJ6Kktqz1+UFtZsZ1Lb9&#10;0/uwz01bzfX5dfsyzsvxN7yjqrSIrufp2RTP8A438DGpAGGAHWKJs5dl9Z/vLQDxkV//+zWpMtzn&#10;XwVGNWZSkkyYHak0x041PHM+PFN8nb0t8awYOfRmNun6Ju82J1U5+wJpPKFecSopUvQ98tOm6nbe&#10;Nlb0IM9pdnJiLoMczJPmXfGJUM3MS6F3/vn6S1LN24FpMKLvyw5JyfHa+Nhr6eUV5cnXppxMzeDR&#10;K7PvCcNAO0C1hdh3h7fYGbxlwJSOtIG3jqWREoCkQ7gOlAD2DcJFEMWyxVwnJB18fyKEt/rBAR14&#10;3nugy50BXemQBxzaBcqaRUHIOUF5CXXFI62UhToXoQzDA4G6ec6lrnI63djc/dPpwN6OXJZIAd3w&#10;S4B0pZnga0pdBVEgeIt0LiIdHQjSBT2HQ/reK/VwZ0jnQSiYBpYJ6ooHykB5oNRFzDS6I/+Fw89h&#10;B+ChG//F+GEO6nsPdTjWO1LqUkRxLIFlgrrkGm75qv8SRjqEu3RwUO8DdxeTDjiD/fNfECbuCOqC&#10;xSFc9NaB0VHc8mhdVAqnJoraqJQzoZU+EAfGhBxOq++9Vmc9/3JaLgrvpKrKhYeDrfsJGpIYxnbv&#10;Dl5RgWxhkfXSJXyYcA3kjEkiFK0+D5WSD4AcBGFhbuQ+hrGnA5NjSxQyrk0nxN5N8qRBf7P5GExe&#10;cQFSLb8A6U78miEk72cniWgdMJSB+WnlcoWhJMroNKkvLbVpTrWXPUhQOguw1xaA9WzNUCx6V3Uz&#10;sQBNLBTkC24O0TSxgf3Sox+KhRKxBs8NObubc99ILFbwWVcX5z3zfnZGOL4Nxk+Un806cbJCGvAQ&#10;GXy2O7qHx1IjILAigxh3jdhkAY/CuEtTEYlvPOq7ReZnSFOZINioBucu7b+71BM+Q7vQO7sb2QXO&#10;BXwgCA3sgiDEm7zt0C4gS9vR90oiAbpzu/CUhKzzs1z215acbFWh0aWkSckNiht6VmkoT7023Eie&#10;hFBxqK2fJQQcKeOmrchTILrwQ8mlE3RH5vcRfpaTJ1dNsRfVFKynrobyZPjVVvAeDudR3wL709on&#10;EcQ2qebkydAAtwZQLrY52NgGwcaOqGAmwYwJa6aUFlqumSnKZfcsGVxEeBn30gE/TWzTax/Hee01&#10;50Vu7RrW4TatEsEbl5pKrmIENhTjmDaW5gOxTyi7QjwZCMsWH0AMH3fvyuF8v3F+s6IaxXSPwzlE&#10;hthd+u8lwrUQgL/Nd6CYmiHVfRia3NacbENTfUBl9SQvUcddtlu+R2XWtx13RdjPVoSNCtJW9Q/C&#10;BltWunHYwEIeccqbEK0lpLQF1kupGKY7uKO1oC9c2HCoYQPvs+p/Y6JMUlzkmYdjqzam3bsjqc5Y&#10;GFAChMRJhypCZL9iZFigwRy3uRCE7NjcoZEZ5vTkWcTenLatr+QXbeIQwvy4xPstnZjs/GUyzmxK&#10;XVHM3fVsL785T+gHiNFt5sqZMTPviEZsX+YS8T5rPxC77ZL2XMgYCRordiqKUId4Q+wkRUpUnCgR&#10;sz+QnNkuSr9FIqxQ/5pi56bk0dTFHz4lj2IXSwQMxKivXd0sJ4OCMEZeJVkvFQeBEyNTivMs1suJ&#10;0fOIUV8rMBCj7UoFJCathoGl0bQSMrjFCXTWiFyQH+AEOjF6HjHqU5r9AgiPpqUjpgRNAodVWmel&#10;dcBjCJqZHh5qzE/ZZTj1lPqAxy+AYKeH99Smo6X3mpZGPnA9/bLuc22cfRGKMVtFqcA/W2pgycSF&#10;DIELfDMzv+qQMo22XnQbftrp9GfR6VQVbyOMAd+Mgwh2N+abeYwySesauSrK5Xo6rkql+uXW0KFi&#10;rfWAHce2kSabyNShiB3j9YxEs7NHz2KPwr7Maxmq49g2AqQwpz0KrdOlRXyjahITVyJaQ8zyxi5d&#10;4yZNHtxSblTvdcOrs7NbNvbqWCCxiltXRYB1rtYZr+FcYqUC1P3bDIkr5jfrK36XScgu/UkU495P&#10;TqPVg6z89UzZuhO4KYOARSs06pENU4a5y+ChScyWFIIWAeo4WwoBc/6FYZkOoIhzufSBo8v2mi6j&#10;CV83jc12FEIYxozR1DDK5QPE1pgsUY6Ty5mYocIqFjswNm7hCrecrlnC+7usFi17sXiyDZARuGFm&#10;l+laU/9REMdUm2ayJZyhPO1+wdiuCuY5syV9tZBT/3ut/mXv6wwYZBzcKmRHksRMuYL6F0JHdgGW&#10;ofrnAitM2DwJEoeYlO9iDbfg0UEu4tKL05PNhkLpFxYzvS3JHgqOTwu0AsU1x0ov9wrUz2M2+jjL&#10;mY3Hmg18dwBf1pinpkSu/c4IfRxkuG9KIZdfQ3n1PwAAAP//AwBQSwMEFAAGAAgAAAAhAIIsPOfa&#10;AAAABgEAAA8AAABkcnMvZG93bnJldi54bWxMj0FPwzAMhe9I+w+RJ3FjCSCN0TWdNgQSJxAbl92y&#10;xmsrEqdK0q38ezwucLFsPeu975Wr0Ttxwpi6QBpuZwoEUh1sR42Gz93LzQJEyoascYFQwzcmWFWT&#10;q9IUNpzpA0/b3Ag2oVQYDW3OfSFlqlv0Js1Cj8TaMURvMp+xkTaaM5t7J++UmktvOuKE1vT41GL9&#10;tR0850b3PjRv9Qafj/vdmDslX73S+no6rpcgMo757xku+IwOFTMdwkA2CaeBi+TfedHU4vEexIG3&#10;+YMCWZXyP371AwAA//8DAFBLAQItABQABgAIAAAAIQC2gziS/gAAAOEBAAATAAAAAAAAAAAAAAAA&#10;AAAAAABbQ29udGVudF9UeXBlc10ueG1sUEsBAi0AFAAGAAgAAAAhADj9If/WAAAAlAEAAAsAAAAA&#10;AAAAAAAAAAAALwEAAF9yZWxzLy5yZWxzUEsBAi0AFAAGAAgAAAAhAHtvHge1CAAAVWUAAA4AAAAA&#10;AAAAAAAAAAAALgIAAGRycy9lMm9Eb2MueG1sUEsBAi0AFAAGAAgAAAAhAIIsPOfaAAAABgEAAA8A&#10;AAAAAAAAAAAAAAAADwsAAGRycy9kb3ducmV2LnhtbFBLBQYAAAAABAAEAPMAAAA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164;height:10598;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9336;width:8931;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Rbr8A&#10;AADaAAAADwAAAGRycy9kb3ducmV2LnhtbERPTYvCMBC9C/sfwizsTdOVRaWaiogrqzeroMehGdvS&#10;ZlKaWLv/3giCp+HxPmex7E0tOmpdaVnB9ygCQZxZXXKu4HT8Hc5AOI+ssbZMCv7JwTL5GCww1vbO&#10;B+pSn4sQwi5GBYX3TSylywoy6Ea2IQ7c1bYGfYBtLnWL9xBuajmOook0WHJoKLChdUFZld6Mgp8Z&#10;d9Xusjfncu02xk7HZ9xslfr67FdzEJ56/xa/3H86zIfnK88rk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1FuvwAAANoAAAAPAAAAAAAAAAAAAAAAAJgCAABkcnMvZG93bnJl&#10;di54bWxQSwUGAAAAAAQABAD1AAAAhAMAAAAA&#10;" fillcolor="window" stroked="f" strokeweight=".5pt">
                  <v:textbox>
                    <w:txbxContent>
                      <w:p w14:paraId="67203EA6" w14:textId="77777777" w:rsidR="00874DD4" w:rsidRPr="0049570F" w:rsidRDefault="00874DD4" w:rsidP="00605D4D">
                        <w:pPr>
                          <w:pStyle w:val="NormalWeb"/>
                          <w:spacing w:before="0" w:beforeAutospacing="0" w:after="0" w:afterAutospacing="0"/>
                          <w:jc w:val="center"/>
                          <w:rPr>
                            <w:rFonts w:asciiTheme="minorHAnsi" w:hAnsiTheme="minorHAnsi" w:cs="Arial"/>
                            <w:sz w:val="18"/>
                          </w:rPr>
                        </w:pPr>
                        <w:r>
                          <w:rPr>
                            <w:rFonts w:asciiTheme="minorHAnsi" w:eastAsia="Calibri" w:hAnsiTheme="minorHAnsi" w:cs="Arial"/>
                            <w:sz w:val="16"/>
                            <w:szCs w:val="22"/>
                          </w:rPr>
                          <w:t>HCF Evacuation Begin</w:t>
                        </w:r>
                      </w:p>
                    </w:txbxContent>
                  </v:textbox>
                </v:shape>
                <v:shape id="Text Box 5" o:spid="_x0000_s1029" type="#_x0000_t202" style="position:absolute;left:40157;top:79;width:8706;height:3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qgsAA&#10;AADaAAAADwAAAGRycy9kb3ducmV2LnhtbESPzarCMBSE94LvEI7gTtOrotJrFBEVdecPeJeH5ty2&#10;2JyUJtb69kYQXA4z8w0zWzSmEDVVLres4KcfgSBOrM45VXA5b3pTEM4jaywsk4InOVjM260Zxto+&#10;+Ej1yaciQNjFqCDzvoyldElGBl3flsTB+7eVQR9klUpd4SPATSEHUTSWBnMOCxmWtMoouZ3uRsFo&#10;yvVt/3cw13zl1sZOBldcb5XqdprlLwhPjf+GP+2dVjCE95V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lqgsAAAADaAAAADwAAAAAAAAAAAAAAAACYAgAAZHJzL2Rvd25y&#10;ZXYueG1sUEsFBgAAAAAEAAQA9QAAAIUDAAAAAA==&#10;" fillcolor="window" stroked="f" strokeweight=".5pt">
                  <v:textbox>
                    <w:txbxContent>
                      <w:p w14:paraId="1AF50C0B" w14:textId="77777777" w:rsidR="00874DD4" w:rsidRPr="007C33FB" w:rsidRDefault="00874DD4" w:rsidP="00605D4D">
                        <w:pPr>
                          <w:pStyle w:val="NormalWeb"/>
                          <w:spacing w:before="0" w:beforeAutospacing="0" w:after="0" w:afterAutospacing="0"/>
                          <w:jc w:val="center"/>
                          <w:rPr>
                            <w:rFonts w:asciiTheme="minorHAnsi" w:hAnsiTheme="minorHAnsi"/>
                            <w:sz w:val="16"/>
                            <w:szCs w:val="18"/>
                          </w:rPr>
                        </w:pPr>
                        <w:r>
                          <w:rPr>
                            <w:rFonts w:asciiTheme="minorHAnsi" w:eastAsia="Calibri" w:hAnsiTheme="minorHAnsi"/>
                            <w:sz w:val="16"/>
                            <w:szCs w:val="18"/>
                          </w:rPr>
                          <w:t xml:space="preserve">HCF </w:t>
                        </w:r>
                        <w:r w:rsidRPr="007C33FB">
                          <w:rPr>
                            <w:rFonts w:asciiTheme="minorHAnsi" w:eastAsia="Calibri" w:hAnsiTheme="minorHAnsi"/>
                            <w:sz w:val="16"/>
                            <w:szCs w:val="18"/>
                          </w:rPr>
                          <w:t>Evacuation Complete</w:t>
                        </w:r>
                      </w:p>
                    </w:txbxContent>
                  </v:textbox>
                </v:shape>
                <v:shape id="Text Box 5" o:spid="_x0000_s1030" type="#_x0000_t202" style="position:absolute;left:57620;top:1806;width:5287;height:2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y9r8A&#10;AADaAAAADwAAAGRycy9kb3ducmV2LnhtbESPQYvCMBSE74L/ITxhb5oqolKNIqKyerMKenw0z7bY&#10;vJQm1u6/3wiCx2Hmm2EWq9aUoqHaFZYVDAcRCOLU6oIzBZfzrj8D4TyyxtIyKfgjB6tlt7PAWNsX&#10;n6hJfCZCCbsYFeTeV7GULs3JoBvYijh4d1sb9EHWmdQ1vkK5KeUoiibSYMFhIceKNjmlj+RpFIxn&#10;3DwOt6O5Fhu3NXY6uuJ2r9RPr13PQXhq/Tf8oX914OB9Jdw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PL2vwAAANoAAAAPAAAAAAAAAAAAAAAAAJgCAABkcnMvZG93bnJl&#10;di54bWxQSwUGAAAAAAQABAD1AAAAhAMAAAAA&#10;" fillcolor="window" stroked="f" strokeweight=".5pt">
                  <v:textbox>
                    <w:txbxContent>
                      <w:p w14:paraId="1D73BF17" w14:textId="77777777" w:rsidR="00874DD4" w:rsidRPr="007C33FB" w:rsidRDefault="00874DD4" w:rsidP="00605D4D">
                        <w:pPr>
                          <w:pStyle w:val="NormalWeb"/>
                          <w:spacing w:before="0" w:beforeAutospacing="0" w:after="0" w:afterAutospacing="0"/>
                          <w:rPr>
                            <w:rFonts w:asciiTheme="minorHAnsi" w:hAnsiTheme="minorHAnsi" w:cs="Arial"/>
                            <w:sz w:val="18"/>
                          </w:rPr>
                        </w:pPr>
                        <w:r w:rsidRPr="007C33FB">
                          <w:rPr>
                            <w:rFonts w:asciiTheme="minorHAnsi" w:eastAsia="Calibri" w:hAnsiTheme="minorHAnsi" w:cs="Arial"/>
                            <w:sz w:val="16"/>
                            <w:szCs w:val="22"/>
                          </w:rPr>
                          <w:t>Landfall</w:t>
                        </w:r>
                      </w:p>
                    </w:txbxContent>
                  </v:textbox>
                </v:shape>
                <v:shape id="Text Box 5" o:spid="_x0000_s1031" type="#_x0000_t202" style="position:absolute;left:8562;top:5713;width:5080;height:2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XbcAA&#10;AADaAAAADwAAAGRycy9kb3ducmV2LnhtbESPS6vCMBSE94L/IRzBnaZXfNFrFBEVdecDvMtDc25b&#10;bE5KE2v990YQXA4z8w0zWzSmEDVVLres4KcfgSBOrM45VXA5b3pTEM4jaywsk4InOVjM260Zxto+&#10;+Ej1yaciQNjFqCDzvoyldElGBl3flsTB+7eVQR9klUpd4SPATSEHUTSWBnMOCxmWtMoouZ3uRsFw&#10;yvVt/3cw13zl1sZOBldcb5XqdprlLwhPjf+GP+2dVjCC95V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xXbcAAAADaAAAADwAAAAAAAAAAAAAAAACYAgAAZHJzL2Rvd25y&#10;ZXYueG1sUEsFBgAAAAAEAAQA9QAAAIUDAAAAAA==&#10;" fillcolor="window" stroked="f" strokeweight=".5pt">
                  <v:textbox>
                    <w:txbxContent>
                      <w:p w14:paraId="6D6302E8" w14:textId="77777777" w:rsidR="00874DD4" w:rsidRPr="0049570F" w:rsidRDefault="00874DD4" w:rsidP="00605D4D">
                        <w:pPr>
                          <w:pStyle w:val="NormalWeb"/>
                          <w:spacing w:before="0" w:beforeAutospacing="0" w:after="0" w:afterAutospacing="0"/>
                          <w:rPr>
                            <w:rFonts w:asciiTheme="minorHAnsi" w:hAnsiTheme="minorHAnsi"/>
                            <w:sz w:val="18"/>
                          </w:rPr>
                        </w:pPr>
                        <w:r w:rsidRPr="0049570F">
                          <w:rPr>
                            <w:rFonts w:asciiTheme="minorHAnsi" w:eastAsia="Calibri" w:hAnsiTheme="minorHAnsi"/>
                            <w:sz w:val="16"/>
                            <w:szCs w:val="22"/>
                          </w:rPr>
                          <w:t xml:space="preserve">- 96 </w:t>
                        </w:r>
                        <w:proofErr w:type="spellStart"/>
                        <w:r w:rsidRPr="0049570F">
                          <w:rPr>
                            <w:rFonts w:asciiTheme="minorHAnsi" w:eastAsia="Calibri" w:hAnsiTheme="minorHAnsi"/>
                            <w:sz w:val="16"/>
                            <w:szCs w:val="22"/>
                          </w:rPr>
                          <w:t>hrs</w:t>
                        </w:r>
                        <w:proofErr w:type="spellEnd"/>
                      </w:p>
                    </w:txbxContent>
                  </v:textbox>
                </v:shape>
                <v:shape id="Text Box 5" o:spid="_x0000_s1032" type="#_x0000_t202" style="position:absolute;left:20631;top:5520;width:5392;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JGsEA&#10;AADaAAAADwAAAGRycy9kb3ducmV2LnhtbESPQYvCMBSE78L+h/AWvGm6IirVVERcWfdmFfT4aJ5t&#10;afNSmli7/94sCB6HmfmGWa17U4uOWldaVvA1jkAQZ1aXnCs4n75HCxDOI2usLZOCP3KwTj4GK4y1&#10;ffCRutTnIkDYxaig8L6JpXRZQQbd2DbEwbvZ1qAPss2lbvER4KaWkyiaSYMlh4UCG9oWlFXp3SiY&#10;LrirDtdfcym3bmfsfHLB3V6p4We/WYLw1Pt3+NX+0Qpm8H8l3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eyRrBAAAA2gAAAA8AAAAAAAAAAAAAAAAAmAIAAGRycy9kb3du&#10;cmV2LnhtbFBLBQYAAAAABAAEAPUAAACGAwAAAAA=&#10;" fillcolor="window" stroked="f" strokeweight=".5pt">
                  <v:textbox>
                    <w:txbxContent>
                      <w:p w14:paraId="09ABC51C" w14:textId="77777777" w:rsidR="00874DD4" w:rsidRPr="0049570F" w:rsidRDefault="00874DD4" w:rsidP="00605D4D">
                        <w:pPr>
                          <w:pStyle w:val="NormalWeb"/>
                          <w:spacing w:before="0" w:beforeAutospacing="0" w:after="0" w:afterAutospacing="0"/>
                          <w:rPr>
                            <w:rFonts w:asciiTheme="minorHAnsi" w:hAnsiTheme="minorHAnsi"/>
                            <w:sz w:val="18"/>
                          </w:rPr>
                        </w:pPr>
                        <w:r w:rsidRPr="0049570F">
                          <w:rPr>
                            <w:rFonts w:asciiTheme="minorHAnsi" w:eastAsia="Calibri" w:hAnsiTheme="minorHAnsi"/>
                            <w:sz w:val="16"/>
                            <w:szCs w:val="22"/>
                          </w:rPr>
                          <w:t xml:space="preserve">- 72 </w:t>
                        </w:r>
                        <w:proofErr w:type="spellStart"/>
                        <w:r w:rsidRPr="0049570F">
                          <w:rPr>
                            <w:rFonts w:asciiTheme="minorHAnsi" w:eastAsia="Calibri" w:hAnsiTheme="minorHAnsi"/>
                            <w:sz w:val="16"/>
                            <w:szCs w:val="22"/>
                          </w:rPr>
                          <w:t>hrs</w:t>
                        </w:r>
                        <w:proofErr w:type="spellEnd"/>
                      </w:p>
                    </w:txbxContent>
                  </v:textbox>
                </v:shape>
                <v:shape id="Text Box 5" o:spid="_x0000_s1033" type="#_x0000_t202" style="position:absolute;left:43899;top:5427;width:5688;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sgcEA&#10;AADaAAAADwAAAGRycy9kb3ducmV2LnhtbESPQYvCMBSE78L+h/AW9qbpyqJSTUXEldWbVdDjo3m2&#10;pc1LaWLt/nsjCB6HmfmGWSx7U4uOWldaVvA9ikAQZ1aXnCs4HX+HMxDOI2usLZOCf3KwTD4GC4y1&#10;vfOButTnIkDYxaig8L6JpXRZQQbdyDbEwbva1qAPss2lbvEe4KaW4yiaSIMlh4UCG1oXlFXpzSj4&#10;mXFX7S57cy7XbmPsdHzGzVapr89+NQfhqffv8Kv9pxVM4Xkl3AC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bIHBAAAA2gAAAA8AAAAAAAAAAAAAAAAAmAIAAGRycy9kb3du&#10;cmV2LnhtbFBLBQYAAAAABAAEAPUAAACGAwAAAAA=&#10;" fillcolor="window" stroked="f" strokeweight=".5pt">
                  <v:textbox>
                    <w:txbxContent>
                      <w:p w14:paraId="57AF17CB" w14:textId="77777777" w:rsidR="00874DD4" w:rsidRPr="007C33FB" w:rsidRDefault="00874DD4" w:rsidP="00605D4D">
                        <w:pPr>
                          <w:pStyle w:val="NormalWeb"/>
                          <w:spacing w:before="0" w:beforeAutospacing="0" w:after="0" w:afterAutospacing="0"/>
                          <w:rPr>
                            <w:rFonts w:asciiTheme="minorHAnsi" w:hAnsiTheme="minorHAnsi"/>
                            <w:sz w:val="18"/>
                          </w:rPr>
                        </w:pPr>
                        <w:r w:rsidRPr="007C33FB">
                          <w:rPr>
                            <w:rFonts w:asciiTheme="minorHAnsi" w:eastAsia="Calibri" w:hAnsiTheme="minorHAnsi"/>
                            <w:sz w:val="16"/>
                            <w:szCs w:val="22"/>
                          </w:rPr>
                          <w:t xml:space="preserve">- 24 </w:t>
                        </w:r>
                        <w:proofErr w:type="spellStart"/>
                        <w:r w:rsidRPr="007C33FB">
                          <w:rPr>
                            <w:rFonts w:asciiTheme="minorHAnsi" w:eastAsia="Calibri" w:hAnsiTheme="minorHAnsi"/>
                            <w:sz w:val="16"/>
                            <w:szCs w:val="22"/>
                          </w:rPr>
                          <w:t>hrs</w:t>
                        </w:r>
                        <w:proofErr w:type="spellEnd"/>
                      </w:p>
                    </w:txbxContent>
                  </v:textbox>
                </v:shape>
                <v:shape id="Text Box 5" o:spid="_x0000_s1034" type="#_x0000_t202" style="position:absolute;left:31961;top:5778;width:5719;height: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487sA&#10;AADaAAAADwAAAGRycy9kb3ducmV2LnhtbERPSwrCMBDdC94hjOBOU0VUqlFEVNSdH9Dl0IxtsZmU&#10;JtZ6e7MQXD7ef75sTCFqqlxuWcGgH4EgTqzOOVVwvWx7UxDOI2ssLJOCDzlYLtqtOcbavvlE9dmn&#10;IoSwi1FB5n0ZS+mSjAy6vi2JA/ewlUEfYJVKXeE7hJtCDqNoLA3mHBoyLGmdUfI8v4yC0ZTr5+F+&#10;NLd87TbGToY33OyU6naa1QyEp8b/xT/3XisIW8OVc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XN+PO7AAAA2gAAAA8AAAAAAAAAAAAAAAAAmAIAAGRycy9kb3ducmV2Lnht&#10;bFBLBQYAAAAABAAEAPUAAACAAwAAAAA=&#10;" fillcolor="window" stroked="f" strokeweight=".5pt">
                  <v:textbox>
                    <w:txbxContent>
                      <w:p w14:paraId="2AFAD2C3" w14:textId="77777777" w:rsidR="00874DD4" w:rsidRPr="00A133F6" w:rsidRDefault="00874DD4" w:rsidP="00605D4D">
                        <w:pPr>
                          <w:pStyle w:val="NormalWeb"/>
                          <w:spacing w:before="0" w:beforeAutospacing="0" w:after="0" w:afterAutospacing="0"/>
                          <w:rPr>
                            <w:rFonts w:asciiTheme="minorHAnsi" w:hAnsiTheme="minorHAnsi"/>
                            <w:sz w:val="18"/>
                          </w:rPr>
                        </w:pPr>
                        <w:r w:rsidRPr="00A133F6">
                          <w:rPr>
                            <w:rFonts w:asciiTheme="minorHAnsi" w:eastAsia="Calibri" w:hAnsiTheme="minorHAnsi"/>
                            <w:sz w:val="16"/>
                            <w:szCs w:val="22"/>
                          </w:rPr>
                          <w:t xml:space="preserve">- 48 </w:t>
                        </w:r>
                        <w:proofErr w:type="spellStart"/>
                        <w:r w:rsidRPr="00A133F6">
                          <w:rPr>
                            <w:rFonts w:asciiTheme="minorHAnsi" w:eastAsia="Calibri" w:hAnsiTheme="minorHAnsi"/>
                            <w:sz w:val="16"/>
                            <w:szCs w:val="22"/>
                          </w:rPr>
                          <w:t>hrs</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5" type="#_x0000_t67" style="position:absolute;left:59451;top:4172;width:1143;height:2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A8AA&#10;AADbAAAADwAAAGRycy9kb3ducmV2LnhtbERPTYvCMBC9L/gfwgheFk1VcEs1igiieFB0Ba9DM7bF&#10;ZlKaaOu/N4LgbR7vc2aL1pTiQbUrLCsYDiIQxKnVBWcKzv/rfgzCeWSNpWVS8CQHi3nnZ4aJtg0f&#10;6XHymQgh7BJUkHtfJVK6NCeDbmAr4sBdbW3QB1hnUtfYhHBTylEUTaTBgkNDjhWtckpvp7tRsLX3&#10;4803h8tvc9abv30bj3c2VqrXbZdTEJ5a/xV/3Fsd5o/h/Us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G+A8AAAADbAAAADwAAAAAAAAAAAAAAAACYAgAAZHJzL2Rvd25y&#10;ZXYueG1sUEsFBgAAAAAEAAQA9QAAAIUDAAAAAA==&#10;" adj="16951" filled="f" strokecolor="windowText" strokeweight="1pt"/>
                <v:shape id="Down Arrow 14" o:spid="_x0000_s1036" type="#_x0000_t67" style="position:absolute;left:57203;top:1806;width:1143;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3lcIA&#10;AADbAAAADwAAAGRycy9kb3ducmV2LnhtbERPS4vCMBC+L/gfwgheFk11RaQaRQRBPLisD9Db0Ixt&#10;sJmUJmrdX79ZELzNx/ec6byxpbhT7Y1jBf1eAoI4c9pwruCwX3XHIHxA1lg6JgVP8jCftT6mmGr3&#10;4B+670IuYgj7FBUUIVSplD4ryKLvuYo4chdXWwwR1rnUNT5iuC3lIElG0qLh2FBgRcuCsuvuZhWc&#10;Tl/b5tscPzdZac7u97z1gW5KddrNYgIiUBPe4pd7reP8Ifz/E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3eVwgAAANsAAAAPAAAAAAAAAAAAAAAAAJgCAABkcnMvZG93&#10;bnJldi54bWxQSwUGAAAAAAQABAD1AAAAhwMAAAAA&#10;" adj="19313" fillcolor="red" strokecolor="red" strokeweight="1pt"/>
                <v:shape id="Text Box 5" o:spid="_x0000_s1037" type="#_x0000_t202" style="position:absolute;left:29474;top:178;width:10287;height:3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8A&#10;AADbAAAADwAAAGRycy9kb3ducmV2LnhtbERPy6rCMBDdC/5DGMGdpld80WsUERV15wO8y6GZ2xab&#10;SWlirX9vBMHdHM5zZovGFKKmyuWWFfz0IxDEidU5pwou501vCsJ5ZI2FZVLwJAeLebs1w1jbBx+p&#10;PvlUhBB2MSrIvC9jKV2SkUHXtyVx4P5tZdAHWKVSV/gI4aaQgygaS4M5h4YMS1pllNxOd6NgOOX6&#10;tv87mGu+cmtjJ4MrrrdKdTvN8heEp8Z/xR/3Tof5I3j/Eg6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uP+GvwAAANsAAAAPAAAAAAAAAAAAAAAAAJgCAABkcnMvZG93bnJl&#10;di54bWxQSwUGAAAAAAQABAD1AAAAhAMAAAAA&#10;" fillcolor="window" stroked="f" strokeweight=".5pt">
                  <v:textbox>
                    <w:txbxContent>
                      <w:p w14:paraId="4F06740F" w14:textId="77777777" w:rsidR="00874DD4" w:rsidRDefault="00874DD4" w:rsidP="00605D4D">
                        <w:pPr>
                          <w:pStyle w:val="NormalWeb"/>
                          <w:spacing w:before="0" w:beforeAutospacing="0" w:after="0" w:afterAutospacing="0"/>
                          <w:jc w:val="center"/>
                          <w:rPr>
                            <w:rFonts w:asciiTheme="minorHAnsi" w:eastAsia="Calibri" w:hAnsiTheme="minorHAnsi"/>
                            <w:sz w:val="16"/>
                            <w:szCs w:val="18"/>
                          </w:rPr>
                        </w:pPr>
                        <w:r>
                          <w:rPr>
                            <w:rFonts w:asciiTheme="minorHAnsi" w:eastAsia="Calibri" w:hAnsiTheme="minorHAnsi"/>
                            <w:sz w:val="16"/>
                            <w:szCs w:val="18"/>
                          </w:rPr>
                          <w:t xml:space="preserve">Mayor Orders </w:t>
                        </w:r>
                      </w:p>
                      <w:p w14:paraId="459F4561" w14:textId="77777777" w:rsidR="00874DD4" w:rsidRPr="0049570F" w:rsidRDefault="00874DD4" w:rsidP="00605D4D">
                        <w:pPr>
                          <w:pStyle w:val="NormalWeb"/>
                          <w:spacing w:before="0" w:beforeAutospacing="0" w:after="0" w:afterAutospacing="0"/>
                          <w:jc w:val="center"/>
                          <w:rPr>
                            <w:rFonts w:asciiTheme="minorHAnsi" w:hAnsiTheme="minorHAnsi"/>
                            <w:sz w:val="22"/>
                          </w:rPr>
                        </w:pPr>
                        <w:r>
                          <w:rPr>
                            <w:rFonts w:asciiTheme="minorHAnsi" w:eastAsia="Calibri" w:hAnsiTheme="minorHAnsi"/>
                            <w:sz w:val="16"/>
                            <w:szCs w:val="18"/>
                          </w:rPr>
                          <w:t>General Evacuation</w:t>
                        </w:r>
                      </w:p>
                    </w:txbxContent>
                  </v:textbox>
                </v:shape>
                <v:shape id="Down Arrow 16" o:spid="_x0000_s1038" type="#_x0000_t67" style="position:absolute;left:22355;top:3294;width:1137;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QFL8A&#10;AADbAAAADwAAAGRycy9kb3ducmV2LnhtbERPzYrCMBC+C75DGMGbpnooSzWKCKIIClofYGzGtNhM&#10;ShO1+vRmYWFv8/H9znzZ2Vo8qfWVYwWTcQKCuHC6YqPgkm9GPyB8QNZYOyYFb/KwXPR7c8y0e/GJ&#10;nudgRAxhn6GCMoQmk9IXJVn0Y9cQR+7mWoshwtZI3eIrhttaTpMklRYrjg0lNrQuqbifH1bBabfu&#10;jmb7MXk62V/DYbrf5kdUajjoVjMQgbrwL/5z73Scn8LvL/EAuf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AtAUvwAAANsAAAAPAAAAAAAAAAAAAAAAAJgCAABkcnMvZG93bnJl&#10;di54bWxQSwUGAAAAAAQABAD1AAAAhAMAAAAA&#10;" adj="16779" fillcolor="window" strokecolor="windowText" strokeweight="1pt"/>
                <v:shape id="Down Arrow 17" o:spid="_x0000_s1039" type="#_x0000_t67" style="position:absolute;left:33596;top:3339;width:113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FsMA&#10;AADbAAAADwAAAGRycy9kb3ducmV2LnhtbERP22oCMRB9L/gPYYS+1azSalnNigiFUlpE7YKPw2a6&#10;l24mYZPq6tebguDbHM51FsvetOJIna8tKxiPEhDEhdU1lwq+929PryB8QNbYWiYFZ/KwzAYPC0y1&#10;PfGWjrtQihjCPkUFVQguldIXFRn0I+uII/djO4Mhwq6UusNTDDetnCTJVBqsOTZU6GhdUfG7+zMK&#10;8ublebXO82bzxdsPK6fucPl0Sj0O+9UcRKA+3MU397uO82fw/0s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1FsMAAADbAAAADwAAAAAAAAAAAAAAAACYAgAAZHJzL2Rv&#10;d25yZXYueG1sUEsFBgAAAAAEAAQA9QAAAIgDAAAAAA==&#10;" adj="16794" fillcolor="window" strokecolor="windowText" strokeweight="1pt"/>
                <v:shape id="Down Arrow 18" o:spid="_x0000_s1040" type="#_x0000_t67" style="position:absolute;left:45766;top:3309;width:113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hZMUA&#10;AADbAAAADwAAAGRycy9kb3ducmV2LnhtbESPQWvCQBCF7wX/wzKCt7pRrJTUVUQQpFhE20CPQ3aa&#10;xGZnl+xWY3995yD0NsN78943i1XvWnWhLjaeDUzGGSji0tuGKwMf79vHZ1AxIVtsPZOBG0VYLQcP&#10;C8ytv/KRLqdUKQnhmKOBOqWQax3LmhzGsQ/Eon35zmGStau07fAq4a7V0yyba4cNS0ONgTY1ld+n&#10;H2egOD/N1puiOB/e+Pjq9Tx8/u6DMaNhv34BlahP/+b79c4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qFkxQAAANsAAAAPAAAAAAAAAAAAAAAAAJgCAABkcnMv&#10;ZG93bnJldi54bWxQSwUGAAAAAAQABAD1AAAAigMAAAAA&#10;" adj="16794" fillcolor="window" strokecolor="windowText" strokeweight="1pt"/>
                <v:shape id="Text Box 5" o:spid="_x0000_s1041" type="#_x0000_t202" style="position:absolute;left:14726;top:5737;width:5080;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1g78A&#10;AADbAAAADwAAAGRycy9kb3ducmV2LnhtbERPy6rCMBDdC/5DGMGdpoqot9coIirqzgd4l0Mzty02&#10;k9LEWv/eCIK7OZznzBaNKURNlcstKxj0IxDEidU5pwou501vCsJ5ZI2FZVLwJAeLebs1w1jbBx+p&#10;PvlUhBB2MSrIvC9jKV2SkUHXtyVx4P5tZdAHWKVSV/gI4aaQwygaS4M5h4YMS1pllNxOd6NgNOX6&#10;tv87mGu+cmtjJ8MrrrdKdTvN8heEp8Z/xR/3Tof5P/D+JRw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9fWDvwAAANsAAAAPAAAAAAAAAAAAAAAAAJgCAABkcnMvZG93bnJl&#10;di54bWxQSwUGAAAAAAQABAD1AAAAhAMAAAAA&#10;" fillcolor="window" stroked="f" strokeweight=".5pt">
                  <v:textbox>
                    <w:txbxContent>
                      <w:p w14:paraId="4205FA2B" w14:textId="77777777" w:rsidR="00874DD4" w:rsidRPr="0064321C" w:rsidRDefault="00874DD4" w:rsidP="00605D4D">
                        <w:pPr>
                          <w:pStyle w:val="NormalWeb"/>
                          <w:spacing w:before="0" w:beforeAutospacing="0" w:after="0" w:afterAutospacing="0"/>
                          <w:rPr>
                            <w:rFonts w:asciiTheme="minorHAnsi" w:hAnsiTheme="minorHAnsi"/>
                          </w:rPr>
                        </w:pPr>
                        <w:r w:rsidRPr="0064321C">
                          <w:rPr>
                            <w:rFonts w:asciiTheme="minorHAnsi" w:eastAsia="Calibri" w:hAnsiTheme="minorHAnsi"/>
                            <w:sz w:val="16"/>
                            <w:szCs w:val="16"/>
                          </w:rPr>
                          <w:t xml:space="preserve">- 84 </w:t>
                        </w:r>
                        <w:proofErr w:type="spellStart"/>
                        <w:r w:rsidRPr="0064321C">
                          <w:rPr>
                            <w:rFonts w:asciiTheme="minorHAnsi" w:eastAsia="Calibri" w:hAnsiTheme="minorHAnsi"/>
                            <w:sz w:val="16"/>
                            <w:szCs w:val="16"/>
                          </w:rPr>
                          <w:t>hrs</w:t>
                        </w:r>
                        <w:proofErr w:type="spellEnd"/>
                      </w:p>
                    </w:txbxContent>
                  </v:textbox>
                </v:shape>
                <v:shape id="Text Box 30" o:spid="_x0000_s1042" type="#_x0000_t202" style="position:absolute;left:14259;width:5547;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Wo78A&#10;AADbAAAADwAAAGRycy9kb3ducmV2LnhtbERPTYvCMBC9C/sfwix403SLqFRTEXFl9WZ3QY9DM7al&#10;zaQ0sXb/vTkIHh/ve70ZTCN66lxlWcHXNAJBnFtdcaHg7/d7sgThPLLGxjIp+CcHm/RjtMZE2wef&#10;qc98IUIIuwQVlN63iZQuL8mgm9qWOHA32xn0AXaF1B0+QrhpZBxFc2mw4tBQYku7kvI6uxsFsyX3&#10;9fF6Mpdq5/bGLuIL7g9KjT+H7QqEp8G/xS/3j1YQh/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o5ajvwAAANsAAAAPAAAAAAAAAAAAAAAAAJgCAABkcnMvZG93bnJl&#10;di54bWxQSwUGAAAAAAQABAD1AAAAhAMAAAAA&#10;" fillcolor="window" stroked="f" strokeweight=".5pt">
                  <v:textbox>
                    <w:txbxContent>
                      <w:p w14:paraId="1318F9F7" w14:textId="77777777" w:rsidR="00874DD4" w:rsidRPr="0064321C" w:rsidRDefault="00874DD4" w:rsidP="00605D4D">
                        <w:pPr>
                          <w:pStyle w:val="NormalWeb"/>
                          <w:spacing w:before="0" w:beforeAutospacing="0" w:after="0" w:afterAutospacing="0"/>
                          <w:jc w:val="center"/>
                          <w:rPr>
                            <w:rFonts w:asciiTheme="minorHAnsi" w:hAnsiTheme="minorHAnsi"/>
                          </w:rPr>
                        </w:pPr>
                        <w:r>
                          <w:rPr>
                            <w:rFonts w:asciiTheme="minorHAnsi" w:eastAsia="Calibri" w:hAnsiTheme="minorHAnsi" w:cs="Arial"/>
                            <w:sz w:val="16"/>
                            <w:szCs w:val="16"/>
                          </w:rPr>
                          <w:t>Mobilize HEC</w:t>
                        </w:r>
                      </w:p>
                    </w:txbxContent>
                  </v:textbox>
                </v:shape>
                <v:shape id="Text Box 21" o:spid="_x0000_s1043" type="#_x0000_t202" style="position:absolute;width:7334;height: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zOMAA&#10;AADbAAAADwAAAGRycy9kb3ducmV2LnhtbESPQYvCMBSE7wv+h/AEb2tqEVeqUURU1NuqoMdH82yL&#10;zUtpYq3/3giCx2FmvmGm89aUoqHaFZYVDPoRCOLU6oIzBafj+ncMwnlkjaVlUvAkB/NZ52eKibYP&#10;/qfm4DMRIOwSVJB7XyVSujQng65vK+LgXW1t0AdZZ1LX+AhwU8o4ikbSYMFhIceKljmlt8PdKBiO&#10;ubntLntzLpZuZexffMbVRqlet11MQHhq/Tf8aW+1gngA7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zOMAAAADbAAAADwAAAAAAAAAAAAAAAACYAgAAZHJzL2Rvd25y&#10;ZXYueG1sUEsFBgAAAAAEAAQA9QAAAIUDAAAAAA==&#10;" fillcolor="window" stroked="f" strokeweight=".5pt">
                  <v:textbox>
                    <w:txbxContent>
                      <w:p w14:paraId="16621507" w14:textId="77777777" w:rsidR="00874DD4" w:rsidRPr="000B2314" w:rsidRDefault="00874DD4" w:rsidP="00605D4D">
                        <w:pPr>
                          <w:spacing w:after="0" w:line="240" w:lineRule="auto"/>
                          <w:jc w:val="center"/>
                          <w:rPr>
                            <w:rFonts w:cs="Arial"/>
                            <w:sz w:val="14"/>
                            <w:szCs w:val="16"/>
                          </w:rPr>
                        </w:pPr>
                        <w:r w:rsidRPr="009E0A98">
                          <w:rPr>
                            <w:rFonts w:cs="Arial"/>
                            <w:sz w:val="16"/>
                            <w:szCs w:val="16"/>
                          </w:rPr>
                          <w:t xml:space="preserve">CS Steering Committee </w:t>
                        </w:r>
                        <w:r w:rsidRPr="000B2314">
                          <w:rPr>
                            <w:rFonts w:cs="Arial"/>
                            <w:sz w:val="14"/>
                            <w:szCs w:val="16"/>
                          </w:rPr>
                          <w:t>Call</w:t>
                        </w:r>
                      </w:p>
                    </w:txbxContent>
                  </v:textbox>
                </v:shape>
                <v:shape id="Down Arrow 22" o:spid="_x0000_s1044" type="#_x0000_t67" style="position:absolute;left:16282;top:3344;width:1143;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bDcQA&#10;AADbAAAADwAAAGRycy9kb3ducmV2LnhtbESPT4vCMBTE7wt+h/AEb2u6FWTtGmVRRA9e/IP0+Gie&#10;bdnmpTSp1n56Iwh7HGbmN8x82ZlK3KhxpWUFX+MIBHFmdcm5gvNp8/kNwnlkjZVlUvAgB8vF4GOO&#10;ibZ3PtDt6HMRIOwSVFB4XydSuqwgg25sa+LgXW1j0AfZ5FI3eA9wU8k4iqbSYMlhocCaVgVlf8fW&#10;KOjby2Tb20z3u76d7a9VOl3nqVKjYff7A8JT5//D7/ZOK4hj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Ww3EAAAA2wAAAA8AAAAAAAAAAAAAAAAAmAIAAGRycy9k&#10;b3ducmV2LnhtbFBLBQYAAAAABAAEAPUAAACJAwAAAAA=&#10;" adj="16752" fillcolor="window" strokecolor="windowText" strokeweight="1pt"/>
                <v:rect id="Rectangle 23" o:spid="_x0000_s1045" style="position:absolute;left:11608;top:7658;width:1074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tN8QA&#10;AADbAAAADwAAAGRycy9kb3ducmV2LnhtbESPT2sCMRTE7wW/Q3iCt5p1C6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TfEAAAA2wAAAA8AAAAAAAAAAAAAAAAAmAIAAGRycy9k&#10;b3ducmV2LnhtbFBLBQYAAAAABAAEAPUAAACJAwAAAAA=&#10;" fillcolor="#4f81bd" strokecolor="#385d8a" strokeweight="2pt"/>
                <v:rect id="Rectangle 24" o:spid="_x0000_s1046" style="position:absolute;left:23492;top:7588;width:107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Q8QA&#10;AADbAAAADwAAAGRycy9kb3ducmV2LnhtbESPT2sCMRTE7wW/Q3iCt5p1Ka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UPEAAAA2wAAAA8AAAAAAAAAAAAAAAAAmAIAAGRycy9k&#10;b3ducmV2LnhtbFBLBQYAAAAABAAEAPUAAACJAwAAAAA=&#10;" fillcolor="#4f81bd" strokecolor="#385d8a" strokeweight="2pt"/>
                <v:rect id="Rectangle 25" o:spid="_x0000_s1047" style="position:absolute;left:35181;top:7590;width:1074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Q2MQA&#10;AADbAAAADwAAAGRycy9kb3ducmV2LnhtbESPT2sCMRTE7wW/Q3iCt5p1oa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0NjEAAAA2wAAAA8AAAAAAAAAAAAAAAAAmAIAAGRycy9k&#10;b3ducmV2LnhtbFBLBQYAAAAABAAEAPUAAACJAwAAAAA=&#10;" fillcolor="#4f81bd" strokecolor="#385d8a" strokeweight="2pt"/>
                <v:rect id="Rectangle 26" o:spid="_x0000_s1048" style="position:absolute;left:47056;top:7534;width:1074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r8QA&#10;AADbAAAADwAAAGRycy9kb3ducmV2LnhtbESPT2sCMRTE7wW/Q3iCt5rtHrRujVJEUShF/HPp7bl5&#10;bhY3L0sSdfvtTaHgcZiZ3zDTeWcbcSMfascK3oYZCOLS6ZorBcfD6vUdRIjIGhvHpOCXAsxnvZcp&#10;FtrdeUe3faxEgnAoUIGJsS2kDKUhi2HoWuLknZ23GJP0ldQe7wluG5ln2UharDktGGxpYai87K9W&#10;weVnuf3eTo75yur1KavjeGL8l1KDfvf5ASJSF5/h//ZGK8hH8Pcl/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q/EAAAA2wAAAA8AAAAAAAAAAAAAAAAAmAIAAGRycy9k&#10;b3ducmV2LnhtbFBLBQYAAAAABAAEAPUAAACJAwAAAAA=&#10;" fillcolor="#4f81bd" strokecolor="#385d8a" strokeweight="2pt"/>
                <v:shape id="Text Box 30" o:spid="_x0000_s1049" type="#_x0000_t202" style="position:absolute;left:8153;width:5703;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apb8A&#10;AADbAAAADwAAAGRycy9kb3ducmV2LnhtbERPTYvCMBC9C/sfwix403SLqFRTEXFl9WZ3QY9DM7al&#10;zaQ0sXb/vTkIHh/ve70ZTCN66lxlWcHXNAJBnFtdcaHg7/d7sgThPLLGxjIp+CcHm/RjtMZE2wef&#10;qc98IUIIuwQVlN63iZQuL8mgm9qWOHA32xn0AXaF1B0+QrhpZBxFc2mw4tBQYku7kvI6uxsFsyX3&#10;9fF6Mpdq5/bGLuIL7g9KjT+H7QqEp8G/xS/3j1YQ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1ZqlvwAAANsAAAAPAAAAAAAAAAAAAAAAAJgCAABkcnMvZG93bnJl&#10;di54bWxQSwUGAAAAAAQABAD1AAAAhAMAAAAA&#10;" fillcolor="window" stroked="f" strokeweight=".5pt">
                  <v:textbox>
                    <w:txbxContent>
                      <w:p w14:paraId="221E0255" w14:textId="77777777" w:rsidR="00874DD4" w:rsidRPr="00DE42DC" w:rsidRDefault="00874DD4" w:rsidP="00605D4D">
                        <w:pPr>
                          <w:pStyle w:val="NormalWeb"/>
                          <w:spacing w:before="0" w:beforeAutospacing="0" w:after="0" w:afterAutospacing="0"/>
                          <w:jc w:val="center"/>
                          <w:rPr>
                            <w:rFonts w:asciiTheme="minorHAnsi" w:eastAsia="Calibri" w:hAnsiTheme="minorHAnsi" w:cs="Arial"/>
                            <w:sz w:val="16"/>
                            <w:szCs w:val="14"/>
                          </w:rPr>
                        </w:pPr>
                        <w:r w:rsidRPr="00DE42DC">
                          <w:rPr>
                            <w:rFonts w:asciiTheme="minorHAnsi" w:eastAsia="Calibri" w:hAnsiTheme="minorHAnsi" w:cs="Arial"/>
                            <w:sz w:val="16"/>
                            <w:szCs w:val="14"/>
                          </w:rPr>
                          <w:t xml:space="preserve">Activate </w:t>
                        </w:r>
                      </w:p>
                      <w:p w14:paraId="744C4C85" w14:textId="77777777" w:rsidR="00874DD4" w:rsidRPr="00DE42DC" w:rsidRDefault="00874DD4" w:rsidP="00605D4D">
                        <w:pPr>
                          <w:pStyle w:val="NormalWeb"/>
                          <w:spacing w:before="0" w:beforeAutospacing="0" w:after="0" w:afterAutospacing="0"/>
                          <w:jc w:val="center"/>
                          <w:rPr>
                            <w:rFonts w:asciiTheme="minorHAnsi" w:hAnsiTheme="minorHAnsi"/>
                            <w:sz w:val="28"/>
                          </w:rPr>
                        </w:pPr>
                        <w:r w:rsidRPr="00DE42DC">
                          <w:rPr>
                            <w:rFonts w:asciiTheme="minorHAnsi" w:eastAsia="Calibri" w:hAnsiTheme="minorHAnsi" w:cs="Arial"/>
                            <w:sz w:val="16"/>
                            <w:szCs w:val="14"/>
                          </w:rPr>
                          <w:t>EOC</w:t>
                        </w:r>
                      </w:p>
                    </w:txbxContent>
                  </v:textbox>
                </v:shape>
                <v:shape id="Text Box 5" o:spid="_x0000_s1050" type="#_x0000_t202" style="position:absolute;left:1351;top:5681;width:6145;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1AMIA&#10;AADbAAAADwAAAGRycy9kb3ducmV2LnhtbESPQWvCQBSE7wX/w/IEb3WjBBtSVymiRb1VhfT4yL4m&#10;wezbkN0m8d+7guBxmPlmmOV6MLXoqHWVZQWzaQSCOLe64kLB5bx7T0A4j6yxtkwKbuRgvRq9LTHV&#10;tucf6k6+EKGEXYoKSu+bVEqXl2TQTW1DHLw/2xr0QbaF1C32odzUch5FC2mw4rBQYkObkvLr6d8o&#10;iBPuroffo8mqjdsa+zHPcPut1GQ8fH2C8DT4V/hJ73XgYnh8C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3UAwgAAANsAAAAPAAAAAAAAAAAAAAAAAJgCAABkcnMvZG93&#10;bnJldi54bWxQSwUGAAAAAAQABAD1AAAAhwMAAAAA&#10;" fillcolor="window" stroked="f" strokeweight=".5pt">
                  <v:textbox>
                    <w:txbxContent>
                      <w:p w14:paraId="2F389B9E" w14:textId="77777777" w:rsidR="00874DD4" w:rsidRPr="000B2314" w:rsidRDefault="00874DD4" w:rsidP="00605D4D">
                        <w:pPr>
                          <w:pStyle w:val="NormalWeb"/>
                          <w:spacing w:before="0" w:beforeAutospacing="0" w:after="0" w:afterAutospacing="0"/>
                          <w:rPr>
                            <w:rFonts w:asciiTheme="minorHAnsi" w:hAnsiTheme="minorHAnsi"/>
                          </w:rPr>
                        </w:pPr>
                        <w:r w:rsidRPr="000B2314">
                          <w:rPr>
                            <w:rFonts w:asciiTheme="minorHAnsi" w:eastAsia="Calibri" w:hAnsiTheme="minorHAnsi"/>
                            <w:sz w:val="16"/>
                            <w:szCs w:val="16"/>
                          </w:rPr>
                          <w:t xml:space="preserve">- 120 </w:t>
                        </w:r>
                        <w:proofErr w:type="spellStart"/>
                        <w:r w:rsidRPr="000B2314">
                          <w:rPr>
                            <w:rFonts w:asciiTheme="minorHAnsi" w:eastAsia="Calibri" w:hAnsiTheme="minorHAnsi"/>
                            <w:sz w:val="16"/>
                            <w:szCs w:val="16"/>
                          </w:rPr>
                          <w:t>hrs</w:t>
                        </w:r>
                        <w:proofErr w:type="spellEnd"/>
                      </w:p>
                    </w:txbxContent>
                  </v:textbox>
                </v:shape>
                <v:shape id="Down Arrow 53" o:spid="_x0000_s1051" type="#_x0000_t67" style="position:absolute;left:2936;top:3294;width:1137;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TMUA&#10;AADbAAAADwAAAGRycy9kb3ducmV2LnhtbESP0WrCQBRE3wv9h+UWfKsblYpEVylCMQQUTPoBt9nr&#10;JjR7N2S3SdqvdwuFPg4zc4bZHSbbioF63zhWsJgnIIgrpxs2Ct7Lt+cNCB+QNbaOScE3eTjsHx92&#10;mGo38pWGIhgRIexTVFCH0KVS+qomi37uOuLo3VxvMUTZG6l7HCPctnKZJGtpseG4UGNHx5qqz+LL&#10;Krhmx+liTj+mXC/yj3Be5qfygkrNnqbXLYhAU/gP/7UzreBlBb9f4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8pMxQAAANsAAAAPAAAAAAAAAAAAAAAAAJgCAABkcnMv&#10;ZG93bnJldi54bWxQSwUGAAAAAAQABAD1AAAAigMAAAAA&#10;" adj="16779" fillcolor="window" strokecolor="windowText" strokeweight="1pt"/>
                <v:rect id="Rectangle 55" o:spid="_x0000_s1052" style="position:absolute;top:7639;width:107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jpcUA&#10;AADbAAAADwAAAGRycy9kb3ducmV2LnhtbESPQWsCMRSE70L/Q3iF3jTbhbV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aOlxQAAANsAAAAPAAAAAAAAAAAAAAAAAJgCAABkcnMv&#10;ZG93bnJldi54bWxQSwUGAAAAAAQABAD1AAAAigMAAAAA&#10;" fillcolor="#4f81bd" strokecolor="#385d8a" strokeweight="2pt"/>
                <v:rect id="Rectangle 69" o:spid="_x0000_s1053" style="position:absolute;left:58998;top:7399;width:869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jHcUA&#10;AADbAAAADwAAAGRycy9kb3ducmV2LnhtbESPQWsCMRSE74L/ITyhN83Wg3W3ZpciSgulSK2X3p6b&#10;52Zx87IkqW7/fVMQPA4z8w2zqgbbiQv50DpW8DjLQBDXTrfcKDh8badLECEia+wck4JfClCV49EK&#10;C+2u/EmXfWxEgnAoUIGJsS+kDLUhi2HmeuLknZy3GJP0jdQerwluOznPsoW02HJaMNjT2lB93v9Y&#10;Befvze5jlx/mW6tfj1kbn3Lj35V6mAwvzyAiDfEevrXftIJFDv9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GMdxQAAANsAAAAPAAAAAAAAAAAAAAAAAJgCAABkcnMv&#10;ZG93bnJldi54bWxQSwUGAAAAAAQABAD1AAAAigMAAAAA&#10;" fillcolor="#4f81bd" strokecolor="#385d8a" strokeweight="2pt"/>
                <v:shape id="Down Arrow 71" o:spid="_x0000_s1054" type="#_x0000_t67" style="position:absolute;left:10415;top:3362;width:1143;height: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pG8QA&#10;AADbAAAADwAAAGRycy9kb3ducmV2LnhtbESP3WoCMRSE74W+QzgFb0rNKlJlNYqUFgSL4E/x9rA5&#10;Zhc3J0uSuuvbN4Lg5TAz3zDzZWdrcSUfKscKhoMMBHHhdMVGwfHw/T4FESKyxtoxKbhRgOXipTfH&#10;XLuWd3TdRyMShEOOCsoYm1zKUJRkMQxcQ5y8s/MWY5LeSO2xTXBby1GWfUiLFaeFEhv6LKm47P+s&#10;Ap/9tptxfdi+xZ8VTo08nsz2S6n+a7eagYjUxWf40V5rBZMh3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qRvEAAAA2wAAAA8AAAAAAAAAAAAAAAAAmAIAAGRycy9k&#10;b3ducmV2LnhtbFBLBQYAAAAABAAEAPUAAACJAwAAAAA=&#10;" adj="16760" fillcolor="window" strokecolor="windowText" strokeweight="1pt"/>
                <v:shape id="Text Box 5" o:spid="_x0000_s1055" type="#_x0000_t202" style="position:absolute;left:61870;top:1804;width:7306;height:2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CUsMA&#10;AADbAAAADwAAAGRycy9kb3ducmV2LnhtbESPQWuDQBSE74X+h+UFemvWSKnBuoYgtiS9NQmkx4f7&#10;ohL3rbhbNf8+Wyj0OMzMN0y2mU0nRhpca1nBahmBIK6sbrlWcDq+P69BOI+ssbNMCm7kYJM/PmSY&#10;ajvxF40HX4sAYZeigsb7PpXSVQ0ZdEvbEwfvYgeDPsihlnrAKcBNJ+MoepUGWw4LDfZUNFRdDz9G&#10;wcuax+v++9Oc28KVxibxGcsPpZ4W8/YNhKfZ/4f/2jutIInh90v4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6CUsMAAADbAAAADwAAAAAAAAAAAAAAAACYAgAAZHJzL2Rv&#10;d25yZXYueG1sUEsFBgAAAAAEAAQA9QAAAIgDAAAAAA==&#10;" fillcolor="window" stroked="f" strokeweight=".5pt">
                  <v:textbox>
                    <w:txbxContent>
                      <w:p w14:paraId="6379F408" w14:textId="77777777" w:rsidR="00874DD4" w:rsidRPr="00771A6B" w:rsidRDefault="00874DD4" w:rsidP="00605D4D">
                        <w:pPr>
                          <w:pStyle w:val="NormalWeb"/>
                          <w:spacing w:before="0" w:beforeAutospacing="0" w:after="0" w:afterAutospacing="0"/>
                          <w:rPr>
                            <w:rFonts w:asciiTheme="minorHAnsi" w:hAnsiTheme="minorHAnsi"/>
                          </w:rPr>
                        </w:pPr>
                        <w:r w:rsidRPr="00771A6B">
                          <w:rPr>
                            <w:rFonts w:asciiTheme="minorHAnsi" w:eastAsia="Calibri" w:hAnsiTheme="minorHAnsi" w:cs="Arial"/>
                            <w:sz w:val="16"/>
                            <w:szCs w:val="16"/>
                          </w:rPr>
                          <w:t>Repatriation</w:t>
                        </w:r>
                      </w:p>
                    </w:txbxContent>
                  </v:textbox>
                </v:shape>
                <v:shape id="Down Arrow 73" o:spid="_x0000_s1056" type="#_x0000_t67" style="position:absolute;left:66911;top:4173;width:1136;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rcsMA&#10;AADbAAAADwAAAGRycy9kb3ducmV2LnhtbESP3WrCQBSE7wu+w3KE3tWNP1WJriKCtCAUjD7AIXtM&#10;otmzcXc18e27QqGXw8x8wyzXnanFg5yvLCsYDhIQxLnVFRcKTsfdxxyED8gaa8uk4Eke1qve2xJT&#10;bVs+0CMLhYgQ9ikqKENoUil9XpJBP7ANcfTO1hkMUbpCaodthJtajpJkKg1WHBdKbGhbUn7N7kZB&#10;5/TkMqPd84ua/Wee3X5cO7kr9d7vNgsQgbrwH/5rf2sFszG8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JrcsMAAADbAAAADwAAAAAAAAAAAAAAAACYAgAAZHJzL2Rv&#10;d25yZXYueG1sUEsFBgAAAAAEAAQA9QAAAIgDAAAAAA==&#10;" adj="16975" filled="f" strokecolor="windowText" strokeweight="1pt"/>
                <v:shape id="Text Box 5" o:spid="_x0000_s1057" type="#_x0000_t202" style="position:absolute;left:48235;width:8099;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tdMEA&#10;AADbAAAADwAAAGRycy9kb3ducmV2LnhtbESPzarCMBSE94LvEI7gTtOrotJrFBEVdecPeJeH5ty2&#10;2JyUJtb69kYQXA4z3wwzWzSmEDVVLres4KcfgSBOrM45VXA5b3pTEM4jaywsk4InOVjM260Zxto+&#10;+Ej1yacilLCLUUHmfRlL6ZKMDLq+LYmD928rgz7IKpW6wkcoN4UcRNFYGsw5LGRY0iqj5Ha6GwWj&#10;Kde3/d/BXPOVWxs7GVxxvVWq22mWvyA8Nf4b/tA7Hbgh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7XTBAAAA2wAAAA8AAAAAAAAAAAAAAAAAmAIAAGRycy9kb3du&#10;cmV2LnhtbFBLBQYAAAAABAAEAPUAAACGAwAAAAA=&#10;" fillcolor="window" stroked="f" strokeweight=".5pt">
                  <v:textbox>
                    <w:txbxContent>
                      <w:p w14:paraId="392C104E" w14:textId="77777777" w:rsidR="00874DD4" w:rsidRPr="00215F1D" w:rsidRDefault="00874DD4" w:rsidP="00605D4D">
                        <w:pPr>
                          <w:pStyle w:val="NormalWeb"/>
                          <w:spacing w:before="0" w:beforeAutospacing="0" w:after="0" w:afterAutospacing="0"/>
                          <w:jc w:val="center"/>
                          <w:rPr>
                            <w:rFonts w:asciiTheme="minorHAnsi" w:hAnsiTheme="minorHAnsi"/>
                          </w:rPr>
                        </w:pPr>
                        <w:r>
                          <w:rPr>
                            <w:rFonts w:asciiTheme="minorHAnsi" w:eastAsia="Calibri" w:hAnsiTheme="minorHAnsi"/>
                            <w:sz w:val="16"/>
                            <w:szCs w:val="16"/>
                          </w:rPr>
                          <w:t>Mass transit shutdown</w:t>
                        </w:r>
                      </w:p>
                    </w:txbxContent>
                  </v:textbox>
                </v:shape>
                <v:shape id="Down Arrow 42" o:spid="_x0000_s1058" type="#_x0000_t67" style="position:absolute;left:51170;top:3378;width:1123;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FRMMA&#10;AADbAAAADwAAAGRycy9kb3ducmV2LnhtbESPX4vCMBDE34X7DmEPfNNUEZGeUeQ4QVAE/yDc29Ks&#10;bbHZlCY21U9vhIN7HGbnNzvzZWcq0VLjSssKRsMEBHFmdcm5gvNpPZiBcB5ZY2WZFDzIwXLx0Ztj&#10;qm3gA7VHn4sIYZeigsL7OpXSZQUZdENbE0fvahuDPsoml7rBEOGmkuMkmUqDJceGAmv6Lii7He8m&#10;vhGm28tor3+fuxBusx/Xro1vlep/dqsvEJ46/3/8l95oBZMxvLdEA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FRMMAAADbAAAADwAAAAAAAAAAAAAAAACYAgAAZHJzL2Rv&#10;d25yZXYueG1sUEsFBgAAAAAEAAQA9QAAAIgDAAAAAA==&#10;" adj="16809" fillcolor="window" strokecolor="windowText" strokeweight="1pt"/>
                <v:shape id="Text Box 5" o:spid="_x0000_s1059" type="#_x0000_t202" style="position:absolute;left:55182;width:6328;height:2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PGcIA&#10;AADaAAAADwAAAGRycy9kb3ducmV2LnhtbESPQWuDQBSE74H+h+UVekvWSmnEuIYiprS9xQSS48N9&#10;UYn7VtyNsf++Wyj0OMzMN0y2nU0vJhpdZ1nB8yoCQVxb3XGj4HjYLRMQziNr7C2Tgm9ysM0fFhmm&#10;2t55T1PlGxEg7FJU0Ho/pFK6uiWDbmUH4uBd7GjQBzk2Uo94D3DTyziKXqXBjsNCiwMVLdXX6mYU&#10;vCQ8XT/PX+bUFa40dh2fsHxX6ulxftuA8DT7//Bf+0MriOH3Srg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c8ZwgAAANoAAAAPAAAAAAAAAAAAAAAAAJgCAABkcnMvZG93&#10;bnJldi54bWxQSwUGAAAAAAQABAD1AAAAhwMAAAAA&#10;" fillcolor="window" stroked="f" strokeweight=".5pt">
                  <v:textbox>
                    <w:txbxContent>
                      <w:p w14:paraId="6FF403C5" w14:textId="77777777" w:rsidR="00874DD4" w:rsidRPr="007C33FB" w:rsidRDefault="00874DD4" w:rsidP="00605D4D">
                        <w:pPr>
                          <w:pStyle w:val="NormalWeb"/>
                          <w:spacing w:before="0" w:beforeAutospacing="0" w:after="0" w:afterAutospacing="0"/>
                          <w:jc w:val="center"/>
                          <w:rPr>
                            <w:rFonts w:asciiTheme="minorHAnsi" w:hAnsiTheme="minorHAnsi"/>
                            <w:b/>
                            <w:color w:val="FF0000"/>
                            <w:sz w:val="18"/>
                          </w:rPr>
                        </w:pPr>
                        <w:r w:rsidRPr="007C33FB">
                          <w:rPr>
                            <w:rFonts w:asciiTheme="minorHAnsi" w:eastAsia="Calibri" w:hAnsiTheme="minorHAnsi"/>
                            <w:b/>
                            <w:color w:val="FF0000"/>
                            <w:sz w:val="16"/>
                            <w:szCs w:val="22"/>
                          </w:rPr>
                          <w:t>Zero Hour</w:t>
                        </w:r>
                      </w:p>
                    </w:txbxContent>
                  </v:textbox>
                </v:shape>
                <w10:anchorlock/>
              </v:group>
            </w:pict>
          </mc:Fallback>
        </mc:AlternateContent>
      </w:r>
    </w:p>
    <w:p w14:paraId="53C536AE" w14:textId="4FCFA3A0" w:rsidR="005F3C27" w:rsidRPr="003C6AED" w:rsidRDefault="00605D4D" w:rsidP="00605D4D">
      <w:pPr>
        <w:widowControl w:val="0"/>
        <w:spacing w:after="0" w:line="240" w:lineRule="auto"/>
        <w:rPr>
          <w:rFonts w:cs="Arial"/>
          <w:color w:val="0C0C0C"/>
        </w:rPr>
      </w:pPr>
      <w:r>
        <w:rPr>
          <w:rFonts w:cs="Arial"/>
          <w:color w:val="0C0C0C"/>
        </w:rPr>
        <w:t>Pre-storm operations are focused on Zero Hour, which is the predicted arrival of sustained tropical storm-force (</w:t>
      </w:r>
      <w:r w:rsidR="0094522A">
        <w:rPr>
          <w:rFonts w:cs="Arial"/>
          <w:color w:val="0C0C0C"/>
        </w:rPr>
        <w:t>&gt;</w:t>
      </w:r>
      <w:r>
        <w:rPr>
          <w:rFonts w:cs="Arial"/>
          <w:color w:val="0C0C0C"/>
        </w:rPr>
        <w:t xml:space="preserve">39 mph) winds. Note that the predicted Zero Hour will vary with the forward speed of the storm. All pre-storm times below </w:t>
      </w:r>
      <w:proofErr w:type="gramStart"/>
      <w:r>
        <w:rPr>
          <w:rFonts w:cs="Arial"/>
          <w:color w:val="0C0C0C"/>
        </w:rPr>
        <w:t>are described</w:t>
      </w:r>
      <w:proofErr w:type="gramEnd"/>
      <w:r>
        <w:rPr>
          <w:rFonts w:cs="Arial"/>
          <w:color w:val="0C0C0C"/>
        </w:rPr>
        <w:t xml:space="preserve"> as Hours before Zero Hour</w:t>
      </w:r>
      <w:r w:rsidR="00E12D64">
        <w:rPr>
          <w:rFonts w:cs="Arial"/>
          <w:color w:val="0C0C0C"/>
        </w:rPr>
        <w:t>*</w:t>
      </w:r>
      <w:r>
        <w:rPr>
          <w:rFonts w:cs="Arial"/>
          <w:color w:val="0C0C0C"/>
        </w:rPr>
        <w:t>.</w:t>
      </w:r>
    </w:p>
    <w:p w14:paraId="035BFF39" w14:textId="02879495" w:rsidR="00605D4D" w:rsidRPr="003C6AED" w:rsidRDefault="005F3C27" w:rsidP="00D227F6">
      <w:pPr>
        <w:rPr>
          <w:rFonts w:cs="Arial"/>
          <w:b/>
          <w:sz w:val="14"/>
        </w:rPr>
      </w:pPr>
      <w:r>
        <w:rPr>
          <w:rFonts w:cs="Arial"/>
          <w:b/>
          <w:sz w:val="14"/>
        </w:rPr>
        <w:br w:type="page"/>
      </w:r>
    </w:p>
    <w:tbl>
      <w:tblPr>
        <w:tblStyle w:val="TableGrid"/>
        <w:tblW w:w="0" w:type="auto"/>
        <w:jc w:val="right"/>
        <w:tblLook w:val="04A0" w:firstRow="1" w:lastRow="0" w:firstColumn="1" w:lastColumn="0" w:noHBand="0" w:noVBand="1"/>
      </w:tblPr>
      <w:tblGrid>
        <w:gridCol w:w="6031"/>
        <w:gridCol w:w="4759"/>
      </w:tblGrid>
      <w:tr w:rsidR="00605D4D" w14:paraId="4FDE0530" w14:textId="77777777" w:rsidTr="00975E4B">
        <w:trPr>
          <w:jc w:val="right"/>
        </w:trPr>
        <w:tc>
          <w:tcPr>
            <w:tcW w:w="10890" w:type="dxa"/>
            <w:gridSpan w:val="2"/>
            <w:shd w:val="clear" w:color="auto" w:fill="000000" w:themeFill="text1"/>
          </w:tcPr>
          <w:p w14:paraId="1C965F98" w14:textId="77777777" w:rsidR="00605D4D" w:rsidRPr="002B37AA" w:rsidRDefault="00605D4D" w:rsidP="00647368">
            <w:pPr>
              <w:rPr>
                <w:rFonts w:cs="Arial"/>
                <w:sz w:val="24"/>
                <w:szCs w:val="24"/>
              </w:rPr>
            </w:pPr>
            <w:r>
              <w:rPr>
                <w:rFonts w:cs="Arial"/>
                <w:sz w:val="24"/>
                <w:szCs w:val="24"/>
              </w:rPr>
              <w:lastRenderedPageBreak/>
              <w:t xml:space="preserve"> </w:t>
            </w:r>
            <w:r w:rsidRPr="0016733C">
              <w:rPr>
                <w:rFonts w:cs="Arial"/>
                <w:b/>
                <w:sz w:val="24"/>
                <w:szCs w:val="24"/>
              </w:rPr>
              <w:t>Hours before Zero Hour:</w:t>
            </w:r>
            <w:r w:rsidRPr="0016733C">
              <w:rPr>
                <w:rFonts w:cs="Arial"/>
                <w:sz w:val="24"/>
                <w:szCs w:val="24"/>
              </w:rPr>
              <w:t xml:space="preserve">          </w:t>
            </w:r>
            <w:r w:rsidRPr="0016733C">
              <w:rPr>
                <w:rFonts w:cs="Arial"/>
                <w:b/>
                <w:sz w:val="24"/>
                <w:szCs w:val="24"/>
              </w:rPr>
              <w:t>120-96</w:t>
            </w:r>
          </w:p>
        </w:tc>
      </w:tr>
      <w:tr w:rsidR="00605D4D" w14:paraId="0F3B945B" w14:textId="77777777" w:rsidTr="00FA7969">
        <w:trPr>
          <w:jc w:val="right"/>
        </w:trPr>
        <w:tc>
          <w:tcPr>
            <w:tcW w:w="6084" w:type="dxa"/>
            <w:shd w:val="clear" w:color="auto" w:fill="BFBFBF" w:themeFill="background1" w:themeFillShade="BF"/>
          </w:tcPr>
          <w:p w14:paraId="1379DA68" w14:textId="77777777" w:rsidR="00605D4D" w:rsidRPr="004D7804" w:rsidRDefault="00647368" w:rsidP="00804237">
            <w:pPr>
              <w:jc w:val="center"/>
              <w:rPr>
                <w:rFonts w:cs="Arial"/>
                <w:i/>
              </w:rPr>
            </w:pPr>
            <w:r>
              <w:rPr>
                <w:rFonts w:cs="Arial"/>
                <w:i/>
              </w:rPr>
              <w:t xml:space="preserve">Potential </w:t>
            </w:r>
            <w:r w:rsidR="0094522A">
              <w:rPr>
                <w:rFonts w:cs="Arial"/>
                <w:i/>
              </w:rPr>
              <w:t xml:space="preserve">City and State </w:t>
            </w:r>
            <w:r w:rsidR="00605D4D">
              <w:rPr>
                <w:rFonts w:cs="Arial"/>
                <w:i/>
              </w:rPr>
              <w:t>Actions</w:t>
            </w:r>
          </w:p>
        </w:tc>
        <w:tc>
          <w:tcPr>
            <w:tcW w:w="4806" w:type="dxa"/>
            <w:shd w:val="clear" w:color="auto" w:fill="BFBFBF" w:themeFill="background1" w:themeFillShade="BF"/>
          </w:tcPr>
          <w:p w14:paraId="44BC84B3" w14:textId="77777777" w:rsidR="00605D4D" w:rsidRPr="004D7804" w:rsidRDefault="00605D4D" w:rsidP="00804237">
            <w:pPr>
              <w:jc w:val="center"/>
              <w:rPr>
                <w:rFonts w:cs="Arial"/>
                <w:i/>
              </w:rPr>
            </w:pPr>
            <w:r>
              <w:rPr>
                <w:rFonts w:cs="Arial"/>
                <w:i/>
              </w:rPr>
              <w:t>Considerations</w:t>
            </w:r>
            <w:r w:rsidR="0094522A">
              <w:rPr>
                <w:rFonts w:cs="Arial"/>
                <w:i/>
              </w:rPr>
              <w:t xml:space="preserve"> for Healthcare Facilities</w:t>
            </w:r>
          </w:p>
        </w:tc>
      </w:tr>
      <w:tr w:rsidR="00E30BBA" w14:paraId="186E18F0" w14:textId="77777777" w:rsidTr="00FA7969">
        <w:trPr>
          <w:jc w:val="right"/>
        </w:trPr>
        <w:tc>
          <w:tcPr>
            <w:tcW w:w="6084" w:type="dxa"/>
          </w:tcPr>
          <w:p w14:paraId="7BB72BEA" w14:textId="77777777" w:rsidR="00E30BBA" w:rsidRPr="004257D8" w:rsidDel="001044A9" w:rsidRDefault="00E30BBA" w:rsidP="001044A9">
            <w:pPr>
              <w:pStyle w:val="ListParagraph"/>
              <w:numPr>
                <w:ilvl w:val="0"/>
                <w:numId w:val="4"/>
              </w:numPr>
              <w:rPr>
                <w:rFonts w:cs="Arial"/>
              </w:rPr>
            </w:pPr>
            <w:r w:rsidRPr="004257D8">
              <w:rPr>
                <w:rFonts w:cs="Arial"/>
              </w:rPr>
              <w:t>Coastal Storm Steering Committee</w:t>
            </w:r>
            <w:r>
              <w:rPr>
                <w:rFonts w:cs="Arial"/>
              </w:rPr>
              <w:t xml:space="preserve"> is convened</w:t>
            </w:r>
          </w:p>
        </w:tc>
        <w:tc>
          <w:tcPr>
            <w:tcW w:w="4806" w:type="dxa"/>
            <w:vMerge w:val="restart"/>
          </w:tcPr>
          <w:p w14:paraId="3D1CAD70" w14:textId="77777777" w:rsidR="00E30BBA" w:rsidRDefault="00E30BBA" w:rsidP="00605D4D">
            <w:pPr>
              <w:pStyle w:val="ListParagraph"/>
              <w:numPr>
                <w:ilvl w:val="0"/>
                <w:numId w:val="1"/>
              </w:numPr>
              <w:rPr>
                <w:rFonts w:cs="Arial"/>
              </w:rPr>
            </w:pPr>
            <w:r w:rsidRPr="00367147">
              <w:rPr>
                <w:rFonts w:cs="Arial"/>
              </w:rPr>
              <w:t>Coastal Storm</w:t>
            </w:r>
            <w:r>
              <w:rPr>
                <w:rFonts w:cs="Arial"/>
              </w:rPr>
              <w:t xml:space="preserve"> Steering</w:t>
            </w:r>
            <w:r w:rsidRPr="00367147">
              <w:rPr>
                <w:rFonts w:cs="Arial"/>
              </w:rPr>
              <w:t xml:space="preserve"> Committee Calls </w:t>
            </w:r>
            <w:r>
              <w:rPr>
                <w:rFonts w:cs="Arial"/>
              </w:rPr>
              <w:t>will be convened</w:t>
            </w:r>
            <w:r w:rsidRPr="00367147">
              <w:rPr>
                <w:rFonts w:cs="Arial"/>
              </w:rPr>
              <w:t xml:space="preserve"> to share </w:t>
            </w:r>
            <w:r w:rsidR="0094522A">
              <w:rPr>
                <w:rFonts w:cs="Arial"/>
              </w:rPr>
              <w:t xml:space="preserve">general </w:t>
            </w:r>
            <w:r w:rsidRPr="00367147">
              <w:rPr>
                <w:rFonts w:cs="Arial"/>
              </w:rPr>
              <w:t xml:space="preserve">situational </w:t>
            </w:r>
            <w:r>
              <w:rPr>
                <w:rFonts w:cs="Arial"/>
              </w:rPr>
              <w:t>a</w:t>
            </w:r>
            <w:r w:rsidRPr="00367147">
              <w:rPr>
                <w:rFonts w:cs="Arial"/>
              </w:rPr>
              <w:t>wareness, discuss agency issues, and identify resource needs</w:t>
            </w:r>
          </w:p>
          <w:p w14:paraId="10367E3A" w14:textId="77777777" w:rsidR="00E30BBA" w:rsidRDefault="00E30BBA" w:rsidP="00B84180">
            <w:pPr>
              <w:pStyle w:val="ListParagraph"/>
              <w:numPr>
                <w:ilvl w:val="0"/>
                <w:numId w:val="1"/>
              </w:numPr>
              <w:rPr>
                <w:rFonts w:cs="Arial"/>
              </w:rPr>
            </w:pPr>
            <w:r w:rsidRPr="006A66F6">
              <w:rPr>
                <w:rFonts w:cs="Arial"/>
              </w:rPr>
              <w:t>Health &amp; Medical ESF calls will be convened to share situational awareness and additional calls will be scheduled as needed</w:t>
            </w:r>
          </w:p>
          <w:p w14:paraId="15953710" w14:textId="77777777" w:rsidR="00E30BBA" w:rsidRPr="0094522A" w:rsidRDefault="00E30BBA" w:rsidP="00975E4B">
            <w:pPr>
              <w:pStyle w:val="ListParagraph"/>
              <w:numPr>
                <w:ilvl w:val="0"/>
                <w:numId w:val="1"/>
              </w:numPr>
              <w:rPr>
                <w:rFonts w:cs="Arial"/>
              </w:rPr>
            </w:pPr>
            <w:r>
              <w:rPr>
                <w:rFonts w:cs="Arial"/>
              </w:rPr>
              <w:t>GNYHA, H+H, CCLC, and other associations will represent healthcare facilities on these calls</w:t>
            </w:r>
          </w:p>
        </w:tc>
      </w:tr>
      <w:tr w:rsidR="00E30BBA" w14:paraId="4DA6DD9E" w14:textId="77777777" w:rsidTr="00D227F6">
        <w:trPr>
          <w:trHeight w:val="467"/>
          <w:jc w:val="right"/>
        </w:trPr>
        <w:tc>
          <w:tcPr>
            <w:tcW w:w="6084" w:type="dxa"/>
          </w:tcPr>
          <w:p w14:paraId="52BF6489" w14:textId="77777777" w:rsidR="00E30BBA" w:rsidRPr="004257D8" w:rsidRDefault="00E30BBA" w:rsidP="0094522A">
            <w:pPr>
              <w:pStyle w:val="ListParagraph"/>
              <w:numPr>
                <w:ilvl w:val="0"/>
                <w:numId w:val="4"/>
              </w:numPr>
              <w:rPr>
                <w:rFonts w:cs="Arial"/>
              </w:rPr>
            </w:pPr>
            <w:r w:rsidRPr="004257D8">
              <w:rPr>
                <w:rFonts w:cs="Arial"/>
              </w:rPr>
              <w:t>Coastal Storm Plan and associated plan(s)</w:t>
            </w:r>
            <w:r>
              <w:rPr>
                <w:rFonts w:cs="Arial"/>
              </w:rPr>
              <w:t xml:space="preserve"> and taskforces/operations activated</w:t>
            </w:r>
          </w:p>
        </w:tc>
        <w:tc>
          <w:tcPr>
            <w:tcW w:w="4806" w:type="dxa"/>
            <w:vMerge/>
          </w:tcPr>
          <w:p w14:paraId="1380C233" w14:textId="77777777" w:rsidR="00E30BBA" w:rsidRPr="00367147" w:rsidRDefault="00E30BBA" w:rsidP="006A3410">
            <w:pPr>
              <w:pStyle w:val="ListParagraph"/>
              <w:ind w:left="360"/>
              <w:rPr>
                <w:rFonts w:cs="Arial"/>
              </w:rPr>
            </w:pPr>
          </w:p>
        </w:tc>
      </w:tr>
      <w:tr w:rsidR="00E30BBA" w14:paraId="5087AD0C" w14:textId="77777777" w:rsidTr="00FA7969">
        <w:trPr>
          <w:jc w:val="right"/>
        </w:trPr>
        <w:tc>
          <w:tcPr>
            <w:tcW w:w="6084" w:type="dxa"/>
          </w:tcPr>
          <w:p w14:paraId="1590CDFE" w14:textId="322F2A09" w:rsidR="00E30BBA" w:rsidRPr="004257D8" w:rsidRDefault="005F3C27" w:rsidP="0094522A">
            <w:pPr>
              <w:pStyle w:val="ListParagraph"/>
              <w:numPr>
                <w:ilvl w:val="0"/>
                <w:numId w:val="4"/>
              </w:numPr>
              <w:rPr>
                <w:rFonts w:cs="Arial"/>
              </w:rPr>
            </w:pPr>
            <w:r>
              <w:rPr>
                <w:rFonts w:cs="Arial"/>
              </w:rPr>
              <w:t>NYCEM EOC</w:t>
            </w:r>
            <w:r w:rsidR="00E30BBA">
              <w:rPr>
                <w:rFonts w:cs="Arial"/>
              </w:rPr>
              <w:t xml:space="preserve"> </w:t>
            </w:r>
            <w:r w:rsidR="0094522A">
              <w:rPr>
                <w:rFonts w:cs="Arial"/>
              </w:rPr>
              <w:t xml:space="preserve">and Logistics Centers </w:t>
            </w:r>
            <w:r w:rsidR="00E30BBA">
              <w:rPr>
                <w:rFonts w:cs="Arial"/>
              </w:rPr>
              <w:t>activated</w:t>
            </w:r>
          </w:p>
        </w:tc>
        <w:tc>
          <w:tcPr>
            <w:tcW w:w="4806" w:type="dxa"/>
            <w:vMerge/>
          </w:tcPr>
          <w:p w14:paraId="6F3B49B6" w14:textId="77777777" w:rsidR="00E30BBA" w:rsidRPr="00717080" w:rsidRDefault="00E30BBA" w:rsidP="00804237">
            <w:pPr>
              <w:rPr>
                <w:rFonts w:cs="Arial"/>
                <w:i/>
              </w:rPr>
            </w:pPr>
          </w:p>
        </w:tc>
      </w:tr>
      <w:tr w:rsidR="0094522A" w14:paraId="261A1C2E" w14:textId="77777777" w:rsidTr="00FA7969">
        <w:trPr>
          <w:trHeight w:val="485"/>
          <w:jc w:val="right"/>
        </w:trPr>
        <w:tc>
          <w:tcPr>
            <w:tcW w:w="6084" w:type="dxa"/>
          </w:tcPr>
          <w:p w14:paraId="00068ECA" w14:textId="566C6346" w:rsidR="0094522A" w:rsidRPr="004257D8" w:rsidRDefault="005F3C27" w:rsidP="0094522A">
            <w:pPr>
              <w:pStyle w:val="ListParagraph"/>
              <w:numPr>
                <w:ilvl w:val="0"/>
                <w:numId w:val="4"/>
              </w:numPr>
              <w:rPr>
                <w:rFonts w:cs="Arial"/>
              </w:rPr>
            </w:pPr>
            <w:r>
              <w:rPr>
                <w:rFonts w:cs="Arial"/>
              </w:rPr>
              <w:t>ESF-8</w:t>
            </w:r>
            <w:r w:rsidR="0094522A" w:rsidRPr="004257D8">
              <w:rPr>
                <w:rFonts w:cs="Arial"/>
              </w:rPr>
              <w:t xml:space="preserve"> coordinators and partner agencies</w:t>
            </w:r>
            <w:r w:rsidR="0094522A">
              <w:rPr>
                <w:rFonts w:cs="Arial"/>
              </w:rPr>
              <w:t xml:space="preserve"> are alerted</w:t>
            </w:r>
          </w:p>
        </w:tc>
        <w:tc>
          <w:tcPr>
            <w:tcW w:w="4806" w:type="dxa"/>
            <w:vMerge/>
          </w:tcPr>
          <w:p w14:paraId="16A07E4D" w14:textId="77777777" w:rsidR="0094522A" w:rsidRPr="00717080" w:rsidRDefault="0094522A" w:rsidP="00804237">
            <w:pPr>
              <w:rPr>
                <w:rFonts w:cs="Arial"/>
                <w:i/>
              </w:rPr>
            </w:pPr>
          </w:p>
        </w:tc>
      </w:tr>
      <w:tr w:rsidR="00E30BBA" w14:paraId="6529B25D" w14:textId="77777777" w:rsidTr="00FA7969">
        <w:trPr>
          <w:jc w:val="right"/>
        </w:trPr>
        <w:tc>
          <w:tcPr>
            <w:tcW w:w="6084" w:type="dxa"/>
          </w:tcPr>
          <w:p w14:paraId="52B7C76D" w14:textId="77777777" w:rsidR="00E30BBA" w:rsidRPr="004257D8" w:rsidRDefault="00E30BBA" w:rsidP="002D56C6">
            <w:pPr>
              <w:pStyle w:val="ListParagraph"/>
              <w:numPr>
                <w:ilvl w:val="0"/>
                <w:numId w:val="4"/>
              </w:numPr>
              <w:rPr>
                <w:rFonts w:cs="Arial"/>
                <w:i/>
              </w:rPr>
            </w:pPr>
            <w:r>
              <w:rPr>
                <w:rFonts w:cs="Arial"/>
              </w:rPr>
              <w:t>Schedule Health &amp; Medical ESF conference call</w:t>
            </w:r>
          </w:p>
        </w:tc>
        <w:tc>
          <w:tcPr>
            <w:tcW w:w="4806" w:type="dxa"/>
            <w:vMerge/>
          </w:tcPr>
          <w:p w14:paraId="6F6A897F" w14:textId="77777777" w:rsidR="00E30BBA" w:rsidRPr="00717080" w:rsidRDefault="00E30BBA" w:rsidP="00804237">
            <w:pPr>
              <w:rPr>
                <w:rFonts w:cs="Arial"/>
              </w:rPr>
            </w:pPr>
          </w:p>
        </w:tc>
      </w:tr>
      <w:tr w:rsidR="00E30BBA" w14:paraId="1614D732" w14:textId="77777777" w:rsidTr="00FA7969">
        <w:trPr>
          <w:trHeight w:val="557"/>
          <w:jc w:val="right"/>
        </w:trPr>
        <w:tc>
          <w:tcPr>
            <w:tcW w:w="6084" w:type="dxa"/>
          </w:tcPr>
          <w:p w14:paraId="0BAC82EA" w14:textId="77777777" w:rsidR="00E30BBA" w:rsidRDefault="00E30BBA" w:rsidP="004475E0">
            <w:pPr>
              <w:pStyle w:val="ListParagraph"/>
              <w:numPr>
                <w:ilvl w:val="0"/>
                <w:numId w:val="4"/>
              </w:numPr>
              <w:rPr>
                <w:rFonts w:cs="Arial"/>
              </w:rPr>
            </w:pPr>
            <w:r w:rsidRPr="000A3984">
              <w:t>NYSDOH activates 96 Hour Survey for all potential evacuating healthcare facilities</w:t>
            </w:r>
          </w:p>
        </w:tc>
        <w:tc>
          <w:tcPr>
            <w:tcW w:w="4806" w:type="dxa"/>
            <w:vMerge/>
          </w:tcPr>
          <w:p w14:paraId="7426F869" w14:textId="77777777" w:rsidR="00E30BBA" w:rsidRPr="00717080" w:rsidRDefault="00E30BBA" w:rsidP="00804237">
            <w:pPr>
              <w:rPr>
                <w:rFonts w:cs="Arial"/>
              </w:rPr>
            </w:pPr>
          </w:p>
        </w:tc>
      </w:tr>
      <w:tr w:rsidR="00605D4D" w14:paraId="16D29379" w14:textId="77777777" w:rsidTr="00975E4B">
        <w:trPr>
          <w:jc w:val="right"/>
        </w:trPr>
        <w:tc>
          <w:tcPr>
            <w:tcW w:w="10890" w:type="dxa"/>
            <w:gridSpan w:val="2"/>
            <w:tcBorders>
              <w:bottom w:val="single" w:sz="4" w:space="0" w:color="000000" w:themeColor="text1"/>
            </w:tcBorders>
            <w:shd w:val="clear" w:color="auto" w:fill="000000" w:themeFill="text1"/>
          </w:tcPr>
          <w:p w14:paraId="3890672A" w14:textId="77777777" w:rsidR="00605D4D" w:rsidRPr="00E47443" w:rsidRDefault="00605D4D" w:rsidP="00804237">
            <w:pPr>
              <w:rPr>
                <w:rFonts w:cs="Arial"/>
              </w:rPr>
            </w:pPr>
            <w:r w:rsidRPr="0016733C">
              <w:rPr>
                <w:rFonts w:cs="Arial"/>
                <w:b/>
                <w:sz w:val="24"/>
                <w:szCs w:val="24"/>
              </w:rPr>
              <w:t>Hours bef</w:t>
            </w:r>
            <w:r w:rsidR="004467ED">
              <w:rPr>
                <w:rFonts w:cs="Arial"/>
                <w:b/>
                <w:sz w:val="24"/>
                <w:szCs w:val="24"/>
              </w:rPr>
              <w:t>o</w:t>
            </w:r>
            <w:r w:rsidRPr="0016733C">
              <w:rPr>
                <w:rFonts w:cs="Arial"/>
                <w:b/>
                <w:sz w:val="24"/>
                <w:szCs w:val="24"/>
              </w:rPr>
              <w:t>re Zero Hour:</w:t>
            </w:r>
            <w:r w:rsidRPr="0016733C">
              <w:rPr>
                <w:rFonts w:cs="Arial"/>
                <w:sz w:val="24"/>
                <w:szCs w:val="24"/>
              </w:rPr>
              <w:t xml:space="preserve">          </w:t>
            </w:r>
            <w:r w:rsidRPr="0016733C">
              <w:rPr>
                <w:rFonts w:cs="Arial"/>
                <w:b/>
                <w:sz w:val="24"/>
                <w:szCs w:val="24"/>
              </w:rPr>
              <w:t>96-72</w:t>
            </w:r>
          </w:p>
        </w:tc>
      </w:tr>
      <w:tr w:rsidR="00605D4D" w14:paraId="24157AF1" w14:textId="77777777" w:rsidTr="00FA7969">
        <w:trPr>
          <w:trHeight w:val="231"/>
          <w:jc w:val="right"/>
        </w:trPr>
        <w:tc>
          <w:tcPr>
            <w:tcW w:w="6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03AF0" w14:textId="77777777" w:rsidR="00605D4D" w:rsidRPr="00B94BBC" w:rsidRDefault="00605D4D" w:rsidP="00B94BBC">
            <w:pPr>
              <w:pStyle w:val="ListParagraph"/>
              <w:numPr>
                <w:ilvl w:val="0"/>
                <w:numId w:val="27"/>
              </w:numPr>
              <w:rPr>
                <w:rFonts w:cs="Arial"/>
              </w:rPr>
            </w:pPr>
            <w:r w:rsidRPr="00B94BBC">
              <w:rPr>
                <w:rFonts w:cs="Arial"/>
              </w:rPr>
              <w:t>Open the Healthcare Facility Evacuation Center (HEC)</w:t>
            </w:r>
          </w:p>
        </w:tc>
        <w:tc>
          <w:tcPr>
            <w:tcW w:w="4806" w:type="dxa"/>
            <w:vMerge w:val="restart"/>
            <w:tcBorders>
              <w:top w:val="single" w:sz="4" w:space="0" w:color="000000" w:themeColor="text1"/>
              <w:left w:val="single" w:sz="4" w:space="0" w:color="000000" w:themeColor="text1"/>
              <w:right w:val="single" w:sz="4" w:space="0" w:color="000000" w:themeColor="text1"/>
            </w:tcBorders>
          </w:tcPr>
          <w:p w14:paraId="1791C296" w14:textId="77777777" w:rsidR="00605D4D" w:rsidRPr="00367147" w:rsidRDefault="00605D4D" w:rsidP="00605D4D">
            <w:pPr>
              <w:pStyle w:val="ListParagraph"/>
              <w:numPr>
                <w:ilvl w:val="0"/>
                <w:numId w:val="1"/>
              </w:numPr>
              <w:contextualSpacing w:val="0"/>
              <w:rPr>
                <w:rFonts w:cs="Arial"/>
              </w:rPr>
            </w:pPr>
            <w:r w:rsidRPr="00367147">
              <w:rPr>
                <w:rFonts w:cs="Arial"/>
              </w:rPr>
              <w:t xml:space="preserve">CSP </w:t>
            </w:r>
            <w:r w:rsidR="002D56C6">
              <w:rPr>
                <w:rFonts w:cs="Arial"/>
              </w:rPr>
              <w:t>t</w:t>
            </w:r>
            <w:r w:rsidR="00672003" w:rsidRPr="00367147">
              <w:rPr>
                <w:rFonts w:cs="Arial"/>
              </w:rPr>
              <w:t>askforces</w:t>
            </w:r>
            <w:r w:rsidRPr="00367147">
              <w:rPr>
                <w:rFonts w:cs="Arial"/>
              </w:rPr>
              <w:t xml:space="preserve"> includes post-storm operations (</w:t>
            </w:r>
            <w:r w:rsidR="00672003">
              <w:rPr>
                <w:rFonts w:cs="Arial"/>
              </w:rPr>
              <w:t>e.</w:t>
            </w:r>
            <w:r w:rsidR="0094522A">
              <w:rPr>
                <w:rFonts w:cs="Arial"/>
              </w:rPr>
              <w:t>g.</w:t>
            </w:r>
            <w:r w:rsidRPr="00367147">
              <w:rPr>
                <w:rFonts w:cs="Arial"/>
              </w:rPr>
              <w:t>, Feeding / Commodity Distribution, Debris, Service Centers, Donations, Volunteers)</w:t>
            </w:r>
          </w:p>
          <w:p w14:paraId="4DE2AD36" w14:textId="77777777" w:rsidR="00605D4D" w:rsidRPr="004257D8" w:rsidRDefault="00605D4D" w:rsidP="00605D4D">
            <w:pPr>
              <w:pStyle w:val="ListParagraph"/>
              <w:widowControl w:val="0"/>
              <w:numPr>
                <w:ilvl w:val="0"/>
                <w:numId w:val="12"/>
              </w:numPr>
              <w:contextualSpacing w:val="0"/>
              <w:rPr>
                <w:rFonts w:cs="Arial"/>
                <w:color w:val="0C0C0C"/>
              </w:rPr>
            </w:pPr>
            <w:r w:rsidRPr="004257D8">
              <w:rPr>
                <w:rFonts w:cs="Arial"/>
                <w:color w:val="0C0C0C"/>
              </w:rPr>
              <w:t>The plan adds an additional 24 hours to the 48 hours to account for the complexities of HCF evacuations</w:t>
            </w:r>
          </w:p>
          <w:p w14:paraId="0C1BDDB7" w14:textId="77777777" w:rsidR="00605D4D" w:rsidRPr="004257D8" w:rsidRDefault="00605D4D" w:rsidP="002D56C6">
            <w:pPr>
              <w:pStyle w:val="ListParagraph"/>
              <w:widowControl w:val="0"/>
              <w:numPr>
                <w:ilvl w:val="0"/>
                <w:numId w:val="12"/>
              </w:numPr>
              <w:contextualSpacing w:val="0"/>
              <w:rPr>
                <w:rFonts w:cs="Arial"/>
                <w:color w:val="0C0C0C"/>
              </w:rPr>
            </w:pPr>
            <w:r w:rsidRPr="004257D8">
              <w:rPr>
                <w:rFonts w:cs="Arial"/>
                <w:color w:val="0C0C0C"/>
              </w:rPr>
              <w:t>To safely evacuate healthcare facilities, the decision to evacuate HCFs should occur at 72 hours before Zero Hour</w:t>
            </w:r>
          </w:p>
        </w:tc>
      </w:tr>
      <w:tr w:rsidR="00605D4D" w14:paraId="5A11E10C" w14:textId="77777777" w:rsidTr="00FA7969">
        <w:trPr>
          <w:trHeight w:val="225"/>
          <w:jc w:val="right"/>
        </w:trPr>
        <w:tc>
          <w:tcPr>
            <w:tcW w:w="6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31A3" w14:textId="77777777" w:rsidR="00605D4D" w:rsidRPr="00B94BBC" w:rsidRDefault="00E30BBA" w:rsidP="00EE065D">
            <w:pPr>
              <w:pStyle w:val="ListParagraph"/>
              <w:numPr>
                <w:ilvl w:val="0"/>
                <w:numId w:val="27"/>
              </w:numPr>
              <w:rPr>
                <w:rFonts w:cs="Arial"/>
              </w:rPr>
            </w:pPr>
            <w:r>
              <w:rPr>
                <w:rFonts w:cs="Arial"/>
              </w:rPr>
              <w:t xml:space="preserve">NYSDOH </w:t>
            </w:r>
            <w:r w:rsidR="00EE065D">
              <w:rPr>
                <w:rFonts w:cs="Arial"/>
              </w:rPr>
              <w:t xml:space="preserve">activates the 72 Hour survey </w:t>
            </w:r>
            <w:r>
              <w:rPr>
                <w:rFonts w:cs="Arial"/>
              </w:rPr>
              <w:t>to d</w:t>
            </w:r>
            <w:r w:rsidR="00605D4D" w:rsidRPr="00B94BBC">
              <w:rPr>
                <w:rFonts w:cs="Arial"/>
              </w:rPr>
              <w:t>etermine receiving</w:t>
            </w:r>
            <w:r w:rsidR="00E12D64">
              <w:rPr>
                <w:rFonts w:cs="Arial"/>
              </w:rPr>
              <w:t xml:space="preserve"> healthcare</w:t>
            </w:r>
            <w:r w:rsidR="00605D4D" w:rsidRPr="00B94BBC">
              <w:rPr>
                <w:rFonts w:cs="Arial"/>
              </w:rPr>
              <w:t xml:space="preserve"> facility capacity</w:t>
            </w:r>
          </w:p>
        </w:tc>
        <w:tc>
          <w:tcPr>
            <w:tcW w:w="4806" w:type="dxa"/>
            <w:vMerge/>
            <w:tcBorders>
              <w:left w:val="single" w:sz="4" w:space="0" w:color="000000" w:themeColor="text1"/>
              <w:right w:val="single" w:sz="4" w:space="0" w:color="000000" w:themeColor="text1"/>
            </w:tcBorders>
          </w:tcPr>
          <w:p w14:paraId="72EF1BFE" w14:textId="77777777" w:rsidR="00605D4D" w:rsidRPr="00592FD4" w:rsidRDefault="00605D4D" w:rsidP="00804237">
            <w:pPr>
              <w:rPr>
                <w:rFonts w:cs="Arial"/>
                <w:sz w:val="21"/>
                <w:szCs w:val="21"/>
              </w:rPr>
            </w:pPr>
          </w:p>
        </w:tc>
      </w:tr>
      <w:tr w:rsidR="00605D4D" w14:paraId="3DEE7D64" w14:textId="77777777" w:rsidTr="00FA7969">
        <w:trPr>
          <w:trHeight w:val="225"/>
          <w:jc w:val="right"/>
        </w:trPr>
        <w:tc>
          <w:tcPr>
            <w:tcW w:w="6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37A46" w14:textId="77777777" w:rsidR="00605D4D" w:rsidRPr="00B94BBC" w:rsidRDefault="00605D4D" w:rsidP="00B94BBC">
            <w:pPr>
              <w:pStyle w:val="ListParagraph"/>
              <w:numPr>
                <w:ilvl w:val="0"/>
                <w:numId w:val="27"/>
              </w:numPr>
              <w:rPr>
                <w:rFonts w:cs="Arial"/>
              </w:rPr>
            </w:pPr>
            <w:r w:rsidRPr="00B94BBC">
              <w:rPr>
                <w:rFonts w:cs="Arial"/>
              </w:rPr>
              <w:t>Anticipate and mitigate resource needs</w:t>
            </w:r>
          </w:p>
        </w:tc>
        <w:tc>
          <w:tcPr>
            <w:tcW w:w="4806" w:type="dxa"/>
            <w:vMerge/>
            <w:tcBorders>
              <w:left w:val="single" w:sz="4" w:space="0" w:color="000000" w:themeColor="text1"/>
              <w:right w:val="single" w:sz="4" w:space="0" w:color="000000" w:themeColor="text1"/>
            </w:tcBorders>
          </w:tcPr>
          <w:p w14:paraId="69A6C55D" w14:textId="77777777" w:rsidR="00605D4D" w:rsidRPr="00592FD4" w:rsidRDefault="00605D4D" w:rsidP="00804237">
            <w:pPr>
              <w:rPr>
                <w:rFonts w:cs="Arial"/>
                <w:sz w:val="21"/>
                <w:szCs w:val="21"/>
              </w:rPr>
            </w:pPr>
          </w:p>
        </w:tc>
      </w:tr>
      <w:tr w:rsidR="00605D4D" w14:paraId="6ED35ECF" w14:textId="77777777" w:rsidTr="00FA7969">
        <w:trPr>
          <w:trHeight w:val="225"/>
          <w:jc w:val="right"/>
        </w:trPr>
        <w:tc>
          <w:tcPr>
            <w:tcW w:w="6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D41CB" w14:textId="77777777" w:rsidR="00605D4D" w:rsidRPr="00B94BBC" w:rsidRDefault="00605D4D" w:rsidP="00B94BBC">
            <w:pPr>
              <w:pStyle w:val="ListParagraph"/>
              <w:numPr>
                <w:ilvl w:val="0"/>
                <w:numId w:val="27"/>
              </w:numPr>
              <w:rPr>
                <w:rFonts w:cs="Arial"/>
              </w:rPr>
            </w:pPr>
            <w:r w:rsidRPr="00B94BBC">
              <w:rPr>
                <w:rFonts w:cs="Arial"/>
              </w:rPr>
              <w:t>Determine healthcare evacuation priorities</w:t>
            </w:r>
            <w:r w:rsidR="001044A9">
              <w:rPr>
                <w:rFonts w:cs="Arial"/>
              </w:rPr>
              <w:t xml:space="preserve"> and objectives</w:t>
            </w:r>
          </w:p>
        </w:tc>
        <w:tc>
          <w:tcPr>
            <w:tcW w:w="4806" w:type="dxa"/>
            <w:vMerge/>
            <w:tcBorders>
              <w:left w:val="single" w:sz="4" w:space="0" w:color="000000" w:themeColor="text1"/>
              <w:right w:val="single" w:sz="4" w:space="0" w:color="000000" w:themeColor="text1"/>
            </w:tcBorders>
          </w:tcPr>
          <w:p w14:paraId="0BE1C1C5" w14:textId="77777777" w:rsidR="00605D4D" w:rsidRPr="00592FD4" w:rsidRDefault="00605D4D" w:rsidP="00804237">
            <w:pPr>
              <w:rPr>
                <w:rFonts w:cs="Arial"/>
                <w:sz w:val="21"/>
                <w:szCs w:val="21"/>
              </w:rPr>
            </w:pPr>
          </w:p>
        </w:tc>
      </w:tr>
      <w:tr w:rsidR="00605D4D" w14:paraId="2BB4F790" w14:textId="77777777" w:rsidTr="00FA7969">
        <w:trPr>
          <w:trHeight w:val="225"/>
          <w:jc w:val="right"/>
        </w:trPr>
        <w:tc>
          <w:tcPr>
            <w:tcW w:w="6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9120A" w14:textId="77777777" w:rsidR="00605D4D" w:rsidRPr="00B94BBC" w:rsidRDefault="00EE065D" w:rsidP="00B94BBC">
            <w:pPr>
              <w:pStyle w:val="ListParagraph"/>
              <w:numPr>
                <w:ilvl w:val="0"/>
                <w:numId w:val="27"/>
              </w:numPr>
              <w:rPr>
                <w:rFonts w:cs="Arial"/>
              </w:rPr>
            </w:pPr>
            <w:r>
              <w:rPr>
                <w:rFonts w:cs="Arial"/>
              </w:rPr>
              <w:t>T</w:t>
            </w:r>
            <w:r w:rsidR="00605D4D" w:rsidRPr="00B94BBC">
              <w:rPr>
                <w:rFonts w:cs="Arial"/>
              </w:rPr>
              <w:t>he shelter command (UORC)</w:t>
            </w:r>
            <w:r>
              <w:rPr>
                <w:rFonts w:cs="Arial"/>
              </w:rPr>
              <w:t xml:space="preserve"> is opened</w:t>
            </w:r>
          </w:p>
        </w:tc>
        <w:tc>
          <w:tcPr>
            <w:tcW w:w="4806" w:type="dxa"/>
            <w:vMerge/>
            <w:tcBorders>
              <w:left w:val="single" w:sz="4" w:space="0" w:color="000000" w:themeColor="text1"/>
              <w:right w:val="single" w:sz="4" w:space="0" w:color="000000" w:themeColor="text1"/>
            </w:tcBorders>
          </w:tcPr>
          <w:p w14:paraId="3165DBFB" w14:textId="77777777" w:rsidR="00605D4D" w:rsidRPr="00592FD4" w:rsidRDefault="00605D4D" w:rsidP="00804237">
            <w:pPr>
              <w:rPr>
                <w:rFonts w:cs="Arial"/>
                <w:i/>
                <w:sz w:val="21"/>
                <w:szCs w:val="21"/>
              </w:rPr>
            </w:pPr>
          </w:p>
        </w:tc>
      </w:tr>
      <w:tr w:rsidR="00605D4D" w14:paraId="45CCE0B0" w14:textId="77777777" w:rsidTr="00975E4B">
        <w:trPr>
          <w:jc w:val="right"/>
        </w:trPr>
        <w:tc>
          <w:tcPr>
            <w:tcW w:w="10890" w:type="dxa"/>
            <w:gridSpan w:val="2"/>
            <w:tcBorders>
              <w:top w:val="single" w:sz="4" w:space="0" w:color="000000" w:themeColor="text1"/>
            </w:tcBorders>
            <w:shd w:val="clear" w:color="auto" w:fill="000000" w:themeFill="text1"/>
          </w:tcPr>
          <w:p w14:paraId="588A1ECF" w14:textId="77777777" w:rsidR="00605D4D" w:rsidRPr="00E47443" w:rsidRDefault="00605D4D" w:rsidP="00804237">
            <w:pPr>
              <w:rPr>
                <w:rFonts w:cs="Arial"/>
              </w:rPr>
            </w:pPr>
            <w:r w:rsidRPr="0016733C">
              <w:rPr>
                <w:rFonts w:cs="Arial"/>
                <w:b/>
                <w:sz w:val="24"/>
                <w:szCs w:val="24"/>
              </w:rPr>
              <w:t>Hours before Zero Hour:</w:t>
            </w:r>
            <w:r w:rsidRPr="0016733C">
              <w:rPr>
                <w:rFonts w:cs="Arial"/>
                <w:sz w:val="24"/>
                <w:szCs w:val="24"/>
              </w:rPr>
              <w:t xml:space="preserve">          </w:t>
            </w:r>
            <w:r w:rsidRPr="0016733C">
              <w:rPr>
                <w:rFonts w:cs="Arial"/>
                <w:b/>
                <w:sz w:val="24"/>
                <w:szCs w:val="24"/>
              </w:rPr>
              <w:t>72-48</w:t>
            </w:r>
          </w:p>
        </w:tc>
      </w:tr>
      <w:tr w:rsidR="00E30BBA" w14:paraId="2ED7079C" w14:textId="77777777" w:rsidTr="00FA7969">
        <w:trPr>
          <w:trHeight w:val="816"/>
          <w:jc w:val="right"/>
        </w:trPr>
        <w:tc>
          <w:tcPr>
            <w:tcW w:w="6084" w:type="dxa"/>
          </w:tcPr>
          <w:p w14:paraId="5FD49295" w14:textId="77777777" w:rsidR="00E30BBA" w:rsidRDefault="00E30BBA" w:rsidP="00B94BBC">
            <w:pPr>
              <w:pStyle w:val="ListParagraph"/>
              <w:numPr>
                <w:ilvl w:val="0"/>
                <w:numId w:val="28"/>
              </w:numPr>
              <w:contextualSpacing w:val="0"/>
              <w:rPr>
                <w:rFonts w:cs="Arial"/>
              </w:rPr>
            </w:pPr>
            <w:r>
              <w:rPr>
                <w:rFonts w:cs="Arial"/>
              </w:rPr>
              <w:t>The HEC will:</w:t>
            </w:r>
          </w:p>
          <w:p w14:paraId="79084560" w14:textId="77777777" w:rsidR="00E30BBA" w:rsidRPr="004257D8" w:rsidRDefault="00E30BBA" w:rsidP="00E30BBA">
            <w:pPr>
              <w:pStyle w:val="ListParagraph"/>
              <w:numPr>
                <w:ilvl w:val="1"/>
                <w:numId w:val="28"/>
              </w:numPr>
              <w:contextualSpacing w:val="0"/>
              <w:rPr>
                <w:rFonts w:cs="Arial"/>
              </w:rPr>
            </w:pPr>
            <w:r>
              <w:rPr>
                <w:rFonts w:cs="Arial"/>
              </w:rPr>
              <w:t>a</w:t>
            </w:r>
            <w:r w:rsidRPr="004257D8">
              <w:rPr>
                <w:rFonts w:cs="Arial"/>
              </w:rPr>
              <w:t>djust healthcare facility evacuation priorities</w:t>
            </w:r>
          </w:p>
          <w:p w14:paraId="4D5A7F9E" w14:textId="77777777" w:rsidR="00E30BBA" w:rsidRPr="004257D8" w:rsidRDefault="00E30BBA" w:rsidP="00E30BBA">
            <w:pPr>
              <w:pStyle w:val="ListParagraph"/>
              <w:numPr>
                <w:ilvl w:val="1"/>
                <w:numId w:val="28"/>
              </w:numPr>
              <w:rPr>
                <w:rFonts w:cs="Arial"/>
              </w:rPr>
            </w:pPr>
            <w:r>
              <w:rPr>
                <w:rFonts w:cs="Arial"/>
              </w:rPr>
              <w:t>e</w:t>
            </w:r>
            <w:r w:rsidRPr="004257D8">
              <w:rPr>
                <w:rFonts w:cs="Arial"/>
              </w:rPr>
              <w:t>xpand evacuation support to additional facilities</w:t>
            </w:r>
          </w:p>
        </w:tc>
        <w:tc>
          <w:tcPr>
            <w:tcW w:w="4806" w:type="dxa"/>
            <w:vMerge w:val="restart"/>
          </w:tcPr>
          <w:p w14:paraId="23DEA119" w14:textId="77777777" w:rsidR="00E30BBA" w:rsidRPr="004257D8" w:rsidRDefault="00E30BBA" w:rsidP="00E30BBA">
            <w:pPr>
              <w:pStyle w:val="ListParagraph"/>
              <w:numPr>
                <w:ilvl w:val="0"/>
                <w:numId w:val="1"/>
              </w:numPr>
              <w:contextualSpacing w:val="0"/>
              <w:rPr>
                <w:rFonts w:cs="Arial"/>
              </w:rPr>
            </w:pPr>
            <w:r>
              <w:rPr>
                <w:rFonts w:cs="Arial"/>
                <w:color w:val="0C0C0C"/>
              </w:rPr>
              <w:t>Decision to close schools must be made before sheltering operations begin</w:t>
            </w:r>
          </w:p>
        </w:tc>
      </w:tr>
      <w:tr w:rsidR="00605D4D" w14:paraId="7515327A" w14:textId="77777777" w:rsidTr="00FA7969">
        <w:trPr>
          <w:jc w:val="right"/>
        </w:trPr>
        <w:tc>
          <w:tcPr>
            <w:tcW w:w="6084" w:type="dxa"/>
          </w:tcPr>
          <w:p w14:paraId="0A4BC91C" w14:textId="77777777" w:rsidR="00605D4D" w:rsidRPr="004257D8" w:rsidRDefault="00605D4D" w:rsidP="00B94BBC">
            <w:pPr>
              <w:pStyle w:val="ListParagraph"/>
              <w:numPr>
                <w:ilvl w:val="0"/>
                <w:numId w:val="28"/>
              </w:numPr>
              <w:contextualSpacing w:val="0"/>
              <w:rPr>
                <w:rFonts w:cs="Arial"/>
              </w:rPr>
            </w:pPr>
            <w:r w:rsidRPr="004257D8">
              <w:rPr>
                <w:rFonts w:cs="Arial"/>
              </w:rPr>
              <w:t>Healthcare facility evacuation order takes effect</w:t>
            </w:r>
          </w:p>
        </w:tc>
        <w:tc>
          <w:tcPr>
            <w:tcW w:w="4806" w:type="dxa"/>
            <w:vMerge/>
          </w:tcPr>
          <w:p w14:paraId="186EFE0F" w14:textId="77777777" w:rsidR="00605D4D" w:rsidRPr="00717080" w:rsidRDefault="00605D4D" w:rsidP="00804237">
            <w:pPr>
              <w:rPr>
                <w:rFonts w:cs="Arial"/>
                <w:i/>
              </w:rPr>
            </w:pPr>
          </w:p>
        </w:tc>
      </w:tr>
      <w:tr w:rsidR="00605D4D" w14:paraId="7CB0A55B" w14:textId="77777777" w:rsidTr="00975E4B">
        <w:trPr>
          <w:jc w:val="right"/>
        </w:trPr>
        <w:tc>
          <w:tcPr>
            <w:tcW w:w="10890" w:type="dxa"/>
            <w:gridSpan w:val="2"/>
            <w:shd w:val="clear" w:color="auto" w:fill="000000" w:themeFill="text1"/>
          </w:tcPr>
          <w:p w14:paraId="493E78E4" w14:textId="77777777" w:rsidR="00605D4D" w:rsidRPr="0016733C" w:rsidRDefault="00605D4D" w:rsidP="00804237">
            <w:pPr>
              <w:rPr>
                <w:rFonts w:cs="Arial"/>
                <w:sz w:val="24"/>
                <w:szCs w:val="24"/>
              </w:rPr>
            </w:pPr>
            <w:r w:rsidRPr="0016733C">
              <w:rPr>
                <w:rFonts w:cs="Arial"/>
                <w:b/>
                <w:sz w:val="24"/>
                <w:szCs w:val="24"/>
              </w:rPr>
              <w:t>Hours before Zero Hour:</w:t>
            </w:r>
            <w:r w:rsidRPr="0016733C">
              <w:rPr>
                <w:rFonts w:cs="Arial"/>
                <w:sz w:val="24"/>
                <w:szCs w:val="24"/>
              </w:rPr>
              <w:t xml:space="preserve">          </w:t>
            </w:r>
            <w:r w:rsidRPr="0016733C">
              <w:rPr>
                <w:rFonts w:cs="Arial"/>
                <w:b/>
                <w:sz w:val="24"/>
                <w:szCs w:val="24"/>
              </w:rPr>
              <w:t>48-24</w:t>
            </w:r>
          </w:p>
        </w:tc>
      </w:tr>
      <w:tr w:rsidR="00605D4D" w14:paraId="4BDB6DE3" w14:textId="77777777" w:rsidTr="00FA7969">
        <w:trPr>
          <w:jc w:val="right"/>
        </w:trPr>
        <w:tc>
          <w:tcPr>
            <w:tcW w:w="6084" w:type="dxa"/>
          </w:tcPr>
          <w:p w14:paraId="1FC48ECB" w14:textId="77777777" w:rsidR="00605D4D" w:rsidRPr="004257D8" w:rsidRDefault="00605D4D" w:rsidP="00B94BBC">
            <w:pPr>
              <w:pStyle w:val="ListParagraph"/>
              <w:numPr>
                <w:ilvl w:val="0"/>
                <w:numId w:val="29"/>
              </w:numPr>
              <w:contextualSpacing w:val="0"/>
              <w:rPr>
                <w:rFonts w:cs="Arial"/>
              </w:rPr>
            </w:pPr>
            <w:r w:rsidRPr="004257D8">
              <w:rPr>
                <w:rFonts w:cs="Arial"/>
              </w:rPr>
              <w:t>General Evacuation Order and/or Recommendation takes effect</w:t>
            </w:r>
            <w:r w:rsidR="00472B68">
              <w:rPr>
                <w:rFonts w:cs="Arial"/>
              </w:rPr>
              <w:t xml:space="preserve"> (see page 10)</w:t>
            </w:r>
          </w:p>
        </w:tc>
        <w:tc>
          <w:tcPr>
            <w:tcW w:w="4806" w:type="dxa"/>
            <w:vMerge w:val="restart"/>
          </w:tcPr>
          <w:p w14:paraId="52A6C99A" w14:textId="77777777" w:rsidR="00605D4D" w:rsidRPr="004257D8" w:rsidRDefault="00605D4D" w:rsidP="00605D4D">
            <w:pPr>
              <w:pStyle w:val="ListParagraph"/>
              <w:widowControl w:val="0"/>
              <w:numPr>
                <w:ilvl w:val="0"/>
                <w:numId w:val="1"/>
              </w:numPr>
              <w:rPr>
                <w:rFonts w:cs="Arial"/>
                <w:color w:val="0C0C0C"/>
              </w:rPr>
            </w:pPr>
            <w:r w:rsidRPr="004257D8">
              <w:rPr>
                <w:rFonts w:cs="Arial"/>
                <w:color w:val="0C0C0C"/>
              </w:rPr>
              <w:t>General Evacuation begins 48 hours prior to Zero Hour with a Mayoral Order</w:t>
            </w:r>
          </w:p>
          <w:p w14:paraId="6390FA33" w14:textId="77777777" w:rsidR="00605D4D" w:rsidRPr="000548B8" w:rsidRDefault="00605D4D" w:rsidP="00605D4D">
            <w:pPr>
              <w:pStyle w:val="ListParagraph"/>
              <w:numPr>
                <w:ilvl w:val="0"/>
                <w:numId w:val="1"/>
              </w:numPr>
              <w:contextualSpacing w:val="0"/>
              <w:rPr>
                <w:rFonts w:cs="Arial"/>
                <w:sz w:val="21"/>
                <w:szCs w:val="21"/>
              </w:rPr>
            </w:pPr>
            <w:r w:rsidRPr="004257D8">
              <w:rPr>
                <w:rFonts w:cs="Arial"/>
                <w:color w:val="0C0C0C"/>
              </w:rPr>
              <w:t>HCF evacuations should conclude 24 hours before Zero Hour, when the majority of the general evacuation is expected to occur</w:t>
            </w:r>
          </w:p>
        </w:tc>
      </w:tr>
      <w:tr w:rsidR="00605D4D" w14:paraId="612CAD53" w14:textId="77777777" w:rsidTr="00FA7969">
        <w:trPr>
          <w:jc w:val="right"/>
        </w:trPr>
        <w:tc>
          <w:tcPr>
            <w:tcW w:w="6084" w:type="dxa"/>
          </w:tcPr>
          <w:p w14:paraId="3C1384DE" w14:textId="29DFB9E2" w:rsidR="00605D4D" w:rsidRPr="004257D8" w:rsidRDefault="00605D4D" w:rsidP="00B4754C">
            <w:pPr>
              <w:pStyle w:val="ListParagraph"/>
              <w:numPr>
                <w:ilvl w:val="0"/>
                <w:numId w:val="29"/>
              </w:numPr>
              <w:contextualSpacing w:val="0"/>
              <w:rPr>
                <w:rFonts w:cs="Arial"/>
              </w:rPr>
            </w:pPr>
            <w:r w:rsidRPr="004257D8">
              <w:rPr>
                <w:rFonts w:cs="Arial"/>
              </w:rPr>
              <w:t>Transition to post-storm facility support p</w:t>
            </w:r>
            <w:r w:rsidR="00472B68">
              <w:rPr>
                <w:rFonts w:cs="Arial"/>
              </w:rPr>
              <w:t>reparations</w:t>
            </w:r>
          </w:p>
        </w:tc>
        <w:tc>
          <w:tcPr>
            <w:tcW w:w="4806" w:type="dxa"/>
            <w:vMerge/>
          </w:tcPr>
          <w:p w14:paraId="53DD0599" w14:textId="77777777" w:rsidR="00605D4D" w:rsidRPr="00592FD4" w:rsidRDefault="00605D4D" w:rsidP="00804237">
            <w:pPr>
              <w:rPr>
                <w:rFonts w:cs="Arial"/>
                <w:sz w:val="21"/>
                <w:szCs w:val="21"/>
              </w:rPr>
            </w:pPr>
          </w:p>
        </w:tc>
      </w:tr>
      <w:tr w:rsidR="00605D4D" w14:paraId="5C4FFE48" w14:textId="77777777" w:rsidTr="00FA7969">
        <w:trPr>
          <w:jc w:val="right"/>
        </w:trPr>
        <w:tc>
          <w:tcPr>
            <w:tcW w:w="6084" w:type="dxa"/>
          </w:tcPr>
          <w:p w14:paraId="0A0234D4" w14:textId="77777777" w:rsidR="00605D4D" w:rsidRPr="004257D8" w:rsidRDefault="00605D4D" w:rsidP="00B94BBC">
            <w:pPr>
              <w:pStyle w:val="ListParagraph"/>
              <w:numPr>
                <w:ilvl w:val="0"/>
                <w:numId w:val="29"/>
              </w:numPr>
              <w:contextualSpacing w:val="0"/>
              <w:rPr>
                <w:rFonts w:cs="Arial"/>
              </w:rPr>
            </w:pPr>
            <w:r w:rsidRPr="004257D8">
              <w:rPr>
                <w:rFonts w:cs="Arial"/>
              </w:rPr>
              <w:t>Evacuation Centers open to the public</w:t>
            </w:r>
          </w:p>
        </w:tc>
        <w:tc>
          <w:tcPr>
            <w:tcW w:w="4806" w:type="dxa"/>
            <w:vMerge/>
          </w:tcPr>
          <w:p w14:paraId="11B15D2B" w14:textId="77777777" w:rsidR="00605D4D" w:rsidRPr="00592FD4" w:rsidRDefault="00605D4D" w:rsidP="00804237">
            <w:pPr>
              <w:rPr>
                <w:rFonts w:cs="Arial"/>
                <w:i/>
                <w:sz w:val="21"/>
                <w:szCs w:val="21"/>
              </w:rPr>
            </w:pPr>
          </w:p>
        </w:tc>
      </w:tr>
      <w:tr w:rsidR="00605D4D" w14:paraId="48BF15E3" w14:textId="77777777" w:rsidTr="00FA7969">
        <w:trPr>
          <w:trHeight w:val="296"/>
          <w:jc w:val="right"/>
        </w:trPr>
        <w:tc>
          <w:tcPr>
            <w:tcW w:w="6084" w:type="dxa"/>
          </w:tcPr>
          <w:p w14:paraId="03DAEAD3" w14:textId="77777777" w:rsidR="00605D4D" w:rsidRPr="004257D8" w:rsidRDefault="00605D4D" w:rsidP="00B94BBC">
            <w:pPr>
              <w:pStyle w:val="ListParagraph"/>
              <w:numPr>
                <w:ilvl w:val="0"/>
                <w:numId w:val="29"/>
              </w:numPr>
              <w:contextualSpacing w:val="0"/>
              <w:rPr>
                <w:rFonts w:cs="Arial"/>
              </w:rPr>
            </w:pPr>
            <w:r w:rsidRPr="004257D8">
              <w:rPr>
                <w:rFonts w:cs="Arial"/>
              </w:rPr>
              <w:t>Begin Homebound Evacuation Operations (HEO)</w:t>
            </w:r>
          </w:p>
        </w:tc>
        <w:tc>
          <w:tcPr>
            <w:tcW w:w="4806" w:type="dxa"/>
            <w:vMerge/>
          </w:tcPr>
          <w:p w14:paraId="006F4BE4" w14:textId="77777777" w:rsidR="00605D4D" w:rsidRPr="00F0763C" w:rsidRDefault="00605D4D" w:rsidP="00804237">
            <w:pPr>
              <w:rPr>
                <w:rFonts w:cs="Arial"/>
                <w:i/>
                <w:sz w:val="21"/>
                <w:szCs w:val="21"/>
              </w:rPr>
            </w:pPr>
          </w:p>
        </w:tc>
      </w:tr>
      <w:tr w:rsidR="00605D4D" w14:paraId="4A7C3D67" w14:textId="77777777" w:rsidTr="00975E4B">
        <w:trPr>
          <w:jc w:val="right"/>
        </w:trPr>
        <w:tc>
          <w:tcPr>
            <w:tcW w:w="10890" w:type="dxa"/>
            <w:gridSpan w:val="2"/>
            <w:shd w:val="clear" w:color="auto" w:fill="000000" w:themeFill="text1"/>
          </w:tcPr>
          <w:p w14:paraId="65B777CF" w14:textId="77777777" w:rsidR="00605D4D" w:rsidRPr="00F0763C" w:rsidRDefault="00605D4D" w:rsidP="00804237">
            <w:pPr>
              <w:rPr>
                <w:rFonts w:cs="Arial"/>
              </w:rPr>
            </w:pPr>
            <w:r w:rsidRPr="0016733C">
              <w:rPr>
                <w:rFonts w:cs="Arial"/>
                <w:b/>
                <w:sz w:val="24"/>
                <w:szCs w:val="24"/>
              </w:rPr>
              <w:t>Hours before Zero Hour:</w:t>
            </w:r>
            <w:r w:rsidRPr="0016733C">
              <w:rPr>
                <w:rFonts w:cs="Arial"/>
                <w:sz w:val="24"/>
                <w:szCs w:val="24"/>
              </w:rPr>
              <w:t xml:space="preserve">          </w:t>
            </w:r>
            <w:r w:rsidRPr="0016733C">
              <w:rPr>
                <w:rFonts w:cs="Arial"/>
                <w:b/>
                <w:sz w:val="24"/>
                <w:szCs w:val="24"/>
              </w:rPr>
              <w:t>24-0</w:t>
            </w:r>
          </w:p>
        </w:tc>
      </w:tr>
      <w:tr w:rsidR="00733201" w14:paraId="4CECAD07" w14:textId="77777777" w:rsidTr="00FA7969">
        <w:trPr>
          <w:jc w:val="right"/>
        </w:trPr>
        <w:tc>
          <w:tcPr>
            <w:tcW w:w="6084" w:type="dxa"/>
          </w:tcPr>
          <w:p w14:paraId="1B4C8644" w14:textId="77777777" w:rsidR="00733201" w:rsidRPr="004257D8" w:rsidRDefault="00733201" w:rsidP="00B94BBC">
            <w:pPr>
              <w:pStyle w:val="ListParagraph"/>
              <w:numPr>
                <w:ilvl w:val="0"/>
                <w:numId w:val="30"/>
              </w:numPr>
              <w:contextualSpacing w:val="0"/>
              <w:rPr>
                <w:rFonts w:cs="Arial"/>
              </w:rPr>
            </w:pPr>
            <w:r w:rsidRPr="004257D8">
              <w:rPr>
                <w:rFonts w:cs="Arial"/>
              </w:rPr>
              <w:t>Transition to healthcare facility repatriation planning</w:t>
            </w:r>
          </w:p>
        </w:tc>
        <w:tc>
          <w:tcPr>
            <w:tcW w:w="4806" w:type="dxa"/>
            <w:vMerge w:val="restart"/>
          </w:tcPr>
          <w:p w14:paraId="61C79D1E" w14:textId="77777777" w:rsidR="00733201" w:rsidRPr="00367147" w:rsidRDefault="00733201" w:rsidP="00605D4D">
            <w:pPr>
              <w:pStyle w:val="ListParagraph"/>
              <w:numPr>
                <w:ilvl w:val="0"/>
                <w:numId w:val="1"/>
              </w:numPr>
              <w:rPr>
                <w:rFonts w:cs="Arial"/>
              </w:rPr>
            </w:pPr>
            <w:r w:rsidRPr="00367147">
              <w:t xml:space="preserve">Information will come out from </w:t>
            </w:r>
            <w:r w:rsidR="00B2048C">
              <w:t>MTA</w:t>
            </w:r>
            <w:r w:rsidRPr="00367147">
              <w:t xml:space="preserve"> regarding mass transit shutdown</w:t>
            </w:r>
            <w:r w:rsidRPr="00367147">
              <w:rPr>
                <w:rStyle w:val="FootnoteReference"/>
              </w:rPr>
              <w:footnoteReference w:id="3"/>
            </w:r>
            <w:r w:rsidRPr="00367147">
              <w:t xml:space="preserve"> </w:t>
            </w:r>
          </w:p>
          <w:p w14:paraId="41E36D80" w14:textId="77777777" w:rsidR="00733201" w:rsidRPr="00F0763C" w:rsidRDefault="00733201" w:rsidP="00605D4D">
            <w:pPr>
              <w:pStyle w:val="ListParagraph"/>
              <w:numPr>
                <w:ilvl w:val="0"/>
                <w:numId w:val="1"/>
              </w:numPr>
              <w:rPr>
                <w:rFonts w:cs="Arial"/>
              </w:rPr>
            </w:pPr>
            <w:r w:rsidRPr="00367147">
              <w:rPr>
                <w:rFonts w:cs="Arial"/>
              </w:rPr>
              <w:t>All evacuation operations must cease prior to Zero Hour for safety purposes</w:t>
            </w:r>
          </w:p>
        </w:tc>
      </w:tr>
      <w:tr w:rsidR="00733201" w14:paraId="460E39EE" w14:textId="77777777" w:rsidTr="00FA7969">
        <w:trPr>
          <w:jc w:val="right"/>
        </w:trPr>
        <w:tc>
          <w:tcPr>
            <w:tcW w:w="6084" w:type="dxa"/>
          </w:tcPr>
          <w:p w14:paraId="2EB6C41B" w14:textId="77777777" w:rsidR="00733201" w:rsidRPr="004257D8" w:rsidRDefault="00733201" w:rsidP="00B94BBC">
            <w:pPr>
              <w:pStyle w:val="ListParagraph"/>
              <w:numPr>
                <w:ilvl w:val="0"/>
                <w:numId w:val="30"/>
              </w:numPr>
              <w:contextualSpacing w:val="0"/>
              <w:rPr>
                <w:rFonts w:cs="Arial"/>
              </w:rPr>
            </w:pPr>
            <w:r w:rsidRPr="004257D8">
              <w:rPr>
                <w:rFonts w:cs="Arial"/>
              </w:rPr>
              <w:t>Mass transit shutdown including rail, subway, and buses</w:t>
            </w:r>
          </w:p>
        </w:tc>
        <w:tc>
          <w:tcPr>
            <w:tcW w:w="4806" w:type="dxa"/>
            <w:vMerge/>
          </w:tcPr>
          <w:p w14:paraId="348DFC20" w14:textId="77777777" w:rsidR="00733201" w:rsidRPr="00F0763C" w:rsidRDefault="00733201" w:rsidP="00804237">
            <w:pPr>
              <w:rPr>
                <w:rFonts w:cs="Arial"/>
                <w:i/>
              </w:rPr>
            </w:pPr>
          </w:p>
        </w:tc>
      </w:tr>
      <w:tr w:rsidR="00472B68" w14:paraId="18DD91D7" w14:textId="77777777" w:rsidTr="00FA7969">
        <w:trPr>
          <w:jc w:val="right"/>
        </w:trPr>
        <w:tc>
          <w:tcPr>
            <w:tcW w:w="6084" w:type="dxa"/>
          </w:tcPr>
          <w:p w14:paraId="2AD1454A" w14:textId="77777777" w:rsidR="00472B68" w:rsidRPr="004257D8" w:rsidRDefault="00472B68" w:rsidP="00B94BBC">
            <w:pPr>
              <w:pStyle w:val="ListParagraph"/>
              <w:numPr>
                <w:ilvl w:val="0"/>
                <w:numId w:val="30"/>
              </w:numPr>
              <w:contextualSpacing w:val="0"/>
              <w:rPr>
                <w:rFonts w:cs="Arial"/>
              </w:rPr>
            </w:pPr>
            <w:r>
              <w:rPr>
                <w:rFonts w:cs="Arial"/>
              </w:rPr>
              <w:t>Healthcare facilities evacuation should be completed</w:t>
            </w:r>
          </w:p>
        </w:tc>
        <w:tc>
          <w:tcPr>
            <w:tcW w:w="4806" w:type="dxa"/>
            <w:vMerge/>
          </w:tcPr>
          <w:p w14:paraId="395BFBF4" w14:textId="77777777" w:rsidR="00472B68" w:rsidRPr="00F0763C" w:rsidRDefault="00472B68" w:rsidP="00804237">
            <w:pPr>
              <w:rPr>
                <w:rFonts w:cs="Arial"/>
                <w:i/>
              </w:rPr>
            </w:pPr>
          </w:p>
        </w:tc>
      </w:tr>
      <w:tr w:rsidR="00733201" w14:paraId="66625E51" w14:textId="77777777" w:rsidTr="00FA7969">
        <w:trPr>
          <w:jc w:val="right"/>
        </w:trPr>
        <w:tc>
          <w:tcPr>
            <w:tcW w:w="6084" w:type="dxa"/>
          </w:tcPr>
          <w:p w14:paraId="0730A28D" w14:textId="77777777" w:rsidR="00733201" w:rsidRPr="004257D8" w:rsidRDefault="00733201" w:rsidP="00B94BBC">
            <w:pPr>
              <w:pStyle w:val="ListParagraph"/>
              <w:numPr>
                <w:ilvl w:val="0"/>
                <w:numId w:val="30"/>
              </w:numPr>
              <w:contextualSpacing w:val="0"/>
              <w:rPr>
                <w:rFonts w:cs="Arial"/>
              </w:rPr>
            </w:pPr>
            <w:r w:rsidRPr="004257D8">
              <w:rPr>
                <w:rFonts w:cs="Arial"/>
              </w:rPr>
              <w:t>HEO ceases</w:t>
            </w:r>
          </w:p>
        </w:tc>
        <w:tc>
          <w:tcPr>
            <w:tcW w:w="4806" w:type="dxa"/>
            <w:vMerge/>
          </w:tcPr>
          <w:p w14:paraId="6FD8AC99" w14:textId="77777777" w:rsidR="00733201" w:rsidRPr="00F0763C" w:rsidRDefault="00733201" w:rsidP="00804237">
            <w:pPr>
              <w:rPr>
                <w:rFonts w:cs="Arial"/>
                <w:i/>
              </w:rPr>
            </w:pPr>
          </w:p>
        </w:tc>
      </w:tr>
      <w:tr w:rsidR="00605D4D" w14:paraId="531A7729" w14:textId="77777777" w:rsidTr="00975E4B">
        <w:trPr>
          <w:trHeight w:val="64"/>
          <w:jc w:val="right"/>
        </w:trPr>
        <w:tc>
          <w:tcPr>
            <w:tcW w:w="10890" w:type="dxa"/>
            <w:gridSpan w:val="2"/>
            <w:shd w:val="clear" w:color="auto" w:fill="BFBFBF" w:themeFill="background1" w:themeFillShade="BF"/>
            <w:vAlign w:val="center"/>
          </w:tcPr>
          <w:p w14:paraId="66C949A0" w14:textId="77777777" w:rsidR="00605D4D" w:rsidRPr="00260A56" w:rsidRDefault="00605D4D" w:rsidP="002D56C6">
            <w:pPr>
              <w:jc w:val="center"/>
              <w:rPr>
                <w:rFonts w:cs="Arial"/>
                <w:b/>
                <w:sz w:val="24"/>
              </w:rPr>
            </w:pPr>
            <w:r w:rsidRPr="00260A56">
              <w:rPr>
                <w:rFonts w:cs="Arial"/>
                <w:b/>
                <w:sz w:val="24"/>
              </w:rPr>
              <w:t>Zero Hour</w:t>
            </w:r>
            <w:r w:rsidR="002D56C6">
              <w:rPr>
                <w:rFonts w:cs="Arial"/>
                <w:b/>
                <w:sz w:val="24"/>
              </w:rPr>
              <w:t>:</w:t>
            </w:r>
            <w:r w:rsidR="002D56C6" w:rsidRPr="00260A56">
              <w:rPr>
                <w:rFonts w:cs="Arial"/>
                <w:b/>
                <w:sz w:val="24"/>
              </w:rPr>
              <w:t xml:space="preserve"> </w:t>
            </w:r>
            <w:r w:rsidRPr="00260A56">
              <w:rPr>
                <w:rFonts w:cs="Arial"/>
                <w:b/>
                <w:sz w:val="24"/>
              </w:rPr>
              <w:t>Arrival of tropical storm force winds</w:t>
            </w:r>
          </w:p>
        </w:tc>
      </w:tr>
      <w:tr w:rsidR="00605D4D" w14:paraId="555473BE" w14:textId="77777777" w:rsidTr="00975E4B">
        <w:trPr>
          <w:trHeight w:val="260"/>
          <w:jc w:val="right"/>
        </w:trPr>
        <w:tc>
          <w:tcPr>
            <w:tcW w:w="10890" w:type="dxa"/>
            <w:gridSpan w:val="2"/>
            <w:shd w:val="clear" w:color="auto" w:fill="000000" w:themeFill="text1"/>
          </w:tcPr>
          <w:p w14:paraId="395A3949" w14:textId="77777777" w:rsidR="00605D4D" w:rsidRPr="00260A56" w:rsidRDefault="00472B68" w:rsidP="00472B68">
            <w:pPr>
              <w:rPr>
                <w:rFonts w:cs="Arial"/>
                <w:sz w:val="24"/>
              </w:rPr>
            </w:pPr>
            <w:r>
              <w:rPr>
                <w:rFonts w:cs="Arial"/>
                <w:b/>
                <w:color w:val="FFFFFF" w:themeColor="background1"/>
                <w:sz w:val="24"/>
              </w:rPr>
              <w:t>Post-Storm</w:t>
            </w:r>
          </w:p>
        </w:tc>
      </w:tr>
      <w:tr w:rsidR="00605D4D" w14:paraId="7FABE69C" w14:textId="77777777" w:rsidTr="00FA7969">
        <w:trPr>
          <w:trHeight w:val="150"/>
          <w:jc w:val="right"/>
        </w:trPr>
        <w:tc>
          <w:tcPr>
            <w:tcW w:w="6084" w:type="dxa"/>
            <w:shd w:val="clear" w:color="auto" w:fill="FFFFFF" w:themeFill="background1"/>
          </w:tcPr>
          <w:p w14:paraId="23E93224" w14:textId="77777777" w:rsidR="00605D4D" w:rsidRPr="004257D8" w:rsidRDefault="00472B68" w:rsidP="00E30BBA">
            <w:pPr>
              <w:pStyle w:val="ListParagraph"/>
              <w:numPr>
                <w:ilvl w:val="0"/>
                <w:numId w:val="31"/>
              </w:numPr>
              <w:rPr>
                <w:rFonts w:cs="Arial"/>
                <w:b/>
              </w:rPr>
            </w:pPr>
            <w:r>
              <w:rPr>
                <w:rFonts w:cs="Arial"/>
              </w:rPr>
              <w:t xml:space="preserve">Conduct </w:t>
            </w:r>
            <w:r w:rsidR="00605D4D" w:rsidRPr="004257D8">
              <w:rPr>
                <w:rFonts w:cs="Arial"/>
              </w:rPr>
              <w:t xml:space="preserve">Life Safety Operations </w:t>
            </w:r>
            <w:r>
              <w:rPr>
                <w:rFonts w:cs="Arial"/>
              </w:rPr>
              <w:t>and Immediate Response Operations</w:t>
            </w:r>
          </w:p>
        </w:tc>
        <w:tc>
          <w:tcPr>
            <w:tcW w:w="4806" w:type="dxa"/>
            <w:vMerge w:val="restart"/>
            <w:shd w:val="clear" w:color="auto" w:fill="FFFFFF" w:themeFill="background1"/>
          </w:tcPr>
          <w:p w14:paraId="44355B0E" w14:textId="77777777" w:rsidR="00605D4D" w:rsidRPr="004257D8" w:rsidRDefault="00605D4D" w:rsidP="00605D4D">
            <w:pPr>
              <w:pStyle w:val="ListParagraph"/>
              <w:numPr>
                <w:ilvl w:val="0"/>
                <w:numId w:val="20"/>
              </w:numPr>
              <w:rPr>
                <w:rFonts w:cs="Arial"/>
              </w:rPr>
            </w:pPr>
            <w:r w:rsidRPr="004257D8">
              <w:rPr>
                <w:rFonts w:cs="Arial"/>
              </w:rPr>
              <w:t>Consider surge of patients due to flooding</w:t>
            </w:r>
            <w:r w:rsidR="002D56C6">
              <w:rPr>
                <w:rFonts w:cs="Arial"/>
              </w:rPr>
              <w:t xml:space="preserve"> or wind damage</w:t>
            </w:r>
            <w:r w:rsidRPr="004257D8">
              <w:rPr>
                <w:rFonts w:cs="Arial"/>
              </w:rPr>
              <w:t xml:space="preserve"> </w:t>
            </w:r>
          </w:p>
          <w:p w14:paraId="4DF308F8" w14:textId="77777777" w:rsidR="00605D4D" w:rsidRPr="00875DCC" w:rsidRDefault="00605D4D" w:rsidP="00605D4D">
            <w:pPr>
              <w:pStyle w:val="ListParagraph"/>
              <w:numPr>
                <w:ilvl w:val="0"/>
                <w:numId w:val="20"/>
              </w:numPr>
              <w:rPr>
                <w:rFonts w:cs="Arial"/>
                <w:b/>
                <w:sz w:val="24"/>
                <w:szCs w:val="24"/>
              </w:rPr>
            </w:pPr>
            <w:r w:rsidRPr="004257D8">
              <w:rPr>
                <w:rFonts w:cs="Arial"/>
              </w:rPr>
              <w:t xml:space="preserve">Consider needs for healthcare </w:t>
            </w:r>
            <w:r w:rsidR="002D56C6">
              <w:rPr>
                <w:rFonts w:cs="Arial"/>
              </w:rPr>
              <w:t xml:space="preserve">facility </w:t>
            </w:r>
            <w:r w:rsidRPr="004257D8">
              <w:rPr>
                <w:rFonts w:cs="Arial"/>
              </w:rPr>
              <w:t>evacuation based on damage assessments</w:t>
            </w:r>
            <w:r w:rsidRPr="00631C82">
              <w:rPr>
                <w:rFonts w:cs="Arial"/>
                <w:b/>
                <w:szCs w:val="24"/>
              </w:rPr>
              <w:t xml:space="preserve"> </w:t>
            </w:r>
          </w:p>
        </w:tc>
      </w:tr>
      <w:tr w:rsidR="00605D4D" w14:paraId="64B130BE" w14:textId="77777777" w:rsidTr="00FA7969">
        <w:trPr>
          <w:trHeight w:val="150"/>
          <w:jc w:val="right"/>
        </w:trPr>
        <w:tc>
          <w:tcPr>
            <w:tcW w:w="6084" w:type="dxa"/>
            <w:shd w:val="clear" w:color="auto" w:fill="FFFFFF" w:themeFill="background1"/>
          </w:tcPr>
          <w:p w14:paraId="00BAEAAF" w14:textId="77777777" w:rsidR="00605D4D" w:rsidRPr="004257D8" w:rsidRDefault="002D56C6" w:rsidP="002D56C6">
            <w:pPr>
              <w:pStyle w:val="ListParagraph"/>
              <w:numPr>
                <w:ilvl w:val="0"/>
                <w:numId w:val="31"/>
              </w:numPr>
              <w:rPr>
                <w:rFonts w:cs="Arial"/>
              </w:rPr>
            </w:pPr>
            <w:r>
              <w:rPr>
                <w:rFonts w:cs="Arial"/>
              </w:rPr>
              <w:t>Begin d</w:t>
            </w:r>
            <w:r w:rsidR="00605D4D" w:rsidRPr="004257D8">
              <w:rPr>
                <w:rFonts w:cs="Arial"/>
              </w:rPr>
              <w:t>amage assessment and initiate recovery</w:t>
            </w:r>
          </w:p>
        </w:tc>
        <w:tc>
          <w:tcPr>
            <w:tcW w:w="4806" w:type="dxa"/>
            <w:vMerge/>
            <w:shd w:val="clear" w:color="auto" w:fill="FFFFFF" w:themeFill="background1"/>
          </w:tcPr>
          <w:p w14:paraId="1DC9E05E" w14:textId="77777777" w:rsidR="00605D4D" w:rsidRPr="002B37AA" w:rsidRDefault="00605D4D" w:rsidP="00804237">
            <w:pPr>
              <w:rPr>
                <w:rFonts w:cs="Arial"/>
                <w:b/>
                <w:sz w:val="24"/>
                <w:szCs w:val="24"/>
              </w:rPr>
            </w:pPr>
          </w:p>
        </w:tc>
      </w:tr>
      <w:tr w:rsidR="00605D4D" w14:paraId="5D93BD23" w14:textId="77777777" w:rsidTr="00FA7969">
        <w:trPr>
          <w:trHeight w:val="150"/>
          <w:jc w:val="right"/>
        </w:trPr>
        <w:tc>
          <w:tcPr>
            <w:tcW w:w="6084" w:type="dxa"/>
            <w:shd w:val="clear" w:color="auto" w:fill="FFFFFF" w:themeFill="background1"/>
          </w:tcPr>
          <w:p w14:paraId="7CA7D002" w14:textId="77777777" w:rsidR="00605D4D" w:rsidRPr="004257D8" w:rsidRDefault="002D56C6" w:rsidP="002D56C6">
            <w:pPr>
              <w:pStyle w:val="ListParagraph"/>
              <w:numPr>
                <w:ilvl w:val="0"/>
                <w:numId w:val="31"/>
              </w:numPr>
              <w:rPr>
                <w:rFonts w:cs="Arial"/>
              </w:rPr>
            </w:pPr>
            <w:r>
              <w:rPr>
                <w:rFonts w:cs="Arial"/>
              </w:rPr>
              <w:t>Begin r</w:t>
            </w:r>
            <w:r w:rsidR="00605D4D" w:rsidRPr="004257D8">
              <w:rPr>
                <w:rFonts w:cs="Arial"/>
              </w:rPr>
              <w:t xml:space="preserve">epatriation assessment </w:t>
            </w:r>
          </w:p>
        </w:tc>
        <w:tc>
          <w:tcPr>
            <w:tcW w:w="4806" w:type="dxa"/>
            <w:vMerge/>
            <w:shd w:val="clear" w:color="auto" w:fill="FFFFFF" w:themeFill="background1"/>
          </w:tcPr>
          <w:p w14:paraId="4CE3E34C" w14:textId="77777777" w:rsidR="00605D4D" w:rsidRPr="002B37AA" w:rsidRDefault="00605D4D" w:rsidP="00804237">
            <w:pPr>
              <w:rPr>
                <w:rFonts w:cs="Arial"/>
                <w:b/>
                <w:sz w:val="24"/>
                <w:szCs w:val="24"/>
              </w:rPr>
            </w:pPr>
          </w:p>
        </w:tc>
      </w:tr>
    </w:tbl>
    <w:p w14:paraId="07CBE273" w14:textId="77777777" w:rsidR="00605D4D" w:rsidRPr="00975E4B" w:rsidRDefault="00605D4D" w:rsidP="00605D4D">
      <w:pPr>
        <w:spacing w:before="60" w:after="0" w:line="240" w:lineRule="auto"/>
        <w:rPr>
          <w:rFonts w:cs="Arial"/>
          <w:i/>
        </w:rPr>
      </w:pPr>
      <w:r w:rsidRPr="00975E4B">
        <w:rPr>
          <w:rFonts w:cs="Arial"/>
          <w:i/>
        </w:rPr>
        <w:t xml:space="preserve">*Timing of actions </w:t>
      </w:r>
      <w:proofErr w:type="gramStart"/>
      <w:r w:rsidRPr="00975E4B">
        <w:rPr>
          <w:rFonts w:cs="Arial"/>
          <w:i/>
        </w:rPr>
        <w:t>is suggested</w:t>
      </w:r>
      <w:proofErr w:type="gramEnd"/>
      <w:r w:rsidRPr="00975E4B">
        <w:rPr>
          <w:rFonts w:cs="Arial"/>
          <w:i/>
        </w:rPr>
        <w:t xml:space="preserve"> and may be altered based on the incident.</w:t>
      </w:r>
    </w:p>
    <w:p w14:paraId="3D8E76EB" w14:textId="48B32A2F" w:rsidR="00B77B4E" w:rsidRPr="00B77B4E" w:rsidRDefault="00293D23" w:rsidP="00B77B4E">
      <w:pPr>
        <w:pBdr>
          <w:bottom w:val="single" w:sz="12" w:space="1" w:color="auto"/>
        </w:pBdr>
        <w:spacing w:line="240" w:lineRule="auto"/>
        <w:rPr>
          <w:rFonts w:cs="Arial"/>
          <w:b/>
          <w:caps/>
          <w:sz w:val="36"/>
          <w:szCs w:val="26"/>
        </w:rPr>
      </w:pPr>
      <w:r>
        <w:rPr>
          <w:rFonts w:cs="Arial"/>
          <w:b/>
          <w:sz w:val="28"/>
        </w:rPr>
        <w:br w:type="page"/>
      </w:r>
      <w:r w:rsidR="00B77B4E" w:rsidRPr="00B77B4E">
        <w:rPr>
          <w:rFonts w:cs="Arial"/>
          <w:b/>
          <w:sz w:val="28"/>
        </w:rPr>
        <w:lastRenderedPageBreak/>
        <w:t>MASS TRANSIT, BRIDGE AND TUNNEL PLANNING ASSUMPTIONS</w:t>
      </w:r>
    </w:p>
    <w:p w14:paraId="6CE542C9" w14:textId="1EF5B461" w:rsidR="00C777A0" w:rsidRDefault="00C777A0" w:rsidP="00B77B4E">
      <w:pPr>
        <w:rPr>
          <w:rFonts w:cs="Arial"/>
        </w:rPr>
      </w:pPr>
      <w:r>
        <w:rPr>
          <w:rFonts w:cs="Arial"/>
        </w:rPr>
        <w:t>The Metropolitan Transportation Authority (MTA), Port Authority of New York/New Jersey</w:t>
      </w:r>
      <w:r w:rsidR="006A77E9">
        <w:rPr>
          <w:rFonts w:cs="Arial"/>
        </w:rPr>
        <w:t xml:space="preserve"> (PANYNJ)</w:t>
      </w:r>
      <w:r>
        <w:rPr>
          <w:rFonts w:cs="Arial"/>
        </w:rPr>
        <w:t xml:space="preserve">, </w:t>
      </w:r>
      <w:r w:rsidR="00B31D7F">
        <w:rPr>
          <w:rFonts w:cs="Arial"/>
        </w:rPr>
        <w:t>Amtrak and New Jersey Transit</w:t>
      </w:r>
      <w:r>
        <w:rPr>
          <w:rFonts w:cs="Arial"/>
        </w:rPr>
        <w:t xml:space="preserve"> all have varying policies </w:t>
      </w:r>
      <w:r w:rsidR="00C80991">
        <w:rPr>
          <w:rFonts w:cs="Arial"/>
        </w:rPr>
        <w:t>to</w:t>
      </w:r>
      <w:r>
        <w:rPr>
          <w:rFonts w:cs="Arial"/>
        </w:rPr>
        <w:t xml:space="preserve"> protect their infrastructure and the general population.  The table below</w:t>
      </w:r>
      <w:r w:rsidR="00800164">
        <w:rPr>
          <w:rFonts w:cs="Arial"/>
        </w:rPr>
        <w:t xml:space="preserve"> </w:t>
      </w:r>
      <w:proofErr w:type="gramStart"/>
      <w:r w:rsidR="00800164">
        <w:rPr>
          <w:rFonts w:cs="Arial"/>
        </w:rPr>
        <w:t>is meant</w:t>
      </w:r>
      <w:proofErr w:type="gramEnd"/>
      <w:r w:rsidR="00800164">
        <w:rPr>
          <w:rFonts w:cs="Arial"/>
        </w:rPr>
        <w:t xml:space="preserve"> to serve as a guide for HCF staffing and hoteling plans.  These plans and triggers are subject to change on an annual basis and </w:t>
      </w:r>
      <w:r w:rsidR="00800164" w:rsidRPr="00D227F6">
        <w:rPr>
          <w:rFonts w:cs="Arial"/>
          <w:b/>
        </w:rPr>
        <w:t xml:space="preserve">should not be a substitute for general situational awareness or continuous monitoring of </w:t>
      </w:r>
      <w:r w:rsidR="006A77E9">
        <w:rPr>
          <w:rFonts w:cs="Arial"/>
          <w:b/>
        </w:rPr>
        <w:t xml:space="preserve">open source media, </w:t>
      </w:r>
      <w:r w:rsidR="00800164" w:rsidRPr="00D227F6">
        <w:rPr>
          <w:rFonts w:cs="Arial"/>
          <w:b/>
        </w:rPr>
        <w:t>transportation infrastructure, travel bans or travel restrictions</w:t>
      </w:r>
      <w:r w:rsidR="00800164">
        <w:rPr>
          <w:rFonts w:cs="Arial"/>
        </w:rPr>
        <w:t>.</w:t>
      </w:r>
    </w:p>
    <w:p w14:paraId="5982EA47" w14:textId="5271E818" w:rsidR="00C80991" w:rsidRDefault="00C80991" w:rsidP="00C777A0">
      <w:pPr>
        <w:spacing w:before="120" w:after="0" w:line="240" w:lineRule="auto"/>
        <w:rPr>
          <w:rFonts w:cs="Arial"/>
        </w:rPr>
      </w:pPr>
      <w:r>
        <w:rPr>
          <w:rFonts w:cs="Arial"/>
        </w:rPr>
        <w:t xml:space="preserve">Each coastal storm event is unique; agencies will make shutdown decisions based on planning </w:t>
      </w:r>
      <w:proofErr w:type="gramStart"/>
      <w:r>
        <w:rPr>
          <w:rFonts w:cs="Arial"/>
        </w:rPr>
        <w:t>assumptions which</w:t>
      </w:r>
      <w:proofErr w:type="gramEnd"/>
      <w:r>
        <w:rPr>
          <w:rFonts w:cs="Arial"/>
        </w:rPr>
        <w:t xml:space="preserve"> are informed by the specifics of the storm.</w:t>
      </w:r>
      <w:r w:rsidR="00B31D7F">
        <w:rPr>
          <w:rFonts w:cs="Arial"/>
        </w:rPr>
        <w:t xml:space="preserve">  It is important to note that the below timeline should </w:t>
      </w:r>
      <w:r w:rsidR="00B31D7F">
        <w:rPr>
          <w:rFonts w:cs="Arial"/>
          <w:b/>
        </w:rPr>
        <w:t>not be considered concrete</w:t>
      </w:r>
      <w:r w:rsidR="00B31D7F">
        <w:rPr>
          <w:rFonts w:cs="Arial"/>
        </w:rPr>
        <w:t xml:space="preserve"> and is subject to change depending on the coastal storm forecasted to affect the region.</w:t>
      </w:r>
    </w:p>
    <w:p w14:paraId="32401447" w14:textId="77777777" w:rsidR="00C777A0" w:rsidRDefault="00C777A0" w:rsidP="00C777A0">
      <w:pPr>
        <w:spacing w:after="0" w:line="240" w:lineRule="auto"/>
        <w:rPr>
          <w:sz w:val="20"/>
        </w:rPr>
      </w:pPr>
    </w:p>
    <w:tbl>
      <w:tblPr>
        <w:tblStyle w:val="TableGrid"/>
        <w:tblW w:w="0" w:type="auto"/>
        <w:tblLook w:val="04A0" w:firstRow="1" w:lastRow="0" w:firstColumn="1" w:lastColumn="0" w:noHBand="0" w:noVBand="1"/>
      </w:tblPr>
      <w:tblGrid>
        <w:gridCol w:w="5395"/>
        <w:gridCol w:w="5395"/>
      </w:tblGrid>
      <w:tr w:rsidR="00B77B4E" w14:paraId="75D91F36" w14:textId="77777777" w:rsidTr="00CC6A6C">
        <w:tc>
          <w:tcPr>
            <w:tcW w:w="5395" w:type="dxa"/>
            <w:shd w:val="clear" w:color="auto" w:fill="000000" w:themeFill="text1"/>
          </w:tcPr>
          <w:p w14:paraId="27F4E9E3" w14:textId="77777777" w:rsidR="00B77B4E" w:rsidRPr="00D227F6" w:rsidRDefault="00B77B4E" w:rsidP="00B77B4E">
            <w:pPr>
              <w:jc w:val="center"/>
              <w:rPr>
                <w:b/>
                <w:sz w:val="20"/>
              </w:rPr>
            </w:pPr>
            <w:r w:rsidRPr="00D227F6">
              <w:rPr>
                <w:b/>
                <w:sz w:val="20"/>
              </w:rPr>
              <w:t>Agency/Infrastructure Type</w:t>
            </w:r>
          </w:p>
        </w:tc>
        <w:tc>
          <w:tcPr>
            <w:tcW w:w="5395" w:type="dxa"/>
            <w:shd w:val="clear" w:color="auto" w:fill="000000" w:themeFill="text1"/>
          </w:tcPr>
          <w:p w14:paraId="79BD7FB4" w14:textId="77777777" w:rsidR="00B77B4E" w:rsidRPr="00D227F6" w:rsidRDefault="00B77B4E" w:rsidP="00B77B4E">
            <w:pPr>
              <w:jc w:val="center"/>
              <w:rPr>
                <w:b/>
                <w:sz w:val="20"/>
              </w:rPr>
            </w:pPr>
            <w:r w:rsidRPr="00D227F6">
              <w:rPr>
                <w:b/>
                <w:sz w:val="20"/>
              </w:rPr>
              <w:t>Trigger/Timing</w:t>
            </w:r>
          </w:p>
        </w:tc>
      </w:tr>
      <w:tr w:rsidR="00B77B4E" w14:paraId="43083551" w14:textId="77777777" w:rsidTr="00CC6A6C">
        <w:tc>
          <w:tcPr>
            <w:tcW w:w="5395" w:type="dxa"/>
          </w:tcPr>
          <w:p w14:paraId="258F6084" w14:textId="77777777" w:rsidR="00B77B4E" w:rsidRDefault="00B77B4E" w:rsidP="00B77B4E">
            <w:pPr>
              <w:rPr>
                <w:sz w:val="20"/>
              </w:rPr>
            </w:pPr>
            <w:r>
              <w:rPr>
                <w:sz w:val="20"/>
              </w:rPr>
              <w:t>MTA Bridges</w:t>
            </w:r>
          </w:p>
        </w:tc>
        <w:tc>
          <w:tcPr>
            <w:tcW w:w="5395" w:type="dxa"/>
          </w:tcPr>
          <w:p w14:paraId="08767236" w14:textId="77777777" w:rsidR="00B77B4E" w:rsidRDefault="00B77B4E" w:rsidP="00B77B4E">
            <w:pPr>
              <w:rPr>
                <w:sz w:val="20"/>
              </w:rPr>
            </w:pPr>
            <w:r>
              <w:rPr>
                <w:sz w:val="20"/>
              </w:rPr>
              <w:t>Access dependent</w:t>
            </w:r>
          </w:p>
        </w:tc>
      </w:tr>
      <w:tr w:rsidR="00B77B4E" w14:paraId="7B7DF5AD" w14:textId="77777777" w:rsidTr="00CC6A6C">
        <w:tc>
          <w:tcPr>
            <w:tcW w:w="5395" w:type="dxa"/>
          </w:tcPr>
          <w:p w14:paraId="2CF24B01" w14:textId="77777777" w:rsidR="00B77B4E" w:rsidRDefault="00B77B4E" w:rsidP="00B77B4E">
            <w:pPr>
              <w:rPr>
                <w:sz w:val="20"/>
              </w:rPr>
            </w:pPr>
            <w:r>
              <w:rPr>
                <w:sz w:val="20"/>
              </w:rPr>
              <w:t>MTA Tunnels</w:t>
            </w:r>
          </w:p>
        </w:tc>
        <w:tc>
          <w:tcPr>
            <w:tcW w:w="5395" w:type="dxa"/>
          </w:tcPr>
          <w:p w14:paraId="66343263" w14:textId="77777777" w:rsidR="00B77B4E" w:rsidRDefault="00B77B4E" w:rsidP="00B77B4E">
            <w:pPr>
              <w:rPr>
                <w:sz w:val="20"/>
              </w:rPr>
            </w:pPr>
            <w:r>
              <w:rPr>
                <w:sz w:val="20"/>
              </w:rPr>
              <w:t>Access Dependent</w:t>
            </w:r>
          </w:p>
        </w:tc>
      </w:tr>
      <w:tr w:rsidR="00B77B4E" w14:paraId="097FB7CC" w14:textId="77777777" w:rsidTr="00CC6A6C">
        <w:tc>
          <w:tcPr>
            <w:tcW w:w="5395" w:type="dxa"/>
          </w:tcPr>
          <w:p w14:paraId="2A46D566" w14:textId="77777777" w:rsidR="00B77B4E" w:rsidRDefault="00B77B4E" w:rsidP="00B77B4E">
            <w:pPr>
              <w:rPr>
                <w:sz w:val="20"/>
              </w:rPr>
            </w:pPr>
            <w:r>
              <w:rPr>
                <w:sz w:val="20"/>
              </w:rPr>
              <w:t>MTA NYC Transit (subways)</w:t>
            </w:r>
          </w:p>
        </w:tc>
        <w:tc>
          <w:tcPr>
            <w:tcW w:w="5395" w:type="dxa"/>
          </w:tcPr>
          <w:p w14:paraId="7A758517" w14:textId="77777777" w:rsidR="00B77B4E" w:rsidRDefault="00B77B4E" w:rsidP="00B77B4E">
            <w:pPr>
              <w:rPr>
                <w:sz w:val="20"/>
              </w:rPr>
            </w:pPr>
            <w:r>
              <w:rPr>
                <w:sz w:val="20"/>
              </w:rPr>
              <w:t>Approximately 8 hours before zero hour – service begins to curtail</w:t>
            </w:r>
          </w:p>
        </w:tc>
      </w:tr>
      <w:tr w:rsidR="00B77B4E" w14:paraId="10106958" w14:textId="77777777" w:rsidTr="00CC6A6C">
        <w:tc>
          <w:tcPr>
            <w:tcW w:w="5395" w:type="dxa"/>
          </w:tcPr>
          <w:p w14:paraId="03BACB14" w14:textId="77777777" w:rsidR="00B77B4E" w:rsidRDefault="00B77B4E" w:rsidP="00B77B4E">
            <w:pPr>
              <w:rPr>
                <w:sz w:val="20"/>
              </w:rPr>
            </w:pPr>
            <w:r>
              <w:rPr>
                <w:sz w:val="20"/>
              </w:rPr>
              <w:t>MTA NYC Transit (bus service)</w:t>
            </w:r>
          </w:p>
        </w:tc>
        <w:tc>
          <w:tcPr>
            <w:tcW w:w="5395" w:type="dxa"/>
          </w:tcPr>
          <w:p w14:paraId="300D7A0F" w14:textId="77777777" w:rsidR="00B77B4E" w:rsidRDefault="00B77B4E" w:rsidP="00B77B4E">
            <w:pPr>
              <w:rPr>
                <w:sz w:val="20"/>
              </w:rPr>
            </w:pPr>
            <w:r>
              <w:rPr>
                <w:sz w:val="20"/>
              </w:rPr>
              <w:t>Approximately 6 hours before zero hour – service begins to curtail</w:t>
            </w:r>
          </w:p>
        </w:tc>
      </w:tr>
      <w:tr w:rsidR="00B77B4E" w14:paraId="0A8EFEC7" w14:textId="77777777" w:rsidTr="00CC6A6C">
        <w:tc>
          <w:tcPr>
            <w:tcW w:w="5395" w:type="dxa"/>
          </w:tcPr>
          <w:p w14:paraId="60A60AEA" w14:textId="77777777" w:rsidR="00B77B4E" w:rsidRDefault="00B77B4E" w:rsidP="00B77B4E">
            <w:pPr>
              <w:rPr>
                <w:sz w:val="20"/>
              </w:rPr>
            </w:pPr>
            <w:r>
              <w:rPr>
                <w:sz w:val="20"/>
              </w:rPr>
              <w:t>MTA Long Island Railroad</w:t>
            </w:r>
          </w:p>
        </w:tc>
        <w:tc>
          <w:tcPr>
            <w:tcW w:w="5395" w:type="dxa"/>
          </w:tcPr>
          <w:p w14:paraId="5CFDAAD1" w14:textId="77777777" w:rsidR="00B77B4E" w:rsidRDefault="00B77B4E" w:rsidP="00B77B4E">
            <w:pPr>
              <w:rPr>
                <w:sz w:val="20"/>
              </w:rPr>
            </w:pPr>
            <w:r>
              <w:rPr>
                <w:sz w:val="20"/>
              </w:rPr>
              <w:t>Approximately 12 hours before zero hour – service begins to curtail</w:t>
            </w:r>
          </w:p>
        </w:tc>
      </w:tr>
      <w:tr w:rsidR="00B77B4E" w14:paraId="49F01E75" w14:textId="77777777" w:rsidTr="00CC6A6C">
        <w:tc>
          <w:tcPr>
            <w:tcW w:w="5395" w:type="dxa"/>
          </w:tcPr>
          <w:p w14:paraId="2AD0CC85" w14:textId="77777777" w:rsidR="00B77B4E" w:rsidRDefault="00B77B4E" w:rsidP="00B77B4E">
            <w:pPr>
              <w:rPr>
                <w:sz w:val="20"/>
              </w:rPr>
            </w:pPr>
            <w:r>
              <w:rPr>
                <w:sz w:val="20"/>
              </w:rPr>
              <w:t>MTA Metro-North Railroad</w:t>
            </w:r>
          </w:p>
        </w:tc>
        <w:tc>
          <w:tcPr>
            <w:tcW w:w="5395" w:type="dxa"/>
          </w:tcPr>
          <w:p w14:paraId="2742D4F2" w14:textId="77777777" w:rsidR="00B77B4E" w:rsidRDefault="00B77B4E" w:rsidP="00B77B4E">
            <w:pPr>
              <w:rPr>
                <w:sz w:val="20"/>
              </w:rPr>
            </w:pPr>
            <w:r>
              <w:rPr>
                <w:sz w:val="20"/>
              </w:rPr>
              <w:t>Approximately 8 hours before zero hour – service begins to curtail</w:t>
            </w:r>
          </w:p>
        </w:tc>
      </w:tr>
      <w:tr w:rsidR="00B77B4E" w14:paraId="2F31E373" w14:textId="77777777" w:rsidTr="00CC6A6C">
        <w:tc>
          <w:tcPr>
            <w:tcW w:w="5395" w:type="dxa"/>
          </w:tcPr>
          <w:p w14:paraId="1BCD407A" w14:textId="77777777" w:rsidR="00B77B4E" w:rsidRDefault="00B77B4E" w:rsidP="00B77B4E">
            <w:pPr>
              <w:rPr>
                <w:sz w:val="20"/>
              </w:rPr>
            </w:pPr>
            <w:r>
              <w:rPr>
                <w:sz w:val="20"/>
              </w:rPr>
              <w:t>PANYNJ Trains (PATH)</w:t>
            </w:r>
          </w:p>
        </w:tc>
        <w:tc>
          <w:tcPr>
            <w:tcW w:w="5395" w:type="dxa"/>
          </w:tcPr>
          <w:p w14:paraId="2C2F5739" w14:textId="77777777" w:rsidR="00B77B4E" w:rsidRDefault="00B77B4E" w:rsidP="00B77B4E">
            <w:pPr>
              <w:rPr>
                <w:sz w:val="20"/>
              </w:rPr>
            </w:pPr>
            <w:r>
              <w:rPr>
                <w:sz w:val="20"/>
              </w:rPr>
              <w:t>Coordinated with MTA Subways, NJ Transit and Amtrak</w:t>
            </w:r>
          </w:p>
        </w:tc>
      </w:tr>
      <w:tr w:rsidR="00B77B4E" w14:paraId="2D671D4C" w14:textId="77777777" w:rsidTr="00CC6A6C">
        <w:tc>
          <w:tcPr>
            <w:tcW w:w="5395" w:type="dxa"/>
          </w:tcPr>
          <w:p w14:paraId="27EF8008" w14:textId="77777777" w:rsidR="00B77B4E" w:rsidRDefault="00B77B4E" w:rsidP="00B77B4E">
            <w:pPr>
              <w:rPr>
                <w:sz w:val="20"/>
              </w:rPr>
            </w:pPr>
            <w:r>
              <w:rPr>
                <w:sz w:val="20"/>
              </w:rPr>
              <w:t>PANYNJ Bridges</w:t>
            </w:r>
          </w:p>
        </w:tc>
        <w:tc>
          <w:tcPr>
            <w:tcW w:w="5395" w:type="dxa"/>
          </w:tcPr>
          <w:p w14:paraId="2A0F70CC" w14:textId="77777777" w:rsidR="00B77B4E" w:rsidRDefault="00B77B4E" w:rsidP="00B77B4E">
            <w:pPr>
              <w:rPr>
                <w:sz w:val="20"/>
              </w:rPr>
            </w:pPr>
            <w:r>
              <w:rPr>
                <w:sz w:val="20"/>
              </w:rPr>
              <w:t>Access Dependent</w:t>
            </w:r>
          </w:p>
        </w:tc>
      </w:tr>
      <w:tr w:rsidR="00B77B4E" w14:paraId="6FAD42FE" w14:textId="77777777" w:rsidTr="00CC6A6C">
        <w:tc>
          <w:tcPr>
            <w:tcW w:w="5395" w:type="dxa"/>
          </w:tcPr>
          <w:p w14:paraId="67DBC89F" w14:textId="77777777" w:rsidR="00B77B4E" w:rsidRDefault="00B77B4E" w:rsidP="00B77B4E">
            <w:pPr>
              <w:rPr>
                <w:sz w:val="20"/>
              </w:rPr>
            </w:pPr>
            <w:r>
              <w:rPr>
                <w:sz w:val="20"/>
              </w:rPr>
              <w:t>PANYNJ Tunnels</w:t>
            </w:r>
          </w:p>
        </w:tc>
        <w:tc>
          <w:tcPr>
            <w:tcW w:w="5395" w:type="dxa"/>
          </w:tcPr>
          <w:p w14:paraId="75AC57B2" w14:textId="77777777" w:rsidR="00B77B4E" w:rsidRDefault="00B77B4E" w:rsidP="00B77B4E">
            <w:pPr>
              <w:rPr>
                <w:sz w:val="20"/>
              </w:rPr>
            </w:pPr>
            <w:r>
              <w:rPr>
                <w:sz w:val="20"/>
              </w:rPr>
              <w:t>Access dependent</w:t>
            </w:r>
          </w:p>
        </w:tc>
      </w:tr>
      <w:tr w:rsidR="00B77B4E" w14:paraId="0EDE6969" w14:textId="77777777" w:rsidTr="00CC6A6C">
        <w:tc>
          <w:tcPr>
            <w:tcW w:w="5395" w:type="dxa"/>
          </w:tcPr>
          <w:p w14:paraId="64F009E0" w14:textId="77777777" w:rsidR="00B77B4E" w:rsidRDefault="00B77B4E" w:rsidP="00B77B4E">
            <w:pPr>
              <w:rPr>
                <w:sz w:val="20"/>
              </w:rPr>
            </w:pPr>
            <w:r>
              <w:rPr>
                <w:sz w:val="20"/>
              </w:rPr>
              <w:t>Amtrak</w:t>
            </w:r>
          </w:p>
        </w:tc>
        <w:tc>
          <w:tcPr>
            <w:tcW w:w="5395" w:type="dxa"/>
          </w:tcPr>
          <w:p w14:paraId="67B7BD19" w14:textId="77777777" w:rsidR="00B77B4E" w:rsidRPr="00D227F6" w:rsidRDefault="00B77B4E" w:rsidP="00B77B4E">
            <w:pPr>
              <w:rPr>
                <w:i/>
                <w:sz w:val="20"/>
              </w:rPr>
            </w:pPr>
            <w:r w:rsidRPr="00980716">
              <w:rPr>
                <w:sz w:val="20"/>
              </w:rPr>
              <w:t xml:space="preserve">Amtrak does not have specific triggers for shutdown. Decisions </w:t>
            </w:r>
            <w:proofErr w:type="gramStart"/>
            <w:r w:rsidRPr="00980716">
              <w:rPr>
                <w:sz w:val="20"/>
              </w:rPr>
              <w:t>are based</w:t>
            </w:r>
            <w:proofErr w:type="gramEnd"/>
            <w:r w:rsidRPr="00980716">
              <w:rPr>
                <w:sz w:val="20"/>
              </w:rPr>
              <w:t xml:space="preserve"> on factors specific to the storm and other mass transit decisions.  Amtrak can shut their system down with little lead-time.</w:t>
            </w:r>
          </w:p>
        </w:tc>
      </w:tr>
      <w:tr w:rsidR="00B77B4E" w14:paraId="73A20011" w14:textId="77777777" w:rsidTr="00CC6A6C">
        <w:tc>
          <w:tcPr>
            <w:tcW w:w="5395" w:type="dxa"/>
          </w:tcPr>
          <w:p w14:paraId="057EA841" w14:textId="77777777" w:rsidR="00B77B4E" w:rsidRDefault="00B77B4E" w:rsidP="00B77B4E">
            <w:pPr>
              <w:rPr>
                <w:sz w:val="20"/>
              </w:rPr>
            </w:pPr>
            <w:r>
              <w:rPr>
                <w:sz w:val="20"/>
              </w:rPr>
              <w:t>NJ Transit Service Announcement</w:t>
            </w:r>
          </w:p>
        </w:tc>
        <w:tc>
          <w:tcPr>
            <w:tcW w:w="5395" w:type="dxa"/>
          </w:tcPr>
          <w:p w14:paraId="6709878C" w14:textId="77777777" w:rsidR="00B77B4E" w:rsidRPr="00980716" w:rsidRDefault="00B77B4E" w:rsidP="00B77B4E">
            <w:pPr>
              <w:rPr>
                <w:sz w:val="20"/>
              </w:rPr>
            </w:pPr>
            <w:r>
              <w:rPr>
                <w:sz w:val="20"/>
              </w:rPr>
              <w:t>Approximately 72 hours prior to zero hour – service announcements made</w:t>
            </w:r>
          </w:p>
        </w:tc>
      </w:tr>
      <w:tr w:rsidR="00B77B4E" w14:paraId="6470896E" w14:textId="77777777" w:rsidTr="00CC6A6C">
        <w:tc>
          <w:tcPr>
            <w:tcW w:w="5395" w:type="dxa"/>
          </w:tcPr>
          <w:p w14:paraId="28E96FD5" w14:textId="77777777" w:rsidR="00B77B4E" w:rsidRDefault="00B77B4E" w:rsidP="00B77B4E">
            <w:pPr>
              <w:rPr>
                <w:sz w:val="20"/>
              </w:rPr>
            </w:pPr>
            <w:r>
              <w:rPr>
                <w:sz w:val="20"/>
              </w:rPr>
              <w:t>NJ Transit Trains</w:t>
            </w:r>
            <w:r>
              <w:rPr>
                <w:sz w:val="20"/>
              </w:rPr>
              <w:br/>
            </w:r>
            <w:r w:rsidRPr="00B31D7F">
              <w:rPr>
                <w:sz w:val="20"/>
                <w:vertAlign w:val="superscript"/>
              </w:rPr>
              <w:t>*Dependent on need to shelter/protect infrastructure &amp; equipment</w:t>
            </w:r>
          </w:p>
        </w:tc>
        <w:tc>
          <w:tcPr>
            <w:tcW w:w="5395" w:type="dxa"/>
          </w:tcPr>
          <w:p w14:paraId="1E740856" w14:textId="77777777" w:rsidR="00B77B4E" w:rsidRDefault="00B77B4E" w:rsidP="00B77B4E">
            <w:pPr>
              <w:rPr>
                <w:sz w:val="20"/>
              </w:rPr>
            </w:pPr>
            <w:r>
              <w:rPr>
                <w:sz w:val="20"/>
              </w:rPr>
              <w:t xml:space="preserve">Approximately 24 – 48 hours prior to zero hour – </w:t>
            </w:r>
            <w:r w:rsidRPr="00B31D7F">
              <w:rPr>
                <w:sz w:val="20"/>
              </w:rPr>
              <w:t xml:space="preserve">service begins to curtail.  Would most likely be align with when a train goes out of service for the end of shift – </w:t>
            </w:r>
            <w:proofErr w:type="gramStart"/>
            <w:r w:rsidRPr="00B31D7F">
              <w:rPr>
                <w:sz w:val="20"/>
              </w:rPr>
              <w:t>that</w:t>
            </w:r>
            <w:proofErr w:type="gramEnd"/>
            <w:r w:rsidRPr="00B31D7F">
              <w:rPr>
                <w:sz w:val="20"/>
              </w:rPr>
              <w:t xml:space="preserve"> train would not pull out </w:t>
            </w:r>
            <w:r>
              <w:rPr>
                <w:sz w:val="20"/>
              </w:rPr>
              <w:t>for the next shift</w:t>
            </w:r>
            <w:r w:rsidRPr="00B31D7F">
              <w:rPr>
                <w:sz w:val="20"/>
              </w:rPr>
              <w:t>.</w:t>
            </w:r>
          </w:p>
        </w:tc>
      </w:tr>
      <w:tr w:rsidR="00B77B4E" w14:paraId="0A0018C3" w14:textId="77777777" w:rsidTr="00CC6A6C">
        <w:tc>
          <w:tcPr>
            <w:tcW w:w="5395" w:type="dxa"/>
          </w:tcPr>
          <w:p w14:paraId="4C553806" w14:textId="77777777" w:rsidR="00B77B4E" w:rsidRDefault="00B77B4E" w:rsidP="00B77B4E">
            <w:pPr>
              <w:rPr>
                <w:sz w:val="20"/>
              </w:rPr>
            </w:pPr>
            <w:r w:rsidRPr="00293D23">
              <w:rPr>
                <w:sz w:val="20"/>
              </w:rPr>
              <w:t>NJ Transit Bus Service</w:t>
            </w:r>
          </w:p>
          <w:p w14:paraId="7C5309B4" w14:textId="77777777" w:rsidR="00B77B4E" w:rsidRPr="00293D23" w:rsidRDefault="00B77B4E" w:rsidP="00B77B4E">
            <w:pPr>
              <w:rPr>
                <w:sz w:val="20"/>
              </w:rPr>
            </w:pPr>
            <w:r w:rsidRPr="009A7553">
              <w:rPr>
                <w:sz w:val="20"/>
                <w:vertAlign w:val="superscript"/>
              </w:rPr>
              <w:t>*Dependent on need to shelter/protect infrastructure &amp; equipment</w:t>
            </w:r>
          </w:p>
        </w:tc>
        <w:tc>
          <w:tcPr>
            <w:tcW w:w="5395" w:type="dxa"/>
          </w:tcPr>
          <w:p w14:paraId="18A84231" w14:textId="77777777" w:rsidR="00B77B4E" w:rsidRPr="00293D23" w:rsidRDefault="00B77B4E" w:rsidP="00B77B4E">
            <w:pPr>
              <w:rPr>
                <w:color w:val="FF0000"/>
                <w:sz w:val="20"/>
              </w:rPr>
            </w:pPr>
            <w:r w:rsidRPr="00DD581E">
              <w:rPr>
                <w:sz w:val="20"/>
              </w:rPr>
              <w:t>Approximately 6 hours before zero hour – service begins to curtail.  Would most likely be align with when a bus goes out of service for the end of shift – that bus wouldn’t pull out in the for the next shift.</w:t>
            </w:r>
          </w:p>
        </w:tc>
      </w:tr>
    </w:tbl>
    <w:p w14:paraId="7D21716B" w14:textId="0EDBA5C0" w:rsidR="006A77E9" w:rsidRPr="00D227F6" w:rsidRDefault="006A77E9" w:rsidP="00C777A0">
      <w:pPr>
        <w:spacing w:after="0" w:line="240" w:lineRule="auto"/>
        <w:rPr>
          <w:sz w:val="24"/>
          <w:szCs w:val="24"/>
          <w:vertAlign w:val="superscript"/>
        </w:rPr>
      </w:pPr>
      <w:r w:rsidRPr="00D227F6">
        <w:rPr>
          <w:sz w:val="24"/>
          <w:szCs w:val="24"/>
          <w:vertAlign w:val="superscript"/>
        </w:rPr>
        <w:t>*Sourced directly from MTA, PANYNJ</w:t>
      </w:r>
      <w:r w:rsidR="00391885">
        <w:rPr>
          <w:sz w:val="24"/>
          <w:szCs w:val="24"/>
          <w:vertAlign w:val="superscript"/>
        </w:rPr>
        <w:t>,</w:t>
      </w:r>
      <w:r w:rsidRPr="00D227F6">
        <w:rPr>
          <w:sz w:val="24"/>
          <w:szCs w:val="24"/>
          <w:vertAlign w:val="superscript"/>
        </w:rPr>
        <w:t xml:space="preserve"> Amtrak and NJ Transit Emergency Management Offices.</w:t>
      </w:r>
    </w:p>
    <w:p w14:paraId="33BB1D7C" w14:textId="77777777" w:rsidR="00605D4D" w:rsidRDefault="00605D4D" w:rsidP="00605D4D">
      <w:pPr>
        <w:pBdr>
          <w:bottom w:val="single" w:sz="12" w:space="1" w:color="auto"/>
        </w:pBdr>
        <w:spacing w:after="0" w:line="240" w:lineRule="auto"/>
        <w:rPr>
          <w:rFonts w:cs="Arial"/>
          <w:b/>
          <w:sz w:val="28"/>
        </w:rPr>
      </w:pPr>
    </w:p>
    <w:p w14:paraId="5FD5D0A5" w14:textId="77777777" w:rsidR="00293D23" w:rsidRDefault="00293D23">
      <w:pPr>
        <w:rPr>
          <w:rFonts w:cs="Arial"/>
          <w:b/>
          <w:sz w:val="28"/>
        </w:rPr>
      </w:pPr>
      <w:r>
        <w:rPr>
          <w:rFonts w:cs="Arial"/>
          <w:b/>
          <w:sz w:val="28"/>
        </w:rPr>
        <w:br w:type="page"/>
      </w:r>
    </w:p>
    <w:p w14:paraId="2C66F15E" w14:textId="62EAAC03" w:rsidR="00605D4D" w:rsidRPr="002A0C8D" w:rsidRDefault="00605D4D" w:rsidP="00605D4D">
      <w:pPr>
        <w:pBdr>
          <w:bottom w:val="single" w:sz="12" w:space="1" w:color="auto"/>
        </w:pBdr>
        <w:spacing w:after="0" w:line="240" w:lineRule="auto"/>
        <w:rPr>
          <w:rFonts w:cs="Arial"/>
          <w:b/>
          <w:caps/>
          <w:sz w:val="36"/>
          <w:szCs w:val="26"/>
        </w:rPr>
      </w:pPr>
      <w:r>
        <w:rPr>
          <w:rFonts w:cs="Arial"/>
          <w:b/>
          <w:sz w:val="28"/>
        </w:rPr>
        <w:lastRenderedPageBreak/>
        <w:t>GENERAL POPULATION EVACUATION</w:t>
      </w:r>
      <w:r w:rsidRPr="002A0C8D">
        <w:rPr>
          <w:rFonts w:cs="Arial"/>
          <w:b/>
          <w:sz w:val="28"/>
        </w:rPr>
        <w:t xml:space="preserve"> OVERVIEW</w:t>
      </w:r>
    </w:p>
    <w:p w14:paraId="04467C64" w14:textId="77777777" w:rsidR="00605D4D" w:rsidRDefault="00605D4D" w:rsidP="00605D4D">
      <w:pPr>
        <w:spacing w:before="120" w:after="0" w:line="240" w:lineRule="auto"/>
      </w:pPr>
      <w:r>
        <w:rPr>
          <w:rFonts w:cs="Arial"/>
        </w:rPr>
        <w:t xml:space="preserve">New York City’s hurricane contingency plans </w:t>
      </w:r>
      <w:proofErr w:type="gramStart"/>
      <w:r>
        <w:rPr>
          <w:rFonts w:cs="Arial"/>
        </w:rPr>
        <w:t>are based</w:t>
      </w:r>
      <w:proofErr w:type="gramEnd"/>
      <w:r>
        <w:rPr>
          <w:rFonts w:cs="Arial"/>
        </w:rPr>
        <w:t xml:space="preserve"> on six evacuation zones. Hurricane evacuation zones are areas of the </w:t>
      </w:r>
      <w:r w:rsidR="002D56C6">
        <w:rPr>
          <w:rFonts w:cs="Arial"/>
        </w:rPr>
        <w:t>C</w:t>
      </w:r>
      <w:r>
        <w:rPr>
          <w:rFonts w:cs="Arial"/>
        </w:rPr>
        <w:t>ity that</w:t>
      </w:r>
      <w:r>
        <w:t xml:space="preserve"> </w:t>
      </w:r>
      <w:proofErr w:type="gramStart"/>
      <w:r>
        <w:t>may be inundated by storm surge or isolated by storm surge waters</w:t>
      </w:r>
      <w:proofErr w:type="gramEnd"/>
      <w:r>
        <w:t xml:space="preserve">. There are six zones, ranked by the risk of storm surge impact, with Zone 1 being the most likely to </w:t>
      </w:r>
      <w:r w:rsidR="002D56C6">
        <w:t xml:space="preserve">have storm surge </w:t>
      </w:r>
      <w:r>
        <w:t>flood</w:t>
      </w:r>
      <w:r w:rsidR="002D56C6">
        <w:t>ing</w:t>
      </w:r>
      <w:r>
        <w:t xml:space="preserve">. In the event of a hurricane or tropical storm, residents and/or healthcare facilities in these zones </w:t>
      </w:r>
      <w:proofErr w:type="gramStart"/>
      <w:r>
        <w:t>may be ordered</w:t>
      </w:r>
      <w:proofErr w:type="gramEnd"/>
      <w:r>
        <w:t xml:space="preserve"> to evacuate.</w:t>
      </w:r>
    </w:p>
    <w:p w14:paraId="1F1EC89E" w14:textId="77777777" w:rsidR="00081D35" w:rsidRDefault="00081D35" w:rsidP="00605D4D">
      <w:pPr>
        <w:spacing w:after="0" w:line="240" w:lineRule="auto"/>
        <w:rPr>
          <w:sz w:val="20"/>
        </w:rPr>
      </w:pPr>
    </w:p>
    <w:p w14:paraId="7B032964" w14:textId="77777777" w:rsidR="006A3410" w:rsidRDefault="00605D4D" w:rsidP="00F94D81">
      <w:pPr>
        <w:spacing w:after="60" w:line="240" w:lineRule="auto"/>
        <w:rPr>
          <w:rFonts w:cs="Arial"/>
        </w:rPr>
      </w:pPr>
      <w:r w:rsidRPr="00081D35">
        <w:rPr>
          <w:rFonts w:cs="Arial"/>
        </w:rPr>
        <w:t>Deciding to issue evacuation instructions requires in-depth analysis of storm forecasts and local conditions.</w:t>
      </w:r>
      <w:r w:rsidR="00081D35">
        <w:rPr>
          <w:rFonts w:cs="Arial"/>
        </w:rPr>
        <w:t xml:space="preserve"> </w:t>
      </w:r>
      <w:r w:rsidRPr="00F0763C">
        <w:rPr>
          <w:rFonts w:cs="Arial"/>
        </w:rPr>
        <w:t>The mayor can issue two different kinds of evacuation</w:t>
      </w:r>
      <w:r w:rsidR="00F94D81">
        <w:rPr>
          <w:rFonts w:cs="Arial"/>
        </w:rPr>
        <w:t xml:space="preserve"> instructions:</w:t>
      </w:r>
    </w:p>
    <w:p w14:paraId="4357D2EB" w14:textId="77777777" w:rsidR="00F94D81" w:rsidRPr="00F94D81" w:rsidRDefault="00F94D81" w:rsidP="00F94D81">
      <w:pPr>
        <w:spacing w:after="0" w:line="240" w:lineRule="auto"/>
        <w:rPr>
          <w:rFonts w:cs="Arial"/>
        </w:rPr>
      </w:pPr>
    </w:p>
    <w:p w14:paraId="1B43694D" w14:textId="0206B8D8" w:rsidR="00605D4D" w:rsidRDefault="00605D4D" w:rsidP="00605D4D">
      <w:pPr>
        <w:spacing w:after="40" w:line="240" w:lineRule="auto"/>
        <w:rPr>
          <w:rFonts w:cs="Arial"/>
        </w:rPr>
      </w:pPr>
      <w:r w:rsidRPr="00C723F6">
        <w:rPr>
          <w:rFonts w:cs="Arial"/>
          <w:b/>
        </w:rPr>
        <w:t>Evacuation Recommendation (General Population):</w:t>
      </w:r>
      <w:r w:rsidRPr="00C723F6">
        <w:rPr>
          <w:rFonts w:cs="Arial"/>
        </w:rPr>
        <w:t xml:space="preserve"> </w:t>
      </w:r>
      <w:r w:rsidR="00084209">
        <w:rPr>
          <w:rFonts w:cs="Arial"/>
        </w:rPr>
        <w:t>T</w:t>
      </w:r>
      <w:r w:rsidRPr="00C723F6">
        <w:rPr>
          <w:rFonts w:cs="Arial"/>
        </w:rPr>
        <w:t xml:space="preserve">he Mayor may recommend certain residents take steps to evacuate voluntarily. A recommendation </w:t>
      </w:r>
      <w:proofErr w:type="gramStart"/>
      <w:r w:rsidRPr="00C723F6">
        <w:rPr>
          <w:rFonts w:cs="Arial"/>
        </w:rPr>
        <w:t>might be issued</w:t>
      </w:r>
      <w:proofErr w:type="gramEnd"/>
      <w:r w:rsidRPr="00C723F6">
        <w:rPr>
          <w:rFonts w:cs="Arial"/>
        </w:rPr>
        <w:t xml:space="preserve"> to cover residents of certain zones, communities</w:t>
      </w:r>
      <w:r w:rsidR="00084209">
        <w:rPr>
          <w:rFonts w:cs="Arial"/>
        </w:rPr>
        <w:t>,</w:t>
      </w:r>
      <w:r w:rsidRPr="00C723F6">
        <w:rPr>
          <w:rFonts w:cs="Arial"/>
        </w:rPr>
        <w:t xml:space="preserve"> or building types. An evacuation recommendation </w:t>
      </w:r>
      <w:proofErr w:type="gramStart"/>
      <w:r w:rsidRPr="00C723F6">
        <w:rPr>
          <w:rFonts w:cs="Arial"/>
        </w:rPr>
        <w:t>could also be issued</w:t>
      </w:r>
      <w:proofErr w:type="gramEnd"/>
      <w:r w:rsidRPr="00C723F6">
        <w:rPr>
          <w:rFonts w:cs="Arial"/>
        </w:rPr>
        <w:t xml:space="preserve"> for the benefit of people with mobility challenges who need extra time to evacuate. </w:t>
      </w:r>
    </w:p>
    <w:p w14:paraId="042B5FFB" w14:textId="77777777" w:rsidR="006A3410" w:rsidRDefault="006A3410" w:rsidP="00F94D81">
      <w:pPr>
        <w:spacing w:after="0" w:line="240" w:lineRule="auto"/>
        <w:rPr>
          <w:rFonts w:cs="Arial"/>
          <w:b/>
        </w:rPr>
      </w:pPr>
    </w:p>
    <w:p w14:paraId="0F0DCBB8" w14:textId="086ABC45" w:rsidR="001155ED" w:rsidRDefault="001155ED" w:rsidP="00605D4D">
      <w:pPr>
        <w:spacing w:after="40" w:line="240" w:lineRule="auto"/>
        <w:rPr>
          <w:rFonts w:cs="Arial"/>
        </w:rPr>
      </w:pPr>
      <w:r w:rsidRPr="001155ED">
        <w:rPr>
          <w:rFonts w:cs="Arial"/>
          <w:b/>
        </w:rPr>
        <w:t>Evacuation Order (General Population):</w:t>
      </w:r>
      <w:r>
        <w:rPr>
          <w:rFonts w:cs="Arial"/>
        </w:rPr>
        <w:t xml:space="preserve"> </w:t>
      </w:r>
      <w:r w:rsidR="00084209">
        <w:rPr>
          <w:rFonts w:cs="Arial"/>
        </w:rPr>
        <w:t>T</w:t>
      </w:r>
      <w:r>
        <w:rPr>
          <w:rFonts w:cs="Arial"/>
        </w:rPr>
        <w:t>he Mayor may</w:t>
      </w:r>
      <w:r w:rsidR="00B47B26">
        <w:rPr>
          <w:rFonts w:cs="Arial"/>
        </w:rPr>
        <w:t xml:space="preserve"> through an Executive Order, mandate that</w:t>
      </w:r>
      <w:r>
        <w:rPr>
          <w:rFonts w:cs="Arial"/>
        </w:rPr>
        <w:t xml:space="preserve"> residents of specific zones or communities leave their homes for the protection of their health and welfare in the event of an approaching storm.</w:t>
      </w:r>
    </w:p>
    <w:p w14:paraId="1F4D19C7" w14:textId="77777777" w:rsidR="001155ED" w:rsidRDefault="001155ED" w:rsidP="001155ED">
      <w:pPr>
        <w:spacing w:after="0" w:line="240" w:lineRule="auto"/>
        <w:rPr>
          <w:rFonts w:cs="Arial"/>
        </w:rPr>
      </w:pPr>
    </w:p>
    <w:p w14:paraId="6BE2A927" w14:textId="712BC202" w:rsidR="001155ED" w:rsidRPr="001155ED" w:rsidRDefault="001155ED" w:rsidP="00B157EC">
      <w:pPr>
        <w:rPr>
          <w:rFonts w:cs="Arial"/>
          <w:b/>
        </w:rPr>
      </w:pPr>
      <w:r w:rsidRPr="001155ED">
        <w:rPr>
          <w:rFonts w:cs="Arial"/>
          <w:b/>
        </w:rPr>
        <w:t>Why is this important to healthcare facilities?</w:t>
      </w:r>
    </w:p>
    <w:p w14:paraId="249256B5" w14:textId="01C5617C" w:rsidR="00115232" w:rsidRDefault="001155ED" w:rsidP="001155ED">
      <w:pPr>
        <w:spacing w:after="0" w:line="240" w:lineRule="auto"/>
        <w:rPr>
          <w:rFonts w:cs="Arial"/>
        </w:rPr>
      </w:pPr>
      <w:r>
        <w:rPr>
          <w:rFonts w:cs="Arial"/>
        </w:rPr>
        <w:t>Staffing plans should take into consideration the evacuation recommendations or order for staff in the hurricane evacuation zones</w:t>
      </w:r>
      <w:r w:rsidR="00FA7969">
        <w:rPr>
          <w:rFonts w:cs="Arial"/>
        </w:rPr>
        <w:t>.</w:t>
      </w:r>
      <w:r>
        <w:rPr>
          <w:rFonts w:cs="Arial"/>
        </w:rPr>
        <w:t xml:space="preserve"> This includes </w:t>
      </w:r>
      <w:r w:rsidR="00B47B26">
        <w:rPr>
          <w:rFonts w:cs="Arial"/>
        </w:rPr>
        <w:t>providing for</w:t>
      </w:r>
      <w:r>
        <w:rPr>
          <w:rFonts w:cs="Arial"/>
        </w:rPr>
        <w:t xml:space="preserve"> transportation planning in staffing plans for the duration of the incident.</w:t>
      </w:r>
      <w:r w:rsidR="006A66F6">
        <w:rPr>
          <w:rFonts w:cs="Arial"/>
        </w:rPr>
        <w:t xml:space="preserve"> </w:t>
      </w:r>
      <w:r w:rsidRPr="00470158">
        <w:rPr>
          <w:rFonts w:cs="Arial"/>
        </w:rPr>
        <w:t xml:space="preserve">Staff can find out if they are in a hurricane evacuation zone by visiting </w:t>
      </w:r>
      <w:hyperlink r:id="rId22" w:history="1">
        <w:r w:rsidRPr="00470158">
          <w:rPr>
            <w:rStyle w:val="Hyperlink"/>
            <w:rFonts w:cs="Arial"/>
          </w:rPr>
          <w:t>https://maps.nyc.gov/hurricane/</w:t>
        </w:r>
      </w:hyperlink>
      <w:r w:rsidRPr="00470158">
        <w:rPr>
          <w:rFonts w:cs="Arial"/>
        </w:rPr>
        <w:t>.</w:t>
      </w:r>
      <w:r>
        <w:rPr>
          <w:rFonts w:cs="Arial"/>
        </w:rPr>
        <w:t xml:space="preserve"> </w:t>
      </w:r>
    </w:p>
    <w:p w14:paraId="480A1072" w14:textId="780CAC18" w:rsidR="00B157EC" w:rsidRDefault="00B157EC">
      <w:r>
        <w:br w:type="page"/>
      </w:r>
    </w:p>
    <w:p w14:paraId="19330018" w14:textId="77777777" w:rsidR="005F3C27" w:rsidRDefault="005F3C27" w:rsidP="00D227F6">
      <w:pPr>
        <w:spacing w:after="0" w:line="240" w:lineRule="auto"/>
      </w:pPr>
    </w:p>
    <w:tbl>
      <w:tblPr>
        <w:tblStyle w:val="TableGrid"/>
        <w:tblW w:w="0" w:type="auto"/>
        <w:tblLook w:val="04A0" w:firstRow="1" w:lastRow="0" w:firstColumn="1" w:lastColumn="0" w:noHBand="0" w:noVBand="1"/>
      </w:tblPr>
      <w:tblGrid>
        <w:gridCol w:w="10790"/>
      </w:tblGrid>
      <w:tr w:rsidR="001155ED" w14:paraId="68EB2707" w14:textId="77777777" w:rsidTr="00D227F6">
        <w:tc>
          <w:tcPr>
            <w:tcW w:w="10790" w:type="dxa"/>
            <w:shd w:val="clear" w:color="auto" w:fill="000000" w:themeFill="text1"/>
          </w:tcPr>
          <w:p w14:paraId="40251032" w14:textId="32FDA75B" w:rsidR="001155ED" w:rsidRPr="001155ED" w:rsidRDefault="001155ED" w:rsidP="001155ED">
            <w:pPr>
              <w:pStyle w:val="CommentText"/>
              <w:spacing w:after="0"/>
              <w:rPr>
                <w:rFonts w:cs="Arial"/>
                <w:b/>
                <w:caps/>
              </w:rPr>
            </w:pPr>
            <w:r w:rsidRPr="001155ED">
              <w:rPr>
                <w:rFonts w:cs="Arial"/>
                <w:b/>
                <w:caps/>
                <w:sz w:val="28"/>
              </w:rPr>
              <w:t>Facilities</w:t>
            </w:r>
          </w:p>
        </w:tc>
      </w:tr>
    </w:tbl>
    <w:p w14:paraId="204521B8" w14:textId="77777777" w:rsidR="00605D4D" w:rsidRPr="001155ED" w:rsidRDefault="00605D4D" w:rsidP="00605D4D">
      <w:pPr>
        <w:pBdr>
          <w:bottom w:val="single" w:sz="12" w:space="1" w:color="auto"/>
        </w:pBdr>
        <w:spacing w:after="0" w:line="240" w:lineRule="auto"/>
        <w:rPr>
          <w:rFonts w:cs="Arial"/>
          <w:b/>
        </w:rPr>
      </w:pPr>
    </w:p>
    <w:p w14:paraId="172B5215" w14:textId="77777777" w:rsidR="00605D4D" w:rsidRPr="00DE3A53" w:rsidRDefault="00605D4D" w:rsidP="00DE3A53">
      <w:pPr>
        <w:pBdr>
          <w:bottom w:val="single" w:sz="12" w:space="1" w:color="auto"/>
        </w:pBdr>
        <w:spacing w:after="0" w:line="240" w:lineRule="auto"/>
        <w:rPr>
          <w:rFonts w:cs="Arial"/>
          <w:b/>
          <w:caps/>
          <w:sz w:val="36"/>
          <w:szCs w:val="26"/>
        </w:rPr>
      </w:pPr>
      <w:r w:rsidRPr="002A0C8D">
        <w:rPr>
          <w:rFonts w:cs="Arial"/>
          <w:b/>
          <w:sz w:val="28"/>
        </w:rPr>
        <w:t>HEALTHCARE FACILITY EVACUATION OVERVIEW</w:t>
      </w:r>
    </w:p>
    <w:p w14:paraId="73F8B8FB" w14:textId="77777777" w:rsidR="00DE3A53" w:rsidRDefault="00DE3A53" w:rsidP="00DC7318">
      <w:pPr>
        <w:autoSpaceDE w:val="0"/>
        <w:autoSpaceDN w:val="0"/>
        <w:adjustRightInd w:val="0"/>
        <w:spacing w:after="0" w:line="240" w:lineRule="auto"/>
        <w:rPr>
          <w:rFonts w:ascii="Times New Roman" w:hAnsi="Times New Roman" w:cs="Times New Roman"/>
          <w:color w:val="000000"/>
          <w:sz w:val="23"/>
          <w:szCs w:val="23"/>
        </w:rPr>
      </w:pPr>
    </w:p>
    <w:p w14:paraId="27DD6EB8" w14:textId="6BCFF70C" w:rsidR="00DC7318" w:rsidRPr="00470158" w:rsidRDefault="00DC7318" w:rsidP="00DC7318">
      <w:pPr>
        <w:autoSpaceDE w:val="0"/>
        <w:autoSpaceDN w:val="0"/>
        <w:adjustRightInd w:val="0"/>
        <w:spacing w:after="0" w:line="240" w:lineRule="auto"/>
        <w:rPr>
          <w:rFonts w:cs="Times New Roman"/>
          <w:color w:val="000000"/>
        </w:rPr>
      </w:pPr>
      <w:r w:rsidRPr="00470158">
        <w:rPr>
          <w:rFonts w:cs="Times New Roman"/>
          <w:color w:val="000000"/>
        </w:rPr>
        <w:t>The HEC is a NYSDOH</w:t>
      </w:r>
      <w:r w:rsidRPr="00470158">
        <w:rPr>
          <w:rFonts w:cs="Cambria Math"/>
          <w:color w:val="000000"/>
        </w:rPr>
        <w:t>‐</w:t>
      </w:r>
      <w:r w:rsidRPr="00470158">
        <w:rPr>
          <w:rFonts w:cs="Times New Roman"/>
          <w:color w:val="000000"/>
        </w:rPr>
        <w:t>led entity that coordinates the evacuation</w:t>
      </w:r>
      <w:r w:rsidR="00B157EC">
        <w:rPr>
          <w:rFonts w:cs="Times New Roman"/>
          <w:color w:val="000000"/>
        </w:rPr>
        <w:t>,</w:t>
      </w:r>
      <w:r w:rsidRPr="00470158">
        <w:rPr>
          <w:rFonts w:cs="Times New Roman"/>
          <w:color w:val="000000"/>
        </w:rPr>
        <w:t xml:space="preserve"> shelter</w:t>
      </w:r>
      <w:r w:rsidRPr="00470158">
        <w:rPr>
          <w:rFonts w:cs="Cambria Math"/>
          <w:color w:val="000000"/>
        </w:rPr>
        <w:t>‐</w:t>
      </w:r>
      <w:r w:rsidRPr="00470158">
        <w:rPr>
          <w:rFonts w:cs="Times New Roman"/>
          <w:color w:val="000000"/>
        </w:rPr>
        <w:t>in</w:t>
      </w:r>
      <w:r w:rsidRPr="00470158">
        <w:rPr>
          <w:rFonts w:cs="Cambria Math"/>
          <w:color w:val="000000"/>
        </w:rPr>
        <w:t>‐</w:t>
      </w:r>
      <w:r w:rsidRPr="00470158">
        <w:rPr>
          <w:rFonts w:cs="Times New Roman"/>
          <w:color w:val="000000"/>
        </w:rPr>
        <w:t>place, and repatriation of HCFs during a regional multi</w:t>
      </w:r>
      <w:r w:rsidRPr="00470158">
        <w:rPr>
          <w:rFonts w:cs="Cambria Math"/>
          <w:color w:val="000000"/>
        </w:rPr>
        <w:t>‐</w:t>
      </w:r>
      <w:r w:rsidRPr="00470158">
        <w:rPr>
          <w:rFonts w:cs="Times New Roman"/>
          <w:color w:val="000000"/>
        </w:rPr>
        <w:t xml:space="preserve">facility evacuation scenario with the assistance of agency partners that are specific to the region that the HEC is operating </w:t>
      </w:r>
      <w:proofErr w:type="gramStart"/>
      <w:r w:rsidRPr="00470158">
        <w:rPr>
          <w:rFonts w:cs="Times New Roman"/>
          <w:color w:val="000000"/>
        </w:rPr>
        <w:t>in</w:t>
      </w:r>
      <w:proofErr w:type="gramEnd"/>
      <w:r w:rsidRPr="00470158">
        <w:rPr>
          <w:rFonts w:cs="Times New Roman"/>
          <w:color w:val="000000"/>
        </w:rPr>
        <w:t xml:space="preserve">. These agencies include LHDs, OEMs, and HCF associations among others. The HEC will also provide situational awareness among all affected counties. </w:t>
      </w:r>
    </w:p>
    <w:p w14:paraId="74ED544B" w14:textId="6930C424" w:rsidR="00DC7318" w:rsidRDefault="00DC7318" w:rsidP="00DC7318">
      <w:pPr>
        <w:spacing w:before="120" w:after="0" w:line="240" w:lineRule="auto"/>
      </w:pPr>
      <w:r w:rsidRPr="00470158">
        <w:t xml:space="preserve">It is important to note that the HEC does NOT replace the Emergency Support Function (ESF-8, Public Health and Medical) structure of the local Emergency Operations Center (EOC), but will communicate and coordinate with the appropriate </w:t>
      </w:r>
      <w:r w:rsidR="00C27169">
        <w:t>Health and Medical</w:t>
      </w:r>
      <w:r w:rsidRPr="00470158">
        <w:t xml:space="preserve"> structure for mission </w:t>
      </w:r>
      <w:r w:rsidR="00B157EC" w:rsidRPr="00470158">
        <w:t>assignments that are not HEC</w:t>
      </w:r>
      <w:r w:rsidRPr="00470158">
        <w:t xml:space="preserve"> related.</w:t>
      </w:r>
    </w:p>
    <w:p w14:paraId="70C358CA" w14:textId="04E360B6" w:rsidR="005F3C27" w:rsidRPr="00D227F6" w:rsidRDefault="005F3C27" w:rsidP="005F3C27">
      <w:pPr>
        <w:spacing w:before="120" w:after="0" w:line="240" w:lineRule="auto"/>
        <w:ind w:left="720"/>
        <w:rPr>
          <w:rFonts w:cs="Arial"/>
          <w:i/>
        </w:rPr>
      </w:pPr>
      <w:r>
        <w:rPr>
          <w:b/>
          <w:u w:val="single"/>
        </w:rPr>
        <w:t>Planning Consideration:</w:t>
      </w:r>
      <w:r>
        <w:t xml:space="preserve">  </w:t>
      </w:r>
      <w:r w:rsidR="00E51219" w:rsidRPr="00D227F6">
        <w:rPr>
          <w:i/>
        </w:rPr>
        <w:t xml:space="preserve">The HEC telephone number varies based on the identified location of the HEC at the time of an event.  The designated HEC phone number </w:t>
      </w:r>
      <w:proofErr w:type="gramStart"/>
      <w:r w:rsidR="00E51219" w:rsidRPr="00D227F6">
        <w:rPr>
          <w:i/>
        </w:rPr>
        <w:t>will be communicated</w:t>
      </w:r>
      <w:proofErr w:type="gramEnd"/>
      <w:r w:rsidR="00E51219" w:rsidRPr="00D227F6">
        <w:rPr>
          <w:i/>
        </w:rPr>
        <w:t xml:space="preserve"> to healthcare facilities and HEC partners prior to activation.</w:t>
      </w:r>
    </w:p>
    <w:p w14:paraId="4FC7BE13" w14:textId="77777777" w:rsidR="00605D4D" w:rsidRPr="00470158" w:rsidRDefault="00605D4D" w:rsidP="00605D4D">
      <w:pPr>
        <w:spacing w:after="0" w:line="240" w:lineRule="auto"/>
        <w:rPr>
          <w:rFonts w:cs="Arial"/>
        </w:rPr>
      </w:pPr>
    </w:p>
    <w:p w14:paraId="3CD3D06B" w14:textId="0EE1789D" w:rsidR="00605D4D" w:rsidRDefault="00605D4D" w:rsidP="00975E4B">
      <w:pPr>
        <w:pStyle w:val="CommentText"/>
        <w:spacing w:after="0"/>
        <w:contextualSpacing/>
        <w:rPr>
          <w:sz w:val="22"/>
          <w:szCs w:val="22"/>
        </w:rPr>
      </w:pPr>
      <w:r w:rsidRPr="00470158">
        <w:rPr>
          <w:rFonts w:cs="Arial"/>
          <w:b/>
          <w:sz w:val="22"/>
          <w:szCs w:val="22"/>
        </w:rPr>
        <w:t>Healthcare Facility Evacuation Recommendation:</w:t>
      </w:r>
      <w:r w:rsidRPr="00470158">
        <w:rPr>
          <w:rFonts w:cs="Arial"/>
          <w:sz w:val="22"/>
          <w:szCs w:val="22"/>
        </w:rPr>
        <w:t xml:space="preserve"> </w:t>
      </w:r>
      <w:r w:rsidR="00470158" w:rsidRPr="00470158">
        <w:rPr>
          <w:sz w:val="22"/>
          <w:szCs w:val="22"/>
        </w:rPr>
        <w:t>While</w:t>
      </w:r>
      <w:r w:rsidR="007A2F82">
        <w:rPr>
          <w:sz w:val="22"/>
          <w:szCs w:val="22"/>
        </w:rPr>
        <w:t xml:space="preserve"> the</w:t>
      </w:r>
      <w:r w:rsidR="00470158" w:rsidRPr="00470158">
        <w:rPr>
          <w:sz w:val="22"/>
          <w:szCs w:val="22"/>
        </w:rPr>
        <w:t xml:space="preserve"> NYSDOH Commissioner would consult with partners as required</w:t>
      </w:r>
      <w:r w:rsidR="00470158">
        <w:rPr>
          <w:sz w:val="22"/>
          <w:szCs w:val="22"/>
        </w:rPr>
        <w:t>, the decision to evacuate PRIOR</w:t>
      </w:r>
      <w:r w:rsidR="00470158" w:rsidRPr="00470158">
        <w:rPr>
          <w:sz w:val="22"/>
          <w:szCs w:val="22"/>
        </w:rPr>
        <w:t xml:space="preserve"> to an order issued by the Mayor</w:t>
      </w:r>
      <w:r w:rsidR="000936AF">
        <w:rPr>
          <w:sz w:val="22"/>
          <w:szCs w:val="22"/>
        </w:rPr>
        <w:t xml:space="preserve"> (a.k.a. </w:t>
      </w:r>
      <w:r w:rsidR="000936AF" w:rsidRPr="00D227F6">
        <w:rPr>
          <w:i/>
          <w:sz w:val="22"/>
          <w:szCs w:val="22"/>
        </w:rPr>
        <w:t>voluntary evacuation</w:t>
      </w:r>
      <w:r w:rsidR="000936AF">
        <w:rPr>
          <w:sz w:val="22"/>
          <w:szCs w:val="22"/>
        </w:rPr>
        <w:t>)</w:t>
      </w:r>
      <w:r w:rsidR="00470158" w:rsidRPr="00470158">
        <w:rPr>
          <w:sz w:val="22"/>
          <w:szCs w:val="22"/>
        </w:rPr>
        <w:t xml:space="preserve"> is that of the facility.</w:t>
      </w:r>
      <w:r w:rsidR="00581C2A">
        <w:rPr>
          <w:sz w:val="22"/>
          <w:szCs w:val="22"/>
        </w:rPr>
        <w:t xml:space="preserve">  </w:t>
      </w:r>
    </w:p>
    <w:p w14:paraId="0AF8FB47" w14:textId="6D851FD2" w:rsidR="00581C2A" w:rsidRPr="00581C2A" w:rsidRDefault="00581C2A" w:rsidP="00A9002B">
      <w:pPr>
        <w:pStyle w:val="CommentText"/>
        <w:spacing w:after="0"/>
        <w:ind w:left="720"/>
        <w:contextualSpacing/>
        <w:rPr>
          <w:sz w:val="22"/>
          <w:szCs w:val="22"/>
        </w:rPr>
      </w:pPr>
      <w:r>
        <w:rPr>
          <w:b/>
          <w:sz w:val="22"/>
          <w:szCs w:val="22"/>
          <w:u w:val="single"/>
        </w:rPr>
        <w:t xml:space="preserve">Planning </w:t>
      </w:r>
      <w:r w:rsidR="00A9002B">
        <w:rPr>
          <w:b/>
          <w:sz w:val="22"/>
          <w:szCs w:val="22"/>
          <w:u w:val="single"/>
        </w:rPr>
        <w:t>Consideration</w:t>
      </w:r>
      <w:r>
        <w:rPr>
          <w:b/>
          <w:sz w:val="22"/>
          <w:szCs w:val="22"/>
          <w:u w:val="single"/>
        </w:rPr>
        <w:t>:</w:t>
      </w:r>
      <w:r>
        <w:rPr>
          <w:sz w:val="22"/>
          <w:szCs w:val="22"/>
        </w:rPr>
        <w:t xml:space="preserve">  </w:t>
      </w:r>
      <w:r w:rsidRPr="00D227F6">
        <w:rPr>
          <w:i/>
          <w:sz w:val="22"/>
          <w:szCs w:val="22"/>
        </w:rPr>
        <w:t>It is neither required nor advised that a healthcare facility wait until a mandatory evacuation order is in place to begin evacuation and/or decompression.</w:t>
      </w:r>
    </w:p>
    <w:p w14:paraId="24EF79D5" w14:textId="77777777" w:rsidR="00084209" w:rsidRPr="00F94D81" w:rsidRDefault="00084209" w:rsidP="00975E4B">
      <w:pPr>
        <w:pStyle w:val="CommentText"/>
        <w:spacing w:after="0"/>
        <w:contextualSpacing/>
        <w:rPr>
          <w:sz w:val="22"/>
          <w:szCs w:val="22"/>
        </w:rPr>
      </w:pPr>
    </w:p>
    <w:p w14:paraId="12219582" w14:textId="5ABC759D" w:rsidR="00605D4D" w:rsidRDefault="00605D4D" w:rsidP="00F94D81">
      <w:pPr>
        <w:spacing w:after="40" w:line="240" w:lineRule="auto"/>
        <w:contextualSpacing/>
        <w:rPr>
          <w:rFonts w:cs="Arial"/>
          <w:b/>
        </w:rPr>
      </w:pPr>
      <w:r w:rsidRPr="00BB1A56">
        <w:rPr>
          <w:rFonts w:cs="Arial"/>
          <w:b/>
        </w:rPr>
        <w:t>Mandatory Evacuation Order</w:t>
      </w:r>
      <w:r w:rsidR="00581C2A">
        <w:rPr>
          <w:rFonts w:cs="Arial"/>
          <w:b/>
        </w:rPr>
        <w:t>:</w:t>
      </w:r>
      <w:r w:rsidRPr="00BB1A56">
        <w:rPr>
          <w:rFonts w:cs="Arial"/>
          <w:b/>
        </w:rPr>
        <w:t xml:space="preserve"> </w:t>
      </w:r>
    </w:p>
    <w:p w14:paraId="2D714763" w14:textId="77777777" w:rsidR="007A2F82" w:rsidRPr="007A2F82" w:rsidRDefault="007A2F82" w:rsidP="00975E4B">
      <w:pPr>
        <w:spacing w:after="160" w:line="240" w:lineRule="auto"/>
        <w:contextualSpacing/>
      </w:pPr>
      <w:r w:rsidRPr="0034707A">
        <w:t>In New York City, the Mayor is responsible for issuing a mandatory evacuation order</w:t>
      </w:r>
      <w:r>
        <w:t>.</w:t>
      </w:r>
    </w:p>
    <w:p w14:paraId="6DCC6C6A" w14:textId="77777777" w:rsidR="00F94D81" w:rsidRDefault="00F94D81" w:rsidP="00F94D81">
      <w:pPr>
        <w:contextualSpacing/>
        <w:rPr>
          <w:rFonts w:cs="Arial"/>
          <w:b/>
        </w:rPr>
      </w:pPr>
    </w:p>
    <w:p w14:paraId="56681B56" w14:textId="6A6939C0" w:rsidR="00605D4D" w:rsidRDefault="00605D4D" w:rsidP="00F94D81">
      <w:pPr>
        <w:contextualSpacing/>
      </w:pPr>
      <w:r w:rsidRPr="007A2F82">
        <w:rPr>
          <w:rFonts w:cs="Arial"/>
          <w:b/>
        </w:rPr>
        <w:t>Healthcare Facility Evacuation</w:t>
      </w:r>
      <w:r w:rsidRPr="007A2F82">
        <w:rPr>
          <w:rFonts w:cs="Arial"/>
        </w:rPr>
        <w:t xml:space="preserve">: </w:t>
      </w:r>
      <w:r w:rsidR="007A2F82" w:rsidRPr="007A2F82">
        <w:rPr>
          <w:rFonts w:cs="Arial"/>
        </w:rPr>
        <w:t xml:space="preserve">The </w:t>
      </w:r>
      <w:r w:rsidR="00470158" w:rsidRPr="00470158">
        <w:t xml:space="preserve">NYSDOH Commissioner does not issue an evacuation order. </w:t>
      </w:r>
      <w:r w:rsidRPr="0034707A">
        <w:t xml:space="preserve">Facilities are ultimately responsible for the safety and security of patients or residents. NYSDOH requires healthcare facilities to create and maintain a written facility evacuation plan. </w:t>
      </w:r>
      <w:r w:rsidRPr="00D227F6">
        <w:rPr>
          <w:b/>
        </w:rPr>
        <w:t>HCFs should always be prepared to EVACUATE 100% of their post discharge patients/resident census</w:t>
      </w:r>
      <w:r>
        <w:t>.</w:t>
      </w:r>
      <w:r w:rsidRPr="0034707A">
        <w:t xml:space="preserve"> </w:t>
      </w:r>
    </w:p>
    <w:p w14:paraId="17D6CB61" w14:textId="5E851B11" w:rsidR="000077D4" w:rsidRDefault="000077D4" w:rsidP="00F94D81">
      <w:pPr>
        <w:contextualSpacing/>
      </w:pPr>
    </w:p>
    <w:p w14:paraId="26450708" w14:textId="77777777" w:rsidR="000077D4" w:rsidRDefault="000077D4" w:rsidP="00F94D81">
      <w:pPr>
        <w:contextualSpacing/>
      </w:pPr>
    </w:p>
    <w:p w14:paraId="766B6A5A" w14:textId="77777777" w:rsidR="00B914D8" w:rsidRDefault="00B914D8">
      <w:r>
        <w:br w:type="page"/>
      </w:r>
    </w:p>
    <w:tbl>
      <w:tblPr>
        <w:tblStyle w:val="TableGrid"/>
        <w:tblW w:w="0" w:type="auto"/>
        <w:tblInd w:w="108" w:type="dxa"/>
        <w:tblLook w:val="04A0" w:firstRow="1" w:lastRow="0" w:firstColumn="1" w:lastColumn="0" w:noHBand="0" w:noVBand="1"/>
      </w:tblPr>
      <w:tblGrid>
        <w:gridCol w:w="10682"/>
      </w:tblGrid>
      <w:tr w:rsidR="00792F8A" w14:paraId="3BE5C00C" w14:textId="77777777" w:rsidTr="00D227F6">
        <w:tc>
          <w:tcPr>
            <w:tcW w:w="10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412B79A0" w14:textId="4AF6BADC" w:rsidR="00792F8A" w:rsidRPr="000469CE" w:rsidRDefault="00792F8A" w:rsidP="00804237">
            <w:pPr>
              <w:jc w:val="center"/>
              <w:rPr>
                <w:rFonts w:cs="Arial"/>
                <w:b/>
              </w:rPr>
            </w:pPr>
            <w:r>
              <w:rPr>
                <w:rFonts w:cs="Arial"/>
                <w:b/>
              </w:rPr>
              <w:lastRenderedPageBreak/>
              <w:t>Healthcare Facilities By Zone</w:t>
            </w:r>
          </w:p>
        </w:tc>
      </w:tr>
      <w:tr w:rsidR="00792F8A" w:rsidRPr="004467ED" w14:paraId="6C06227E" w14:textId="77777777" w:rsidTr="00D227F6">
        <w:trPr>
          <w:trHeight w:val="2582"/>
        </w:trPr>
        <w:tc>
          <w:tcPr>
            <w:tcW w:w="10682" w:type="dxa"/>
            <w:tcBorders>
              <w:top w:val="single" w:sz="4" w:space="0" w:color="000000" w:themeColor="text1"/>
            </w:tcBorders>
          </w:tcPr>
          <w:p w14:paraId="78056CCA" w14:textId="77777777" w:rsidR="00792F8A" w:rsidRPr="00F0763C" w:rsidRDefault="00792F8A" w:rsidP="00804237">
            <w:pPr>
              <w:rPr>
                <w:sz w:val="8"/>
              </w:rPr>
            </w:pPr>
          </w:p>
          <w:tbl>
            <w:tblPr>
              <w:tblStyle w:val="TableGrid"/>
              <w:tblW w:w="0" w:type="auto"/>
              <w:jc w:val="center"/>
              <w:tblLook w:val="04A0" w:firstRow="1" w:lastRow="0" w:firstColumn="1" w:lastColumn="0" w:noHBand="0" w:noVBand="1"/>
            </w:tblPr>
            <w:tblGrid>
              <w:gridCol w:w="1791"/>
              <w:gridCol w:w="1759"/>
              <w:gridCol w:w="1651"/>
              <w:gridCol w:w="1227"/>
              <w:gridCol w:w="2185"/>
              <w:gridCol w:w="1458"/>
            </w:tblGrid>
            <w:tr w:rsidR="00792F8A" w:rsidRPr="004467ED" w14:paraId="741F71E2" w14:textId="77777777" w:rsidTr="00295E81">
              <w:trPr>
                <w:jc w:val="center"/>
              </w:trPr>
              <w:tc>
                <w:tcPr>
                  <w:tcW w:w="1791" w:type="dxa"/>
                  <w:vAlign w:val="center"/>
                </w:tcPr>
                <w:p w14:paraId="032B78D3" w14:textId="77777777" w:rsidR="00792F8A" w:rsidRPr="00F0763C" w:rsidRDefault="00792F8A" w:rsidP="00792F8A">
                  <w:pPr>
                    <w:jc w:val="center"/>
                    <w:rPr>
                      <w:rFonts w:cs="Arial"/>
                    </w:rPr>
                  </w:pPr>
                </w:p>
              </w:tc>
              <w:tc>
                <w:tcPr>
                  <w:tcW w:w="1759" w:type="dxa"/>
                  <w:shd w:val="clear" w:color="auto" w:fill="D9D9D9" w:themeFill="background1" w:themeFillShade="D9"/>
                  <w:vAlign w:val="center"/>
                </w:tcPr>
                <w:p w14:paraId="35C6D872" w14:textId="77777777" w:rsidR="00792F8A" w:rsidRPr="00F0763C" w:rsidRDefault="00792F8A" w:rsidP="00792F8A">
                  <w:pPr>
                    <w:jc w:val="center"/>
                    <w:rPr>
                      <w:rFonts w:cs="Arial"/>
                      <w:b/>
                    </w:rPr>
                  </w:pPr>
                  <w:r w:rsidRPr="00F0763C">
                    <w:rPr>
                      <w:rFonts w:cs="Arial"/>
                      <w:b/>
                    </w:rPr>
                    <w:t>Hospital</w:t>
                  </w:r>
                </w:p>
              </w:tc>
              <w:tc>
                <w:tcPr>
                  <w:tcW w:w="1651" w:type="dxa"/>
                  <w:shd w:val="clear" w:color="auto" w:fill="D9D9D9" w:themeFill="background1" w:themeFillShade="D9"/>
                  <w:vAlign w:val="center"/>
                </w:tcPr>
                <w:p w14:paraId="286A642F" w14:textId="77777777" w:rsidR="00792F8A" w:rsidRPr="00F0763C" w:rsidRDefault="00792F8A" w:rsidP="00792F8A">
                  <w:pPr>
                    <w:jc w:val="center"/>
                    <w:rPr>
                      <w:rFonts w:cs="Arial"/>
                      <w:b/>
                    </w:rPr>
                  </w:pPr>
                  <w:r w:rsidRPr="00F0763C">
                    <w:rPr>
                      <w:rFonts w:cs="Arial"/>
                      <w:b/>
                    </w:rPr>
                    <w:t>Nursing Home</w:t>
                  </w:r>
                </w:p>
              </w:tc>
              <w:tc>
                <w:tcPr>
                  <w:tcW w:w="1227" w:type="dxa"/>
                  <w:shd w:val="clear" w:color="auto" w:fill="D9D9D9" w:themeFill="background1" w:themeFillShade="D9"/>
                  <w:vAlign w:val="center"/>
                </w:tcPr>
                <w:p w14:paraId="14923698" w14:textId="77777777" w:rsidR="00792F8A" w:rsidRPr="00F0763C" w:rsidRDefault="00792F8A" w:rsidP="00792F8A">
                  <w:pPr>
                    <w:jc w:val="center"/>
                    <w:rPr>
                      <w:rFonts w:cs="Arial"/>
                      <w:b/>
                    </w:rPr>
                  </w:pPr>
                  <w:r w:rsidRPr="00F0763C">
                    <w:rPr>
                      <w:rFonts w:cs="Arial"/>
                      <w:b/>
                    </w:rPr>
                    <w:t>Adult Care Facility</w:t>
                  </w:r>
                </w:p>
              </w:tc>
              <w:tc>
                <w:tcPr>
                  <w:tcW w:w="2185" w:type="dxa"/>
                  <w:shd w:val="clear" w:color="auto" w:fill="D9D9D9" w:themeFill="background1" w:themeFillShade="D9"/>
                  <w:vAlign w:val="center"/>
                </w:tcPr>
                <w:p w14:paraId="48451EB0" w14:textId="77777777" w:rsidR="00792F8A" w:rsidRPr="00F0763C" w:rsidRDefault="00792F8A" w:rsidP="00792F8A">
                  <w:pPr>
                    <w:jc w:val="center"/>
                    <w:rPr>
                      <w:rFonts w:cs="Arial"/>
                      <w:b/>
                    </w:rPr>
                  </w:pPr>
                  <w:r w:rsidRPr="00F0763C">
                    <w:rPr>
                      <w:rFonts w:cs="Arial"/>
                      <w:b/>
                      <w:color w:val="000000" w:themeColor="text1"/>
                    </w:rPr>
                    <w:t>NYS OMH In-Patient Psychiatric Center</w:t>
                  </w:r>
                </w:p>
              </w:tc>
              <w:tc>
                <w:tcPr>
                  <w:tcW w:w="1458" w:type="dxa"/>
                  <w:shd w:val="clear" w:color="auto" w:fill="D9D9D9" w:themeFill="background1" w:themeFillShade="D9"/>
                  <w:vAlign w:val="center"/>
                </w:tcPr>
                <w:p w14:paraId="1EB72BFE" w14:textId="77777777" w:rsidR="00792F8A" w:rsidRPr="00295E81" w:rsidRDefault="00792F8A" w:rsidP="00792F8A">
                  <w:pPr>
                    <w:jc w:val="center"/>
                    <w:rPr>
                      <w:rFonts w:cs="Arial"/>
                      <w:b/>
                      <w:lang w:val="es-US"/>
                    </w:rPr>
                  </w:pPr>
                  <w:r w:rsidRPr="00295E81">
                    <w:rPr>
                      <w:rFonts w:cs="Arial"/>
                      <w:b/>
                      <w:lang w:val="es-US"/>
                    </w:rPr>
                    <w:t>Total</w:t>
                  </w:r>
                </w:p>
              </w:tc>
            </w:tr>
            <w:tr w:rsidR="00B4754C" w:rsidRPr="00FA7969" w14:paraId="70FBDC74" w14:textId="77777777" w:rsidTr="00D227F6">
              <w:trPr>
                <w:jc w:val="center"/>
              </w:trPr>
              <w:tc>
                <w:tcPr>
                  <w:tcW w:w="1791" w:type="dxa"/>
                  <w:vAlign w:val="center"/>
                </w:tcPr>
                <w:p w14:paraId="7560D74C" w14:textId="77777777" w:rsidR="00B4754C" w:rsidRPr="00FA7969" w:rsidRDefault="00B4754C" w:rsidP="00B4754C">
                  <w:pPr>
                    <w:jc w:val="center"/>
                    <w:rPr>
                      <w:rFonts w:cs="Arial"/>
                      <w:b/>
                    </w:rPr>
                  </w:pPr>
                  <w:r w:rsidRPr="00FA7969">
                    <w:rPr>
                      <w:rFonts w:cs="Arial"/>
                      <w:b/>
                    </w:rPr>
                    <w:t>Zone 1</w:t>
                  </w:r>
                </w:p>
              </w:tc>
              <w:tc>
                <w:tcPr>
                  <w:tcW w:w="1759" w:type="dxa"/>
                  <w:vAlign w:val="center"/>
                </w:tcPr>
                <w:p w14:paraId="1F30638A" w14:textId="4717C169" w:rsidR="00B4754C" w:rsidRPr="00FA7969" w:rsidRDefault="00B4754C" w:rsidP="00B4754C">
                  <w:pPr>
                    <w:jc w:val="center"/>
                    <w:rPr>
                      <w:rFonts w:cs="Arial"/>
                    </w:rPr>
                  </w:pPr>
                  <w:r>
                    <w:rPr>
                      <w:rFonts w:ascii="Calibri" w:hAnsi="Calibri" w:cs="Arial"/>
                      <w:color w:val="000000"/>
                    </w:rPr>
                    <w:t>4</w:t>
                  </w:r>
                </w:p>
              </w:tc>
              <w:tc>
                <w:tcPr>
                  <w:tcW w:w="1651" w:type="dxa"/>
                  <w:vAlign w:val="center"/>
                </w:tcPr>
                <w:p w14:paraId="1E677263" w14:textId="7563B8E6" w:rsidR="00B4754C" w:rsidRPr="00FA7969" w:rsidRDefault="00B4754C" w:rsidP="00B4754C">
                  <w:pPr>
                    <w:jc w:val="center"/>
                    <w:rPr>
                      <w:rFonts w:cs="Arial"/>
                    </w:rPr>
                  </w:pPr>
                  <w:r>
                    <w:rPr>
                      <w:rFonts w:ascii="Calibri" w:hAnsi="Calibri" w:cs="Arial"/>
                      <w:color w:val="000000"/>
                    </w:rPr>
                    <w:t>23</w:t>
                  </w:r>
                </w:p>
              </w:tc>
              <w:tc>
                <w:tcPr>
                  <w:tcW w:w="1227" w:type="dxa"/>
                  <w:vAlign w:val="center"/>
                </w:tcPr>
                <w:p w14:paraId="019BFDDC" w14:textId="0DB95501" w:rsidR="00B4754C" w:rsidRPr="00FA7969" w:rsidRDefault="00B4754C" w:rsidP="00B4754C">
                  <w:pPr>
                    <w:jc w:val="center"/>
                    <w:rPr>
                      <w:rFonts w:cs="Arial"/>
                    </w:rPr>
                  </w:pPr>
                  <w:r>
                    <w:rPr>
                      <w:rFonts w:ascii="Calibri" w:hAnsi="Calibri" w:cs="Arial"/>
                      <w:color w:val="000000"/>
                    </w:rPr>
                    <w:t>19</w:t>
                  </w:r>
                </w:p>
              </w:tc>
              <w:tc>
                <w:tcPr>
                  <w:tcW w:w="2185" w:type="dxa"/>
                  <w:vAlign w:val="center"/>
                </w:tcPr>
                <w:p w14:paraId="586695BF" w14:textId="19FECE2C" w:rsidR="00B4754C" w:rsidRPr="00FA7969" w:rsidRDefault="00B4754C" w:rsidP="00B4754C">
                  <w:pPr>
                    <w:jc w:val="center"/>
                    <w:rPr>
                      <w:rFonts w:cs="Arial"/>
                    </w:rPr>
                  </w:pPr>
                  <w:r>
                    <w:rPr>
                      <w:rFonts w:ascii="Calibri" w:hAnsi="Calibri" w:cs="Arial"/>
                      <w:color w:val="000000"/>
                    </w:rPr>
                    <w:t>1</w:t>
                  </w:r>
                </w:p>
              </w:tc>
              <w:tc>
                <w:tcPr>
                  <w:tcW w:w="1458" w:type="dxa"/>
                </w:tcPr>
                <w:p w14:paraId="728B9C66" w14:textId="5F383A69" w:rsidR="00B4754C" w:rsidRPr="009D1AEE" w:rsidRDefault="00B4754C" w:rsidP="00B4754C">
                  <w:pPr>
                    <w:jc w:val="center"/>
                    <w:rPr>
                      <w:rFonts w:cs="Arial"/>
                      <w:b/>
                    </w:rPr>
                  </w:pPr>
                  <w:r w:rsidRPr="00D227F6">
                    <w:rPr>
                      <w:b/>
                    </w:rPr>
                    <w:t>47</w:t>
                  </w:r>
                </w:p>
              </w:tc>
            </w:tr>
            <w:tr w:rsidR="00B4754C" w:rsidRPr="00FA7969" w14:paraId="4D6C572E" w14:textId="77777777" w:rsidTr="00D227F6">
              <w:trPr>
                <w:jc w:val="center"/>
              </w:trPr>
              <w:tc>
                <w:tcPr>
                  <w:tcW w:w="1791" w:type="dxa"/>
                  <w:vAlign w:val="center"/>
                </w:tcPr>
                <w:p w14:paraId="09454175" w14:textId="77777777" w:rsidR="00B4754C" w:rsidRPr="00FA7969" w:rsidRDefault="00B4754C" w:rsidP="00B4754C">
                  <w:pPr>
                    <w:jc w:val="center"/>
                    <w:rPr>
                      <w:rFonts w:cs="Arial"/>
                      <w:b/>
                    </w:rPr>
                  </w:pPr>
                  <w:r w:rsidRPr="00FA7969">
                    <w:rPr>
                      <w:rFonts w:cs="Arial"/>
                      <w:b/>
                    </w:rPr>
                    <w:t>Zone 2</w:t>
                  </w:r>
                </w:p>
              </w:tc>
              <w:tc>
                <w:tcPr>
                  <w:tcW w:w="1759" w:type="dxa"/>
                  <w:vAlign w:val="center"/>
                </w:tcPr>
                <w:p w14:paraId="40ECEDF6" w14:textId="0B25B27A" w:rsidR="00B4754C" w:rsidRPr="00FA7969" w:rsidRDefault="00B4754C" w:rsidP="00B4754C">
                  <w:pPr>
                    <w:jc w:val="center"/>
                    <w:rPr>
                      <w:rFonts w:cs="Arial"/>
                    </w:rPr>
                  </w:pPr>
                  <w:r>
                    <w:rPr>
                      <w:rFonts w:ascii="Calibri" w:hAnsi="Calibri" w:cs="Arial"/>
                      <w:color w:val="000000"/>
                    </w:rPr>
                    <w:t>4</w:t>
                  </w:r>
                </w:p>
              </w:tc>
              <w:tc>
                <w:tcPr>
                  <w:tcW w:w="1651" w:type="dxa"/>
                  <w:vAlign w:val="center"/>
                </w:tcPr>
                <w:p w14:paraId="5C71C2A5" w14:textId="403CAE1D" w:rsidR="00B4754C" w:rsidRPr="00FA7969" w:rsidRDefault="00B4754C" w:rsidP="00B4754C">
                  <w:pPr>
                    <w:jc w:val="center"/>
                    <w:rPr>
                      <w:rFonts w:cs="Arial"/>
                    </w:rPr>
                  </w:pPr>
                  <w:r>
                    <w:rPr>
                      <w:rFonts w:ascii="Calibri" w:hAnsi="Calibri" w:cs="Arial"/>
                      <w:color w:val="000000"/>
                    </w:rPr>
                    <w:t>3</w:t>
                  </w:r>
                </w:p>
              </w:tc>
              <w:tc>
                <w:tcPr>
                  <w:tcW w:w="1227" w:type="dxa"/>
                  <w:vAlign w:val="center"/>
                </w:tcPr>
                <w:p w14:paraId="13450A56" w14:textId="72F0666C" w:rsidR="00B4754C" w:rsidRPr="00FA7969" w:rsidRDefault="00B4754C" w:rsidP="00B4754C">
                  <w:pPr>
                    <w:jc w:val="center"/>
                    <w:rPr>
                      <w:rFonts w:cs="Arial"/>
                    </w:rPr>
                  </w:pPr>
                  <w:r>
                    <w:rPr>
                      <w:rFonts w:ascii="Calibri" w:hAnsi="Calibri" w:cs="Arial"/>
                      <w:color w:val="000000"/>
                    </w:rPr>
                    <w:t>4</w:t>
                  </w:r>
                </w:p>
              </w:tc>
              <w:tc>
                <w:tcPr>
                  <w:tcW w:w="2185" w:type="dxa"/>
                  <w:vAlign w:val="center"/>
                </w:tcPr>
                <w:p w14:paraId="5AAA4947" w14:textId="0B963FEA" w:rsidR="00B4754C" w:rsidRPr="00FA7969" w:rsidRDefault="00B4754C" w:rsidP="00B4754C">
                  <w:pPr>
                    <w:jc w:val="center"/>
                    <w:rPr>
                      <w:rFonts w:cs="Arial"/>
                    </w:rPr>
                  </w:pPr>
                  <w:r>
                    <w:rPr>
                      <w:rFonts w:ascii="Calibri" w:hAnsi="Calibri" w:cs="Arial"/>
                      <w:color w:val="000000"/>
                    </w:rPr>
                    <w:t>0</w:t>
                  </w:r>
                </w:p>
              </w:tc>
              <w:tc>
                <w:tcPr>
                  <w:tcW w:w="1458" w:type="dxa"/>
                </w:tcPr>
                <w:p w14:paraId="51C9FFEF" w14:textId="1E1E9F18" w:rsidR="00B4754C" w:rsidRPr="009D1AEE" w:rsidRDefault="00B4754C" w:rsidP="00B4754C">
                  <w:pPr>
                    <w:jc w:val="center"/>
                    <w:rPr>
                      <w:rFonts w:cs="Arial"/>
                      <w:b/>
                    </w:rPr>
                  </w:pPr>
                  <w:r w:rsidRPr="00D227F6">
                    <w:rPr>
                      <w:b/>
                    </w:rPr>
                    <w:t>11</w:t>
                  </w:r>
                </w:p>
              </w:tc>
            </w:tr>
            <w:tr w:rsidR="00B4754C" w:rsidRPr="00FA7969" w14:paraId="6B90CB95" w14:textId="77777777" w:rsidTr="00D227F6">
              <w:trPr>
                <w:jc w:val="center"/>
              </w:trPr>
              <w:tc>
                <w:tcPr>
                  <w:tcW w:w="1791" w:type="dxa"/>
                  <w:vAlign w:val="center"/>
                </w:tcPr>
                <w:p w14:paraId="50595401" w14:textId="77777777" w:rsidR="00B4754C" w:rsidRPr="00FA7969" w:rsidRDefault="00B4754C" w:rsidP="00B4754C">
                  <w:pPr>
                    <w:jc w:val="center"/>
                    <w:rPr>
                      <w:rFonts w:cs="Arial"/>
                      <w:b/>
                    </w:rPr>
                  </w:pPr>
                  <w:r w:rsidRPr="00FA7969">
                    <w:rPr>
                      <w:rFonts w:cs="Arial"/>
                      <w:b/>
                    </w:rPr>
                    <w:t>Zone 3</w:t>
                  </w:r>
                </w:p>
              </w:tc>
              <w:tc>
                <w:tcPr>
                  <w:tcW w:w="1759" w:type="dxa"/>
                  <w:vAlign w:val="center"/>
                </w:tcPr>
                <w:p w14:paraId="0DF89178" w14:textId="17CA2035" w:rsidR="00B4754C" w:rsidRPr="00FA7969" w:rsidRDefault="00B4754C" w:rsidP="00B4754C">
                  <w:pPr>
                    <w:jc w:val="center"/>
                    <w:rPr>
                      <w:rFonts w:cs="Arial"/>
                    </w:rPr>
                  </w:pPr>
                  <w:r>
                    <w:rPr>
                      <w:rFonts w:ascii="Calibri" w:hAnsi="Calibri" w:cs="Arial"/>
                      <w:color w:val="000000"/>
                    </w:rPr>
                    <w:t>0</w:t>
                  </w:r>
                </w:p>
              </w:tc>
              <w:tc>
                <w:tcPr>
                  <w:tcW w:w="1651" w:type="dxa"/>
                  <w:vAlign w:val="center"/>
                </w:tcPr>
                <w:p w14:paraId="13F159AD" w14:textId="61DC0D8E" w:rsidR="00B4754C" w:rsidRPr="00FA7969" w:rsidRDefault="003A374D" w:rsidP="00B4754C">
                  <w:pPr>
                    <w:jc w:val="center"/>
                    <w:rPr>
                      <w:rFonts w:cs="Arial"/>
                    </w:rPr>
                  </w:pPr>
                  <w:r>
                    <w:rPr>
                      <w:rFonts w:ascii="Calibri" w:hAnsi="Calibri" w:cs="Arial"/>
                      <w:color w:val="000000"/>
                    </w:rPr>
                    <w:t>7</w:t>
                  </w:r>
                </w:p>
              </w:tc>
              <w:tc>
                <w:tcPr>
                  <w:tcW w:w="1227" w:type="dxa"/>
                  <w:vAlign w:val="center"/>
                </w:tcPr>
                <w:p w14:paraId="2D09F45A" w14:textId="49704A50" w:rsidR="00B4754C" w:rsidRPr="00FA7969" w:rsidRDefault="00B4754C" w:rsidP="00B4754C">
                  <w:pPr>
                    <w:jc w:val="center"/>
                    <w:rPr>
                      <w:rFonts w:cs="Arial"/>
                    </w:rPr>
                  </w:pPr>
                  <w:r>
                    <w:rPr>
                      <w:rFonts w:ascii="Calibri" w:hAnsi="Calibri" w:cs="Arial"/>
                      <w:color w:val="000000"/>
                    </w:rPr>
                    <w:t>2</w:t>
                  </w:r>
                </w:p>
              </w:tc>
              <w:tc>
                <w:tcPr>
                  <w:tcW w:w="2185" w:type="dxa"/>
                  <w:vAlign w:val="center"/>
                </w:tcPr>
                <w:p w14:paraId="71EFE481" w14:textId="73DFB59A" w:rsidR="00B4754C" w:rsidRPr="00FA7969" w:rsidRDefault="00B4754C" w:rsidP="00B4754C">
                  <w:pPr>
                    <w:jc w:val="center"/>
                    <w:rPr>
                      <w:rFonts w:cs="Arial"/>
                    </w:rPr>
                  </w:pPr>
                  <w:r>
                    <w:rPr>
                      <w:rFonts w:ascii="Calibri" w:hAnsi="Calibri" w:cs="Arial"/>
                      <w:color w:val="000000"/>
                    </w:rPr>
                    <w:t>2</w:t>
                  </w:r>
                </w:p>
              </w:tc>
              <w:tc>
                <w:tcPr>
                  <w:tcW w:w="1458" w:type="dxa"/>
                </w:tcPr>
                <w:p w14:paraId="1B1E1177" w14:textId="2F65492D" w:rsidR="00B4754C" w:rsidRPr="009D1AEE" w:rsidRDefault="003A374D" w:rsidP="003A374D">
                  <w:pPr>
                    <w:jc w:val="center"/>
                    <w:rPr>
                      <w:rFonts w:cs="Arial"/>
                      <w:b/>
                    </w:rPr>
                  </w:pPr>
                  <w:r w:rsidRPr="00D227F6">
                    <w:rPr>
                      <w:b/>
                    </w:rPr>
                    <w:t>1</w:t>
                  </w:r>
                  <w:r>
                    <w:rPr>
                      <w:b/>
                    </w:rPr>
                    <w:t>1</w:t>
                  </w:r>
                </w:p>
              </w:tc>
            </w:tr>
            <w:tr w:rsidR="00B4754C" w:rsidRPr="00FA7969" w14:paraId="5CC8EFCC" w14:textId="77777777" w:rsidTr="00D227F6">
              <w:trPr>
                <w:jc w:val="center"/>
              </w:trPr>
              <w:tc>
                <w:tcPr>
                  <w:tcW w:w="1791" w:type="dxa"/>
                  <w:vAlign w:val="center"/>
                </w:tcPr>
                <w:p w14:paraId="2CDF0CAA" w14:textId="77777777" w:rsidR="00B4754C" w:rsidRPr="00FA7969" w:rsidRDefault="00B4754C" w:rsidP="00B4754C">
                  <w:pPr>
                    <w:jc w:val="center"/>
                    <w:rPr>
                      <w:rFonts w:cs="Arial"/>
                      <w:b/>
                    </w:rPr>
                  </w:pPr>
                  <w:r w:rsidRPr="00FA7969">
                    <w:rPr>
                      <w:rFonts w:cs="Arial"/>
                      <w:b/>
                    </w:rPr>
                    <w:t>Zone 4</w:t>
                  </w:r>
                </w:p>
              </w:tc>
              <w:tc>
                <w:tcPr>
                  <w:tcW w:w="1759" w:type="dxa"/>
                  <w:vAlign w:val="center"/>
                </w:tcPr>
                <w:p w14:paraId="03F5A137" w14:textId="7F3E1234" w:rsidR="00B4754C" w:rsidRPr="00FA7969" w:rsidRDefault="00B4754C" w:rsidP="00B4754C">
                  <w:pPr>
                    <w:jc w:val="center"/>
                    <w:rPr>
                      <w:rFonts w:cs="Arial"/>
                    </w:rPr>
                  </w:pPr>
                  <w:r>
                    <w:rPr>
                      <w:rFonts w:ascii="Calibri" w:hAnsi="Calibri" w:cs="Arial"/>
                      <w:color w:val="000000"/>
                    </w:rPr>
                    <w:t>6</w:t>
                  </w:r>
                </w:p>
              </w:tc>
              <w:tc>
                <w:tcPr>
                  <w:tcW w:w="1651" w:type="dxa"/>
                  <w:vAlign w:val="center"/>
                </w:tcPr>
                <w:p w14:paraId="01366B17" w14:textId="5200F6AC" w:rsidR="00B4754C" w:rsidRPr="00FA7969" w:rsidRDefault="003A374D" w:rsidP="00B4754C">
                  <w:pPr>
                    <w:jc w:val="center"/>
                    <w:rPr>
                      <w:rFonts w:cs="Arial"/>
                    </w:rPr>
                  </w:pPr>
                  <w:r>
                    <w:rPr>
                      <w:rFonts w:ascii="Calibri" w:hAnsi="Calibri" w:cs="Arial"/>
                      <w:color w:val="000000"/>
                    </w:rPr>
                    <w:t>7</w:t>
                  </w:r>
                </w:p>
              </w:tc>
              <w:tc>
                <w:tcPr>
                  <w:tcW w:w="1227" w:type="dxa"/>
                  <w:vAlign w:val="center"/>
                </w:tcPr>
                <w:p w14:paraId="1FB6F5FF" w14:textId="2EA703FC" w:rsidR="00B4754C" w:rsidRPr="00FA7969" w:rsidRDefault="00B4754C" w:rsidP="00B4754C">
                  <w:pPr>
                    <w:jc w:val="center"/>
                    <w:rPr>
                      <w:rFonts w:cs="Arial"/>
                    </w:rPr>
                  </w:pPr>
                  <w:r>
                    <w:rPr>
                      <w:rFonts w:ascii="Calibri" w:hAnsi="Calibri" w:cs="Arial"/>
                      <w:color w:val="000000"/>
                    </w:rPr>
                    <w:t>7</w:t>
                  </w:r>
                </w:p>
              </w:tc>
              <w:tc>
                <w:tcPr>
                  <w:tcW w:w="2185" w:type="dxa"/>
                  <w:vAlign w:val="center"/>
                </w:tcPr>
                <w:p w14:paraId="49080AA9" w14:textId="5850A71F" w:rsidR="00B4754C" w:rsidRPr="00FA7969" w:rsidRDefault="00B4754C" w:rsidP="00B4754C">
                  <w:pPr>
                    <w:jc w:val="center"/>
                    <w:rPr>
                      <w:rFonts w:cs="Arial"/>
                    </w:rPr>
                  </w:pPr>
                  <w:r>
                    <w:rPr>
                      <w:rFonts w:ascii="Calibri" w:hAnsi="Calibri" w:cs="Arial"/>
                      <w:color w:val="000000"/>
                    </w:rPr>
                    <w:t>0</w:t>
                  </w:r>
                </w:p>
              </w:tc>
              <w:tc>
                <w:tcPr>
                  <w:tcW w:w="1458" w:type="dxa"/>
                </w:tcPr>
                <w:p w14:paraId="548DBE43" w14:textId="5BB5192D" w:rsidR="00B4754C" w:rsidRPr="009D1AEE" w:rsidRDefault="003A374D" w:rsidP="003A374D">
                  <w:pPr>
                    <w:jc w:val="center"/>
                    <w:rPr>
                      <w:rFonts w:cs="Arial"/>
                      <w:b/>
                    </w:rPr>
                  </w:pPr>
                  <w:r w:rsidRPr="00D227F6">
                    <w:rPr>
                      <w:b/>
                    </w:rPr>
                    <w:t>2</w:t>
                  </w:r>
                  <w:r>
                    <w:rPr>
                      <w:b/>
                    </w:rPr>
                    <w:t>0</w:t>
                  </w:r>
                </w:p>
              </w:tc>
            </w:tr>
            <w:tr w:rsidR="00B4754C" w:rsidRPr="00FA7969" w14:paraId="6C938E9D" w14:textId="77777777" w:rsidTr="00D227F6">
              <w:trPr>
                <w:jc w:val="center"/>
              </w:trPr>
              <w:tc>
                <w:tcPr>
                  <w:tcW w:w="1791" w:type="dxa"/>
                  <w:vAlign w:val="center"/>
                </w:tcPr>
                <w:p w14:paraId="23A44EAF" w14:textId="77777777" w:rsidR="00B4754C" w:rsidRPr="00FA7969" w:rsidRDefault="00B4754C" w:rsidP="00B4754C">
                  <w:pPr>
                    <w:jc w:val="center"/>
                    <w:rPr>
                      <w:rFonts w:cs="Arial"/>
                      <w:b/>
                    </w:rPr>
                  </w:pPr>
                  <w:r w:rsidRPr="00FA7969">
                    <w:rPr>
                      <w:rFonts w:cs="Arial"/>
                      <w:b/>
                    </w:rPr>
                    <w:t>Zone 5</w:t>
                  </w:r>
                </w:p>
              </w:tc>
              <w:tc>
                <w:tcPr>
                  <w:tcW w:w="1759" w:type="dxa"/>
                  <w:vAlign w:val="center"/>
                </w:tcPr>
                <w:p w14:paraId="716B66CA" w14:textId="088D0EF6" w:rsidR="00B4754C" w:rsidRPr="00FA7969" w:rsidRDefault="00B4754C" w:rsidP="00B4754C">
                  <w:pPr>
                    <w:jc w:val="center"/>
                    <w:rPr>
                      <w:rFonts w:cs="Arial"/>
                    </w:rPr>
                  </w:pPr>
                  <w:r>
                    <w:rPr>
                      <w:rFonts w:ascii="Calibri" w:hAnsi="Calibri" w:cs="Arial"/>
                      <w:color w:val="000000"/>
                    </w:rPr>
                    <w:t>9</w:t>
                  </w:r>
                </w:p>
              </w:tc>
              <w:tc>
                <w:tcPr>
                  <w:tcW w:w="1651" w:type="dxa"/>
                  <w:vAlign w:val="center"/>
                </w:tcPr>
                <w:p w14:paraId="40533DB5" w14:textId="2683A5A5" w:rsidR="00B4754C" w:rsidRPr="00FA7969" w:rsidRDefault="00B4754C" w:rsidP="00B4754C">
                  <w:pPr>
                    <w:jc w:val="center"/>
                    <w:rPr>
                      <w:rFonts w:cs="Arial"/>
                    </w:rPr>
                  </w:pPr>
                  <w:r>
                    <w:rPr>
                      <w:rFonts w:ascii="Calibri" w:hAnsi="Calibri" w:cs="Arial"/>
                      <w:color w:val="000000"/>
                    </w:rPr>
                    <w:t>16</w:t>
                  </w:r>
                </w:p>
              </w:tc>
              <w:tc>
                <w:tcPr>
                  <w:tcW w:w="1227" w:type="dxa"/>
                  <w:vAlign w:val="center"/>
                </w:tcPr>
                <w:p w14:paraId="54731900" w14:textId="23768036" w:rsidR="00B4754C" w:rsidRPr="00FA7969" w:rsidRDefault="00B4754C" w:rsidP="00B4754C">
                  <w:pPr>
                    <w:jc w:val="center"/>
                    <w:rPr>
                      <w:rFonts w:cs="Arial"/>
                    </w:rPr>
                  </w:pPr>
                  <w:r>
                    <w:rPr>
                      <w:rFonts w:ascii="Calibri" w:hAnsi="Calibri" w:cs="Arial"/>
                      <w:color w:val="000000"/>
                    </w:rPr>
                    <w:t>6</w:t>
                  </w:r>
                </w:p>
              </w:tc>
              <w:tc>
                <w:tcPr>
                  <w:tcW w:w="2185" w:type="dxa"/>
                  <w:vAlign w:val="center"/>
                </w:tcPr>
                <w:p w14:paraId="5E930371" w14:textId="14216638" w:rsidR="00B4754C" w:rsidRPr="00FA7969" w:rsidRDefault="00B4754C" w:rsidP="00B4754C">
                  <w:pPr>
                    <w:jc w:val="center"/>
                    <w:rPr>
                      <w:rFonts w:cs="Arial"/>
                    </w:rPr>
                  </w:pPr>
                  <w:r>
                    <w:rPr>
                      <w:rFonts w:ascii="Calibri" w:hAnsi="Calibri" w:cs="Arial"/>
                      <w:color w:val="000000"/>
                    </w:rPr>
                    <w:t>2</w:t>
                  </w:r>
                </w:p>
              </w:tc>
              <w:tc>
                <w:tcPr>
                  <w:tcW w:w="1458" w:type="dxa"/>
                </w:tcPr>
                <w:p w14:paraId="48F7FC36" w14:textId="605B3A93" w:rsidR="00B4754C" w:rsidRPr="009D1AEE" w:rsidRDefault="00B4754C" w:rsidP="00B4754C">
                  <w:pPr>
                    <w:jc w:val="center"/>
                    <w:rPr>
                      <w:rFonts w:cs="Arial"/>
                      <w:b/>
                    </w:rPr>
                  </w:pPr>
                  <w:r w:rsidRPr="00D227F6">
                    <w:rPr>
                      <w:b/>
                    </w:rPr>
                    <w:t>33</w:t>
                  </w:r>
                </w:p>
              </w:tc>
            </w:tr>
            <w:tr w:rsidR="00B4754C" w:rsidRPr="00FA7969" w14:paraId="49A25A3A" w14:textId="77777777" w:rsidTr="00D227F6">
              <w:trPr>
                <w:jc w:val="center"/>
              </w:trPr>
              <w:tc>
                <w:tcPr>
                  <w:tcW w:w="1791" w:type="dxa"/>
                  <w:vAlign w:val="center"/>
                </w:tcPr>
                <w:p w14:paraId="73D3058F" w14:textId="77777777" w:rsidR="00B4754C" w:rsidRPr="00FA7969" w:rsidRDefault="00B4754C" w:rsidP="00B4754C">
                  <w:pPr>
                    <w:jc w:val="center"/>
                    <w:rPr>
                      <w:rFonts w:cs="Arial"/>
                      <w:b/>
                    </w:rPr>
                  </w:pPr>
                  <w:r w:rsidRPr="00FA7969">
                    <w:rPr>
                      <w:rFonts w:cs="Arial"/>
                      <w:b/>
                    </w:rPr>
                    <w:t>Zone 6</w:t>
                  </w:r>
                </w:p>
              </w:tc>
              <w:tc>
                <w:tcPr>
                  <w:tcW w:w="1759" w:type="dxa"/>
                  <w:vAlign w:val="center"/>
                </w:tcPr>
                <w:p w14:paraId="018927C7" w14:textId="26E2F724" w:rsidR="00B4754C" w:rsidRPr="00FA7969" w:rsidRDefault="00B4754C" w:rsidP="00B4754C">
                  <w:pPr>
                    <w:jc w:val="center"/>
                    <w:rPr>
                      <w:rFonts w:cs="Arial"/>
                    </w:rPr>
                  </w:pPr>
                  <w:r>
                    <w:rPr>
                      <w:rFonts w:ascii="Calibri" w:hAnsi="Calibri" w:cs="Arial"/>
                      <w:color w:val="000000"/>
                    </w:rPr>
                    <w:t>2</w:t>
                  </w:r>
                </w:p>
              </w:tc>
              <w:tc>
                <w:tcPr>
                  <w:tcW w:w="1651" w:type="dxa"/>
                  <w:vAlign w:val="center"/>
                </w:tcPr>
                <w:p w14:paraId="05C7B545" w14:textId="6C2FDC78" w:rsidR="00B4754C" w:rsidRPr="00FA7969" w:rsidRDefault="00B4754C" w:rsidP="00B4754C">
                  <w:pPr>
                    <w:jc w:val="center"/>
                    <w:rPr>
                      <w:rFonts w:cs="Arial"/>
                    </w:rPr>
                  </w:pPr>
                  <w:r>
                    <w:rPr>
                      <w:rFonts w:ascii="Calibri" w:hAnsi="Calibri" w:cs="Arial"/>
                      <w:color w:val="000000"/>
                    </w:rPr>
                    <w:t>10</w:t>
                  </w:r>
                </w:p>
              </w:tc>
              <w:tc>
                <w:tcPr>
                  <w:tcW w:w="1227" w:type="dxa"/>
                  <w:vAlign w:val="center"/>
                </w:tcPr>
                <w:p w14:paraId="5981BF7B" w14:textId="0329D0DF" w:rsidR="00B4754C" w:rsidRPr="00FA7969" w:rsidRDefault="00B4754C" w:rsidP="00B4754C">
                  <w:pPr>
                    <w:jc w:val="center"/>
                    <w:rPr>
                      <w:rFonts w:cs="Arial"/>
                    </w:rPr>
                  </w:pPr>
                  <w:r>
                    <w:rPr>
                      <w:rFonts w:ascii="Calibri" w:hAnsi="Calibri" w:cs="Arial"/>
                      <w:color w:val="000000"/>
                    </w:rPr>
                    <w:t>4</w:t>
                  </w:r>
                </w:p>
              </w:tc>
              <w:tc>
                <w:tcPr>
                  <w:tcW w:w="2185" w:type="dxa"/>
                  <w:vAlign w:val="center"/>
                </w:tcPr>
                <w:p w14:paraId="619BA57C" w14:textId="763EB66D" w:rsidR="00B4754C" w:rsidRPr="00FA7969" w:rsidRDefault="00B4754C" w:rsidP="00B4754C">
                  <w:pPr>
                    <w:jc w:val="center"/>
                    <w:rPr>
                      <w:rFonts w:cs="Arial"/>
                    </w:rPr>
                  </w:pPr>
                  <w:r>
                    <w:rPr>
                      <w:rFonts w:ascii="Calibri" w:hAnsi="Calibri" w:cs="Arial"/>
                      <w:color w:val="000000"/>
                    </w:rPr>
                    <w:t>1</w:t>
                  </w:r>
                </w:p>
              </w:tc>
              <w:tc>
                <w:tcPr>
                  <w:tcW w:w="1458" w:type="dxa"/>
                </w:tcPr>
                <w:p w14:paraId="2B2871CC" w14:textId="5EE97560" w:rsidR="00B4754C" w:rsidRPr="009D1AEE" w:rsidRDefault="00B4754C" w:rsidP="00B4754C">
                  <w:pPr>
                    <w:jc w:val="center"/>
                    <w:rPr>
                      <w:rFonts w:cs="Arial"/>
                      <w:b/>
                    </w:rPr>
                  </w:pPr>
                  <w:r w:rsidRPr="00D227F6">
                    <w:rPr>
                      <w:b/>
                    </w:rPr>
                    <w:t>17</w:t>
                  </w:r>
                </w:p>
              </w:tc>
            </w:tr>
            <w:tr w:rsidR="00B4754C" w:rsidRPr="00FA7969" w14:paraId="40A117A7" w14:textId="77777777" w:rsidTr="00D227F6">
              <w:trPr>
                <w:jc w:val="center"/>
              </w:trPr>
              <w:tc>
                <w:tcPr>
                  <w:tcW w:w="1791" w:type="dxa"/>
                </w:tcPr>
                <w:p w14:paraId="746C48F8" w14:textId="77777777" w:rsidR="00B4754C" w:rsidRPr="00FA7969" w:rsidRDefault="00B4754C" w:rsidP="00B4754C">
                  <w:pPr>
                    <w:jc w:val="center"/>
                    <w:rPr>
                      <w:rFonts w:cs="Arial"/>
                      <w:b/>
                    </w:rPr>
                  </w:pPr>
                  <w:r w:rsidRPr="00D227F6">
                    <w:rPr>
                      <w:b/>
                    </w:rPr>
                    <w:t>Total</w:t>
                  </w:r>
                </w:p>
              </w:tc>
              <w:tc>
                <w:tcPr>
                  <w:tcW w:w="1759" w:type="dxa"/>
                </w:tcPr>
                <w:p w14:paraId="7938537E" w14:textId="64925003" w:rsidR="00B4754C" w:rsidRPr="00FA7969" w:rsidRDefault="00B4754C" w:rsidP="00B4754C">
                  <w:pPr>
                    <w:jc w:val="center"/>
                    <w:rPr>
                      <w:rFonts w:cs="Arial"/>
                    </w:rPr>
                  </w:pPr>
                  <w:r w:rsidRPr="006D1229">
                    <w:t>25</w:t>
                  </w:r>
                </w:p>
              </w:tc>
              <w:tc>
                <w:tcPr>
                  <w:tcW w:w="1651" w:type="dxa"/>
                </w:tcPr>
                <w:p w14:paraId="00E7FD4B" w14:textId="0A040884" w:rsidR="00B4754C" w:rsidRPr="00FA7969" w:rsidRDefault="003A374D" w:rsidP="003A374D">
                  <w:pPr>
                    <w:jc w:val="center"/>
                    <w:rPr>
                      <w:rFonts w:cs="Arial"/>
                    </w:rPr>
                  </w:pPr>
                  <w:r w:rsidRPr="006D1229">
                    <w:t>6</w:t>
                  </w:r>
                  <w:r>
                    <w:t>6</w:t>
                  </w:r>
                </w:p>
              </w:tc>
              <w:tc>
                <w:tcPr>
                  <w:tcW w:w="1227" w:type="dxa"/>
                </w:tcPr>
                <w:p w14:paraId="5EECC4BE" w14:textId="19820B7B" w:rsidR="00B4754C" w:rsidRPr="00FA7969" w:rsidRDefault="00B4754C" w:rsidP="00B4754C">
                  <w:pPr>
                    <w:jc w:val="center"/>
                    <w:rPr>
                      <w:rFonts w:cs="Arial"/>
                    </w:rPr>
                  </w:pPr>
                  <w:r w:rsidRPr="006D1229">
                    <w:t>42</w:t>
                  </w:r>
                </w:p>
              </w:tc>
              <w:tc>
                <w:tcPr>
                  <w:tcW w:w="2185" w:type="dxa"/>
                </w:tcPr>
                <w:p w14:paraId="3C448418" w14:textId="2CFF3877" w:rsidR="00B4754C" w:rsidRPr="00FA7969" w:rsidRDefault="00B4754C" w:rsidP="00B4754C">
                  <w:pPr>
                    <w:jc w:val="center"/>
                    <w:rPr>
                      <w:rFonts w:cs="Arial"/>
                    </w:rPr>
                  </w:pPr>
                  <w:r w:rsidRPr="006D1229">
                    <w:t>6</w:t>
                  </w:r>
                </w:p>
              </w:tc>
              <w:tc>
                <w:tcPr>
                  <w:tcW w:w="1458" w:type="dxa"/>
                </w:tcPr>
                <w:p w14:paraId="2B8C4E35" w14:textId="4D93C307" w:rsidR="00B4754C" w:rsidRPr="009D1AEE" w:rsidRDefault="003A374D" w:rsidP="003A374D">
                  <w:pPr>
                    <w:jc w:val="center"/>
                    <w:rPr>
                      <w:rFonts w:cs="Arial"/>
                      <w:b/>
                    </w:rPr>
                  </w:pPr>
                  <w:r w:rsidRPr="00D227F6">
                    <w:rPr>
                      <w:b/>
                    </w:rPr>
                    <w:t>1</w:t>
                  </w:r>
                  <w:r>
                    <w:rPr>
                      <w:b/>
                    </w:rPr>
                    <w:t>39</w:t>
                  </w:r>
                </w:p>
              </w:tc>
            </w:tr>
          </w:tbl>
          <w:p w14:paraId="7F1537AF" w14:textId="72B5BE45" w:rsidR="00792F8A" w:rsidRPr="00295E81" w:rsidRDefault="001D1429" w:rsidP="00584CCE">
            <w:pPr>
              <w:pStyle w:val="ListParagraph"/>
              <w:spacing w:before="60" w:after="20"/>
              <w:contextualSpacing w:val="0"/>
              <w:rPr>
                <w:rFonts w:cs="Arial"/>
                <w:lang w:val="es-US"/>
              </w:rPr>
            </w:pPr>
            <w:r w:rsidRPr="00FA7969">
              <w:rPr>
                <w:rFonts w:cs="Arial"/>
              </w:rPr>
              <w:t xml:space="preserve">Note totals are as of </w:t>
            </w:r>
            <w:r w:rsidR="00B634CB">
              <w:rPr>
                <w:rFonts w:cs="Arial"/>
              </w:rPr>
              <w:t>2017</w:t>
            </w:r>
            <w:r w:rsidR="00584CCE">
              <w:rPr>
                <w:rFonts w:cs="Arial"/>
              </w:rPr>
              <w:t xml:space="preserve">.  </w:t>
            </w:r>
            <w:r w:rsidR="005E4B8D">
              <w:rPr>
                <w:rFonts w:cs="Arial"/>
              </w:rPr>
              <w:t xml:space="preserve">Please refer to </w:t>
            </w:r>
            <w:hyperlink r:id="rId23" w:history="1">
              <w:r w:rsidR="005E4B8D" w:rsidRPr="00850580">
                <w:rPr>
                  <w:rStyle w:val="Hyperlink"/>
                  <w:rFonts w:cs="Arial"/>
                </w:rPr>
                <w:t>www.nyc.gov/knowyourzone</w:t>
              </w:r>
            </w:hyperlink>
            <w:r w:rsidR="005E4B8D">
              <w:rPr>
                <w:rFonts w:cs="Arial"/>
              </w:rPr>
              <w:t xml:space="preserve"> for the most up-to-date information on h</w:t>
            </w:r>
            <w:r w:rsidR="001C4007">
              <w:rPr>
                <w:rFonts w:cs="Arial"/>
              </w:rPr>
              <w:t>urricane</w:t>
            </w:r>
            <w:r w:rsidR="005E4B8D">
              <w:rPr>
                <w:rFonts w:cs="Arial"/>
              </w:rPr>
              <w:t xml:space="preserve"> evacuation zones.</w:t>
            </w:r>
          </w:p>
        </w:tc>
      </w:tr>
    </w:tbl>
    <w:p w14:paraId="42662798" w14:textId="77777777" w:rsidR="00054D96" w:rsidRPr="00295E81" w:rsidRDefault="00054D96" w:rsidP="00605D4D">
      <w:pPr>
        <w:spacing w:after="0" w:line="240" w:lineRule="auto"/>
        <w:rPr>
          <w:rFonts w:cs="Arial"/>
          <w:caps/>
          <w:sz w:val="24"/>
          <w:lang w:val="es-US"/>
        </w:rPr>
      </w:pPr>
    </w:p>
    <w:tbl>
      <w:tblPr>
        <w:tblStyle w:val="TableGrid"/>
        <w:tblW w:w="0" w:type="auto"/>
        <w:tblLook w:val="04A0" w:firstRow="1" w:lastRow="0" w:firstColumn="1" w:lastColumn="0" w:noHBand="0" w:noVBand="1"/>
      </w:tblPr>
      <w:tblGrid>
        <w:gridCol w:w="10800"/>
      </w:tblGrid>
      <w:tr w:rsidR="00605D4D" w:rsidRPr="00260A56" w14:paraId="691993C5" w14:textId="77777777" w:rsidTr="00804237">
        <w:tc>
          <w:tcPr>
            <w:tcW w:w="11016" w:type="dxa"/>
            <w:tcBorders>
              <w:top w:val="nil"/>
              <w:left w:val="nil"/>
              <w:bottom w:val="nil"/>
              <w:right w:val="nil"/>
            </w:tcBorders>
            <w:shd w:val="clear" w:color="auto" w:fill="BFBFBF" w:themeFill="background1" w:themeFillShade="BF"/>
          </w:tcPr>
          <w:p w14:paraId="6409DABE" w14:textId="77777777" w:rsidR="00605D4D" w:rsidRPr="00260A56" w:rsidRDefault="00605D4D" w:rsidP="00804237">
            <w:pPr>
              <w:rPr>
                <w:rFonts w:cs="Arial"/>
                <w:b/>
                <w:caps/>
                <w:sz w:val="24"/>
              </w:rPr>
            </w:pPr>
            <w:r w:rsidRPr="00260A56">
              <w:rPr>
                <w:rFonts w:cs="Arial"/>
                <w:b/>
                <w:caps/>
                <w:sz w:val="24"/>
              </w:rPr>
              <w:t>Shelter-In-Place</w:t>
            </w:r>
            <w:r w:rsidRPr="00260A56">
              <w:rPr>
                <w:rStyle w:val="FootnoteReference"/>
                <w:rFonts w:cs="Arial"/>
                <w:b/>
                <w:caps/>
                <w:sz w:val="24"/>
              </w:rPr>
              <w:footnoteReference w:id="4"/>
            </w:r>
            <w:r w:rsidR="00084209">
              <w:rPr>
                <w:rFonts w:cs="Arial"/>
                <w:b/>
                <w:caps/>
                <w:sz w:val="24"/>
              </w:rPr>
              <w:t xml:space="preserve"> </w:t>
            </w:r>
            <w:r w:rsidR="00084209" w:rsidRPr="00975E4B">
              <w:rPr>
                <w:rFonts w:cs="Arial"/>
                <w:b/>
                <w:sz w:val="24"/>
              </w:rPr>
              <w:t>(</w:t>
            </w:r>
            <w:proofErr w:type="spellStart"/>
            <w:r w:rsidR="00084209" w:rsidRPr="00975E4B">
              <w:rPr>
                <w:rFonts w:cs="Arial"/>
                <w:b/>
                <w:sz w:val="24"/>
              </w:rPr>
              <w:t>SiP</w:t>
            </w:r>
            <w:proofErr w:type="spellEnd"/>
            <w:r w:rsidR="00084209" w:rsidRPr="00975E4B">
              <w:rPr>
                <w:rFonts w:cs="Arial"/>
                <w:b/>
                <w:sz w:val="24"/>
              </w:rPr>
              <w:t>)</w:t>
            </w:r>
          </w:p>
        </w:tc>
      </w:tr>
    </w:tbl>
    <w:p w14:paraId="7EF9140D" w14:textId="6056EFEA" w:rsidR="00B0619E" w:rsidRDefault="00B0619E" w:rsidP="00B0619E">
      <w:pPr>
        <w:spacing w:before="120" w:after="60"/>
      </w:pPr>
      <w:r>
        <w:t xml:space="preserve">For the purpose of NYSDOH evacuation planning and incident management, SIP policy and process the potential to </w:t>
      </w:r>
      <w:proofErr w:type="spellStart"/>
      <w:proofErr w:type="gramStart"/>
      <w:r>
        <w:t>SiP</w:t>
      </w:r>
      <w:proofErr w:type="spellEnd"/>
      <w:proofErr w:type="gramEnd"/>
      <w:r>
        <w:t xml:space="preserve"> is defined as:</w:t>
      </w:r>
    </w:p>
    <w:p w14:paraId="7AB5A9FF" w14:textId="77777777" w:rsidR="00B0619E" w:rsidRDefault="00B0619E" w:rsidP="00B0619E">
      <w:pPr>
        <w:ind w:left="720"/>
        <w:rPr>
          <w:b/>
          <w:bCs/>
        </w:rPr>
      </w:pPr>
      <w:r>
        <w:t xml:space="preserve">The ability of a Healthcare Facilities (HCF) to retain, for at least 96 hours, </w:t>
      </w:r>
      <w:r>
        <w:rPr>
          <w:b/>
          <w:bCs/>
          <w:i/>
          <w:iCs/>
        </w:rPr>
        <w:t xml:space="preserve">a small number of residents that are too critical to </w:t>
      </w:r>
      <w:proofErr w:type="gramStart"/>
      <w:r>
        <w:rPr>
          <w:b/>
          <w:bCs/>
          <w:i/>
          <w:iCs/>
        </w:rPr>
        <w:t>be moved</w:t>
      </w:r>
      <w:proofErr w:type="gramEnd"/>
      <w:r>
        <w:rPr>
          <w:b/>
          <w:bCs/>
          <w:i/>
          <w:iCs/>
        </w:rPr>
        <w:t xml:space="preserve"> or where moving them may have a negative health outcome,</w:t>
      </w:r>
      <w:r>
        <w:t xml:space="preserve"> while the remainder of the facility is evacuated, </w:t>
      </w:r>
      <w:r>
        <w:rPr>
          <w:b/>
          <w:bCs/>
        </w:rPr>
        <w:t xml:space="preserve">in accordance with a mandatory evacuation order by the Mayor. </w:t>
      </w:r>
    </w:p>
    <w:p w14:paraId="3483302F" w14:textId="535703BB" w:rsidR="00B0619E" w:rsidRDefault="00B0619E" w:rsidP="00B0619E">
      <w:pPr>
        <w:ind w:left="720"/>
        <w:rPr>
          <w:b/>
          <w:bCs/>
        </w:rPr>
      </w:pPr>
      <w:r>
        <w:rPr>
          <w:b/>
          <w:bCs/>
        </w:rPr>
        <w:t xml:space="preserve">HCFs cannot </w:t>
      </w:r>
      <w:proofErr w:type="spellStart"/>
      <w:proofErr w:type="gramStart"/>
      <w:r>
        <w:rPr>
          <w:b/>
          <w:bCs/>
        </w:rPr>
        <w:t>SiP</w:t>
      </w:r>
      <w:proofErr w:type="spellEnd"/>
      <w:proofErr w:type="gramEnd"/>
      <w:r>
        <w:rPr>
          <w:b/>
          <w:bCs/>
        </w:rPr>
        <w:t xml:space="preserve"> without the decision of the NYSDOH Commissioner and approval from the Mayor.</w:t>
      </w:r>
    </w:p>
    <w:p w14:paraId="439E3C47" w14:textId="77777777" w:rsidR="003174D3" w:rsidRDefault="003174D3" w:rsidP="00F74FF9">
      <w:pPr>
        <w:spacing w:after="0"/>
        <w:rPr>
          <w:b/>
        </w:rPr>
      </w:pPr>
    </w:p>
    <w:p w14:paraId="42E22B12" w14:textId="3AB1C208" w:rsidR="003174D3" w:rsidRDefault="003174D3" w:rsidP="00B157EC">
      <w:pPr>
        <w:spacing w:after="0"/>
      </w:pPr>
      <w:r w:rsidRPr="00B157EC">
        <w:rPr>
          <w:b/>
          <w:u w:val="single"/>
        </w:rPr>
        <w:t>The Process</w:t>
      </w:r>
      <w:r>
        <w:t>:</w:t>
      </w:r>
      <w:r w:rsidR="001967CA">
        <w:t xml:space="preserve">  </w:t>
      </w:r>
    </w:p>
    <w:p w14:paraId="5CDB5A24" w14:textId="261D8561" w:rsidR="003174D3" w:rsidRDefault="003174D3" w:rsidP="00B157EC">
      <w:pPr>
        <w:pStyle w:val="ListParagraph"/>
        <w:numPr>
          <w:ilvl w:val="0"/>
          <w:numId w:val="38"/>
        </w:numPr>
      </w:pPr>
      <w:r>
        <w:t xml:space="preserve">Before coastal storm season, </w:t>
      </w:r>
      <w:r w:rsidRPr="006E19B1">
        <w:t xml:space="preserve">a facility completes all the required sections of the </w:t>
      </w:r>
      <w:r w:rsidR="00B0619E">
        <w:t xml:space="preserve">NYSDOH </w:t>
      </w:r>
      <w:r w:rsidRPr="006E19B1">
        <w:t xml:space="preserve">Facility Profile Application, </w:t>
      </w:r>
      <w:r>
        <w:t xml:space="preserve">and indicates whether they wish to </w:t>
      </w:r>
      <w:proofErr w:type="gramStart"/>
      <w:r>
        <w:t>be considered</w:t>
      </w:r>
      <w:proofErr w:type="gramEnd"/>
      <w:r>
        <w:t xml:space="preserve"> for the </w:t>
      </w:r>
      <w:r w:rsidRPr="006E19B1">
        <w:t xml:space="preserve">PRE SEASON </w:t>
      </w:r>
      <w:proofErr w:type="spellStart"/>
      <w:r w:rsidRPr="006E19B1">
        <w:t>SiP</w:t>
      </w:r>
      <w:proofErr w:type="spellEnd"/>
      <w:r w:rsidRPr="006E19B1">
        <w:t xml:space="preserve"> LIST</w:t>
      </w:r>
      <w:r>
        <w:t xml:space="preserve">. </w:t>
      </w:r>
    </w:p>
    <w:p w14:paraId="661DEE25" w14:textId="2C107E4D" w:rsidR="003174D3" w:rsidRDefault="003174D3" w:rsidP="00B157EC">
      <w:pPr>
        <w:pStyle w:val="ListParagraph"/>
        <w:numPr>
          <w:ilvl w:val="0"/>
          <w:numId w:val="38"/>
        </w:numPr>
      </w:pPr>
      <w:r>
        <w:t xml:space="preserve">If the </w:t>
      </w:r>
      <w:r w:rsidR="001C4007">
        <w:t>NYC Mayor</w:t>
      </w:r>
      <w:r>
        <w:t xml:space="preserve"> issues a mandatory evacuation order</w:t>
      </w:r>
      <w:r w:rsidR="00B0619E">
        <w:t xml:space="preserve"> </w:t>
      </w:r>
      <w:r>
        <w:t xml:space="preserve">NYSDOH, </w:t>
      </w:r>
      <w:r w:rsidRPr="003174D3">
        <w:t>NYCEM</w:t>
      </w:r>
      <w:r>
        <w:t xml:space="preserve"> and NYC DOHMH </w:t>
      </w:r>
      <w:r w:rsidRPr="003174D3">
        <w:t xml:space="preserve">will review the </w:t>
      </w:r>
      <w:proofErr w:type="spellStart"/>
      <w:r w:rsidRPr="003174D3">
        <w:t>SiP</w:t>
      </w:r>
      <w:proofErr w:type="spellEnd"/>
      <w:r w:rsidRPr="003174D3">
        <w:t xml:space="preserve"> related information in the Facility Profile Application of those facilities on the PRE SEASON </w:t>
      </w:r>
      <w:proofErr w:type="spellStart"/>
      <w:r w:rsidRPr="003174D3">
        <w:t>SiP</w:t>
      </w:r>
      <w:proofErr w:type="spellEnd"/>
      <w:r w:rsidRPr="003174D3">
        <w:t xml:space="preserve"> List</w:t>
      </w:r>
      <w:r>
        <w:t xml:space="preserve"> and make a recommendation regarding Shelter in Place to the </w:t>
      </w:r>
      <w:r w:rsidR="001C4007">
        <w:t>NYC Mayor</w:t>
      </w:r>
      <w:r>
        <w:t xml:space="preserve">. </w:t>
      </w:r>
    </w:p>
    <w:p w14:paraId="2545DDD4" w14:textId="0FCA246C" w:rsidR="003174D3" w:rsidRPr="00B157EC" w:rsidRDefault="003174D3" w:rsidP="00B157EC">
      <w:pPr>
        <w:pStyle w:val="ListParagraph"/>
        <w:ind w:left="1080"/>
        <w:rPr>
          <w:b/>
        </w:rPr>
      </w:pPr>
      <w:proofErr w:type="spellStart"/>
      <w:r w:rsidRPr="00B157EC">
        <w:rPr>
          <w:b/>
        </w:rPr>
        <w:t>SiP</w:t>
      </w:r>
      <w:proofErr w:type="spellEnd"/>
      <w:r w:rsidRPr="00B157EC">
        <w:rPr>
          <w:b/>
        </w:rPr>
        <w:t xml:space="preserve"> consideration points are included in the Facility Profile Application. </w:t>
      </w:r>
    </w:p>
    <w:p w14:paraId="54A3F0B0" w14:textId="3AD0290F" w:rsidR="003174D3" w:rsidRDefault="003174D3" w:rsidP="00B157EC">
      <w:pPr>
        <w:pStyle w:val="ListParagraph"/>
        <w:numPr>
          <w:ilvl w:val="0"/>
          <w:numId w:val="38"/>
        </w:numPr>
      </w:pPr>
      <w:r>
        <w:t xml:space="preserve">The decision to approve or deny </w:t>
      </w:r>
      <w:proofErr w:type="spellStart"/>
      <w:r>
        <w:t>SiP</w:t>
      </w:r>
      <w:proofErr w:type="spellEnd"/>
      <w:r>
        <w:t xml:space="preserve"> requests rests with the </w:t>
      </w:r>
      <w:r w:rsidR="001C4007">
        <w:t>NYC Mayor</w:t>
      </w:r>
      <w:r w:rsidR="00B0619E">
        <w:t>, after consulting with NYSDOH, NYC DOHMH, and NYCEM</w:t>
      </w:r>
      <w:r>
        <w:t>.</w:t>
      </w:r>
    </w:p>
    <w:p w14:paraId="57F2E706" w14:textId="5EC3FE10" w:rsidR="003174D3" w:rsidRPr="00B157EC" w:rsidRDefault="003174D3" w:rsidP="00B157EC">
      <w:pPr>
        <w:ind w:left="990"/>
        <w:rPr>
          <w:i/>
        </w:rPr>
      </w:pPr>
      <w:r>
        <w:rPr>
          <w:b/>
          <w:bCs/>
          <w:u w:val="single"/>
        </w:rPr>
        <w:t>Planning Consideration</w:t>
      </w:r>
      <w:r>
        <w:t xml:space="preserve">:  </w:t>
      </w:r>
      <w:r w:rsidRPr="00B157EC">
        <w:rPr>
          <w:i/>
        </w:rPr>
        <w:t xml:space="preserve">If the </w:t>
      </w:r>
      <w:r w:rsidR="001C4007">
        <w:rPr>
          <w:i/>
        </w:rPr>
        <w:t xml:space="preserve">NYC Mayor </w:t>
      </w:r>
      <w:r w:rsidRPr="00B157EC">
        <w:rPr>
          <w:i/>
        </w:rPr>
        <w:t xml:space="preserve">approves a </w:t>
      </w:r>
      <w:proofErr w:type="spellStart"/>
      <w:r w:rsidRPr="00B157EC">
        <w:rPr>
          <w:i/>
        </w:rPr>
        <w:t>SiP</w:t>
      </w:r>
      <w:proofErr w:type="spellEnd"/>
      <w:r w:rsidRPr="00B157EC">
        <w:rPr>
          <w:i/>
        </w:rPr>
        <w:t xml:space="preserve"> request, the </w:t>
      </w:r>
      <w:proofErr w:type="spellStart"/>
      <w:r w:rsidRPr="00B157EC">
        <w:rPr>
          <w:i/>
        </w:rPr>
        <w:t>SiP</w:t>
      </w:r>
      <w:proofErr w:type="spellEnd"/>
      <w:r w:rsidRPr="00B157EC">
        <w:rPr>
          <w:i/>
        </w:rPr>
        <w:t xml:space="preserve"> order will only apply to the small percentage of fragile patients who are at risk of death, or are at high risk for sustaining significant additional illness/injury if evacuated. </w:t>
      </w:r>
    </w:p>
    <w:p w14:paraId="47D54CCF" w14:textId="53C41270" w:rsidR="00F361AB" w:rsidRPr="00F361AB" w:rsidRDefault="003174D3" w:rsidP="003174D3">
      <w:pPr>
        <w:spacing w:after="0" w:line="240" w:lineRule="auto"/>
        <w:ind w:left="990"/>
        <w:rPr>
          <w:bCs/>
        </w:rPr>
      </w:pPr>
      <w:r>
        <w:rPr>
          <w:b/>
          <w:bCs/>
          <w:u w:val="single"/>
        </w:rPr>
        <w:t>Planning Consideration</w:t>
      </w:r>
      <w:r w:rsidRPr="00B157EC">
        <w:rPr>
          <w:i/>
        </w:rPr>
        <w:t xml:space="preserve">:  It </w:t>
      </w:r>
      <w:proofErr w:type="gramStart"/>
      <w:r w:rsidRPr="00B157EC">
        <w:rPr>
          <w:i/>
        </w:rPr>
        <w:t>is recommended</w:t>
      </w:r>
      <w:proofErr w:type="gramEnd"/>
      <w:r w:rsidRPr="00B157EC">
        <w:rPr>
          <w:i/>
        </w:rPr>
        <w:t xml:space="preserve"> that HCFs be prepared to evacuate 100% of their patient census in the event a </w:t>
      </w:r>
      <w:proofErr w:type="spellStart"/>
      <w:r w:rsidRPr="00B157EC">
        <w:rPr>
          <w:i/>
        </w:rPr>
        <w:t>SiP</w:t>
      </w:r>
      <w:proofErr w:type="spellEnd"/>
      <w:r w:rsidRPr="00B157EC">
        <w:rPr>
          <w:i/>
        </w:rPr>
        <w:t xml:space="preserve"> request is denied.</w:t>
      </w:r>
      <w:r w:rsidR="00B157EC">
        <w:rPr>
          <w:i/>
        </w:rPr>
        <w:t xml:space="preserve">  </w:t>
      </w:r>
      <w:proofErr w:type="spellStart"/>
      <w:r w:rsidR="00F361AB" w:rsidRPr="00D227F6">
        <w:rPr>
          <w:b/>
          <w:bCs/>
        </w:rPr>
        <w:t>SiP</w:t>
      </w:r>
      <w:proofErr w:type="spellEnd"/>
      <w:r w:rsidR="00F361AB" w:rsidRPr="00D227F6">
        <w:rPr>
          <w:b/>
          <w:bCs/>
        </w:rPr>
        <w:t xml:space="preserve"> consideration points are included in the Facility Profile Application. See Annex I of HEC Manual for further details.</w:t>
      </w:r>
    </w:p>
    <w:p w14:paraId="679AC7B6" w14:textId="2261613E" w:rsidR="001A51F0" w:rsidRDefault="001A51F0"/>
    <w:p w14:paraId="09E57C05" w14:textId="77777777" w:rsidR="00115232" w:rsidRDefault="00115232">
      <w:r>
        <w:br w:type="page"/>
      </w:r>
    </w:p>
    <w:tbl>
      <w:tblPr>
        <w:tblStyle w:val="TableGrid"/>
        <w:tblW w:w="0" w:type="auto"/>
        <w:tblLook w:val="04A0" w:firstRow="1" w:lastRow="0" w:firstColumn="1" w:lastColumn="0" w:noHBand="0" w:noVBand="1"/>
      </w:tblPr>
      <w:tblGrid>
        <w:gridCol w:w="10800"/>
      </w:tblGrid>
      <w:tr w:rsidR="00605D4D" w:rsidRPr="008F268F" w14:paraId="16953F11" w14:textId="77777777" w:rsidTr="00D227F6">
        <w:tc>
          <w:tcPr>
            <w:tcW w:w="10800" w:type="dxa"/>
            <w:tcBorders>
              <w:top w:val="nil"/>
              <w:left w:val="nil"/>
              <w:bottom w:val="nil"/>
              <w:right w:val="nil"/>
            </w:tcBorders>
            <w:shd w:val="clear" w:color="auto" w:fill="A6A6A6" w:themeFill="background1" w:themeFillShade="A6"/>
          </w:tcPr>
          <w:p w14:paraId="733D6D41" w14:textId="1DDB8762" w:rsidR="00605D4D" w:rsidRPr="008F268F" w:rsidRDefault="00605D4D" w:rsidP="00804237">
            <w:pPr>
              <w:rPr>
                <w:rFonts w:cs="Arial"/>
                <w:b/>
                <w:caps/>
                <w:sz w:val="24"/>
              </w:rPr>
            </w:pPr>
            <w:r w:rsidRPr="008F268F">
              <w:rPr>
                <w:rFonts w:cs="Arial"/>
                <w:b/>
                <w:caps/>
                <w:sz w:val="24"/>
              </w:rPr>
              <w:lastRenderedPageBreak/>
              <w:t>NYSDOH Health Commerce System Applications</w:t>
            </w:r>
          </w:p>
        </w:tc>
      </w:tr>
    </w:tbl>
    <w:p w14:paraId="76A12ABE" w14:textId="6D8685BA" w:rsidR="00605D4D" w:rsidRPr="008F268F" w:rsidRDefault="00605D4D" w:rsidP="00605D4D">
      <w:pPr>
        <w:spacing w:before="120" w:after="0" w:line="240" w:lineRule="auto"/>
        <w:rPr>
          <w:rFonts w:cs="Arial"/>
        </w:rPr>
      </w:pPr>
      <w:r w:rsidRPr="008F268F">
        <w:rPr>
          <w:rFonts w:cs="Arial"/>
        </w:rPr>
        <w:t xml:space="preserve">Healthcare facilities in New York City will use key NYSDOH Health Commerce System (HCS) Applications for Planning, Data </w:t>
      </w:r>
      <w:proofErr w:type="gramStart"/>
      <w:r w:rsidRPr="008F268F">
        <w:rPr>
          <w:rFonts w:cs="Arial"/>
        </w:rPr>
        <w:t>Sharing</w:t>
      </w:r>
      <w:proofErr w:type="gramEnd"/>
      <w:r w:rsidRPr="008F268F">
        <w:rPr>
          <w:rFonts w:cs="Arial"/>
        </w:rPr>
        <w:t xml:space="preserve"> and Receiving of Notifications, including:</w:t>
      </w:r>
      <w:r w:rsidR="001967CA">
        <w:rPr>
          <w:rFonts w:cs="Arial"/>
        </w:rPr>
        <w:t xml:space="preserve"> </w:t>
      </w:r>
    </w:p>
    <w:p w14:paraId="1FF1A460" w14:textId="77777777" w:rsidR="00605D4D" w:rsidRPr="008F268F" w:rsidRDefault="00605D4D" w:rsidP="00605D4D">
      <w:pPr>
        <w:spacing w:after="0" w:line="240" w:lineRule="auto"/>
        <w:rPr>
          <w:rFonts w:cs="Arial"/>
          <w:sz w:val="20"/>
        </w:rPr>
      </w:pPr>
    </w:p>
    <w:p w14:paraId="143BB957" w14:textId="77777777" w:rsidR="00605D4D" w:rsidRPr="008F268F" w:rsidRDefault="00605D4D" w:rsidP="00605D4D">
      <w:pPr>
        <w:pStyle w:val="ListParagraph"/>
        <w:numPr>
          <w:ilvl w:val="0"/>
          <w:numId w:val="19"/>
        </w:numPr>
        <w:spacing w:after="0" w:line="240" w:lineRule="auto"/>
        <w:rPr>
          <w:rFonts w:cs="Arial"/>
        </w:rPr>
      </w:pPr>
      <w:r w:rsidRPr="008F268F">
        <w:rPr>
          <w:rFonts w:cs="Arial"/>
          <w:b/>
        </w:rPr>
        <w:t>Facility Profile Application</w:t>
      </w:r>
      <w:r w:rsidRPr="008F268F">
        <w:rPr>
          <w:rFonts w:cs="Arial"/>
        </w:rPr>
        <w:t xml:space="preserve"> –</w:t>
      </w:r>
      <w:r w:rsidR="004475E0">
        <w:rPr>
          <w:rFonts w:cs="Arial"/>
        </w:rPr>
        <w:t xml:space="preserve">The Facility Profile Application </w:t>
      </w:r>
      <w:r w:rsidRPr="008F268F">
        <w:rPr>
          <w:rFonts w:cs="Arial"/>
        </w:rPr>
        <w:t xml:space="preserve">is a planning tool to facilitate the development and maintenance of HCF evacuation planning information. The tool includes information on evacuating and receiving facilities and the send-receive arrangements between them. It is designed to be used in conjunction with and </w:t>
      </w:r>
      <w:r w:rsidRPr="008F268F">
        <w:rPr>
          <w:rFonts w:cs="Arial"/>
          <w:b/>
        </w:rPr>
        <w:t xml:space="preserve">does not replace direct </w:t>
      </w:r>
      <w:proofErr w:type="gramStart"/>
      <w:r w:rsidRPr="008F268F">
        <w:rPr>
          <w:rFonts w:cs="Arial"/>
          <w:b/>
        </w:rPr>
        <w:t>facility to facility</w:t>
      </w:r>
      <w:proofErr w:type="gramEnd"/>
      <w:r w:rsidRPr="008F268F">
        <w:rPr>
          <w:rFonts w:cs="Arial"/>
          <w:b/>
        </w:rPr>
        <w:t xml:space="preserve"> dialogue</w:t>
      </w:r>
      <w:r w:rsidRPr="008F268F">
        <w:rPr>
          <w:rFonts w:cs="Arial"/>
        </w:rPr>
        <w:t xml:space="preserve"> to develop send-receive arrangements.</w:t>
      </w:r>
    </w:p>
    <w:p w14:paraId="5241F680" w14:textId="77777777" w:rsidR="00605D4D" w:rsidRPr="008F268F" w:rsidRDefault="00605D4D" w:rsidP="00605D4D">
      <w:pPr>
        <w:pStyle w:val="ListParagraph"/>
        <w:numPr>
          <w:ilvl w:val="0"/>
          <w:numId w:val="19"/>
        </w:numPr>
        <w:spacing w:before="120" w:after="120" w:line="240" w:lineRule="auto"/>
        <w:contextualSpacing w:val="0"/>
        <w:rPr>
          <w:rFonts w:cs="Arial"/>
        </w:rPr>
      </w:pPr>
      <w:r w:rsidRPr="00AA4A18">
        <w:rPr>
          <w:rFonts w:cs="Arial"/>
          <w:b/>
        </w:rPr>
        <w:t>Health Electronic Response Data System (HERDS)</w:t>
      </w:r>
      <w:r w:rsidRPr="00AA4A18">
        <w:rPr>
          <w:rFonts w:cs="Arial"/>
        </w:rPr>
        <w:t xml:space="preserve"> - HERDS surveys </w:t>
      </w:r>
      <w:proofErr w:type="gramStart"/>
      <w:r w:rsidRPr="00AA4A18">
        <w:rPr>
          <w:rFonts w:cs="Arial"/>
        </w:rPr>
        <w:t>will be conducted</w:t>
      </w:r>
      <w:proofErr w:type="gramEnd"/>
      <w:r w:rsidRPr="00AA4A18">
        <w:rPr>
          <w:rFonts w:cs="Arial"/>
        </w:rPr>
        <w:t xml:space="preserve"> with hospitals, adult care facilities and nursing homes to collect information regarding potential facility beds needed or beds available for </w:t>
      </w:r>
      <w:r w:rsidRPr="008F268F">
        <w:rPr>
          <w:rFonts w:cs="Arial"/>
        </w:rPr>
        <w:t>evacuation efforts.</w:t>
      </w:r>
    </w:p>
    <w:p w14:paraId="479A79AC" w14:textId="77777777" w:rsidR="00605D4D" w:rsidRPr="008F268F" w:rsidRDefault="00605D4D" w:rsidP="00975E4B">
      <w:pPr>
        <w:spacing w:after="0" w:line="240" w:lineRule="auto"/>
        <w:ind w:left="720"/>
      </w:pPr>
      <w:r w:rsidRPr="008F268F">
        <w:t xml:space="preserve">Activation of HEC HERDS Surveys at 96 and 72 Hours is at the direction of the NYSDOH Commissioner or the HEC Director. Once the decision </w:t>
      </w:r>
      <w:proofErr w:type="gramStart"/>
      <w:r w:rsidRPr="008F268F">
        <w:t>has been made</w:t>
      </w:r>
      <w:proofErr w:type="gramEnd"/>
      <w:r w:rsidRPr="008F268F">
        <w:t xml:space="preserve"> to activate these surveys, the following information is required for further action:</w:t>
      </w:r>
    </w:p>
    <w:p w14:paraId="0C3A87EA" w14:textId="77777777" w:rsidR="00605D4D" w:rsidRPr="008F268F" w:rsidRDefault="00605D4D" w:rsidP="00975E4B">
      <w:pPr>
        <w:pStyle w:val="ListParagraph"/>
        <w:numPr>
          <w:ilvl w:val="1"/>
          <w:numId w:val="19"/>
        </w:numPr>
        <w:spacing w:before="80" w:after="0" w:line="240" w:lineRule="auto"/>
        <w:contextualSpacing w:val="0"/>
      </w:pPr>
      <w:r w:rsidRPr="008F268F">
        <w:rPr>
          <w:b/>
        </w:rPr>
        <w:t>(96 Hours)</w:t>
      </w:r>
      <w:r w:rsidRPr="008F268F">
        <w:t xml:space="preserve"> NYSDOH activates the </w:t>
      </w:r>
      <w:proofErr w:type="gramStart"/>
      <w:r w:rsidRPr="008F268F">
        <w:t>96 hour</w:t>
      </w:r>
      <w:proofErr w:type="gramEnd"/>
      <w:r w:rsidRPr="008F268F">
        <w:t xml:space="preserve"> HERDS survey for all potential evacuating HCFs; FDNY deploys local </w:t>
      </w:r>
      <w:r w:rsidR="00B84180" w:rsidRPr="008F268F">
        <w:t>person</w:t>
      </w:r>
      <w:r w:rsidR="00B84180">
        <w:t>nel</w:t>
      </w:r>
      <w:r w:rsidR="00B84180" w:rsidRPr="008F268F">
        <w:t xml:space="preserve"> </w:t>
      </w:r>
      <w:r w:rsidRPr="008F268F">
        <w:t>to assist</w:t>
      </w:r>
      <w:r w:rsidR="006B48A4">
        <w:t xml:space="preserve"> the facility</w:t>
      </w:r>
      <w:r w:rsidRPr="008F268F">
        <w:t xml:space="preserve"> with the completion of 96hr survey. This survey gathers the total facility </w:t>
      </w:r>
      <w:r w:rsidR="004475E0">
        <w:t>c</w:t>
      </w:r>
      <w:r w:rsidRPr="008F268F">
        <w:t xml:space="preserve">ensus and </w:t>
      </w:r>
      <w:r w:rsidR="004475E0">
        <w:t xml:space="preserve">Transportation </w:t>
      </w:r>
      <w:r w:rsidRPr="008F268F">
        <w:t xml:space="preserve">Assistance Level (TAL) of each patient/resident. This survey </w:t>
      </w:r>
      <w:proofErr w:type="gramStart"/>
      <w:r w:rsidRPr="008F268F">
        <w:t>will be deployed only to HCFs in NYC Evacuation Zones 1-6 and based on the predicted impact of the event</w:t>
      </w:r>
      <w:proofErr w:type="gramEnd"/>
      <w:r w:rsidRPr="008F268F">
        <w:t xml:space="preserve">. </w:t>
      </w:r>
    </w:p>
    <w:p w14:paraId="3C7CD9F9" w14:textId="77777777" w:rsidR="00605D4D" w:rsidRPr="001E1873" w:rsidRDefault="00605D4D" w:rsidP="004475E0">
      <w:pPr>
        <w:pStyle w:val="ListParagraph"/>
        <w:numPr>
          <w:ilvl w:val="1"/>
          <w:numId w:val="19"/>
        </w:numPr>
        <w:spacing w:before="40" w:after="0" w:line="240" w:lineRule="auto"/>
        <w:contextualSpacing w:val="0"/>
        <w:rPr>
          <w:rFonts w:cs="Arial"/>
        </w:rPr>
      </w:pPr>
      <w:r w:rsidRPr="00947E35">
        <w:rPr>
          <w:b/>
        </w:rPr>
        <w:t>(72 Hours)</w:t>
      </w:r>
      <w:r w:rsidR="00DE3A53">
        <w:t xml:space="preserve"> the HEC Sending/R</w:t>
      </w:r>
      <w:r w:rsidRPr="008F268F">
        <w:t>eceiving</w:t>
      </w:r>
      <w:r w:rsidR="00947E35">
        <w:t xml:space="preserve"> </w:t>
      </w:r>
      <w:r w:rsidRPr="008F268F">
        <w:t xml:space="preserve">forms </w:t>
      </w:r>
      <w:proofErr w:type="gramStart"/>
      <w:r w:rsidRPr="008F268F">
        <w:t>will be deployed</w:t>
      </w:r>
      <w:proofErr w:type="gramEnd"/>
      <w:r w:rsidRPr="008F268F">
        <w:t xml:space="preserve"> to HCFs. Based on the event, a determination will be made to identify the impacted HCFs who will be assigned as Sending. Receiving facilities </w:t>
      </w:r>
      <w:proofErr w:type="gramStart"/>
      <w:r w:rsidRPr="008F268F">
        <w:t>will also be identified</w:t>
      </w:r>
      <w:proofErr w:type="gramEnd"/>
      <w:r w:rsidRPr="008F268F">
        <w:t xml:space="preserve"> and will include facilities outside of evacuation zones.   </w:t>
      </w:r>
    </w:p>
    <w:p w14:paraId="514C795F" w14:textId="0A436B1F" w:rsidR="001A51F0" w:rsidRPr="001A51F0" w:rsidRDefault="001A51F0" w:rsidP="00D227F6">
      <w:pPr>
        <w:spacing w:before="40" w:after="0" w:line="240" w:lineRule="auto"/>
        <w:ind w:left="720"/>
        <w:rPr>
          <w:rFonts w:cs="Arial"/>
        </w:rPr>
      </w:pPr>
      <w:r>
        <w:rPr>
          <w:rFonts w:cs="Arial"/>
          <w:b/>
          <w:u w:val="single"/>
        </w:rPr>
        <w:t>Planning Consideration:</w:t>
      </w:r>
      <w:r>
        <w:rPr>
          <w:rFonts w:cs="Arial"/>
        </w:rPr>
        <w:t xml:space="preserve">  </w:t>
      </w:r>
      <w:r w:rsidR="001069C4" w:rsidRPr="001069C4">
        <w:rPr>
          <w:rFonts w:cs="Arial"/>
          <w:i/>
        </w:rPr>
        <w:t xml:space="preserve">Each HERDS Survey includes a point of contact for survey related questions.  NYSDOH Regional Office staff </w:t>
      </w:r>
      <w:proofErr w:type="gramStart"/>
      <w:r w:rsidR="001069C4" w:rsidRPr="001069C4">
        <w:rPr>
          <w:rFonts w:cs="Arial"/>
          <w:i/>
        </w:rPr>
        <w:t>can always be consulted</w:t>
      </w:r>
      <w:proofErr w:type="gramEnd"/>
      <w:r w:rsidR="001069C4" w:rsidRPr="001069C4">
        <w:rPr>
          <w:rFonts w:cs="Arial"/>
          <w:i/>
        </w:rPr>
        <w:t xml:space="preserve"> for technical assistance as well.</w:t>
      </w:r>
    </w:p>
    <w:p w14:paraId="1CC3079E" w14:textId="77777777" w:rsidR="00605D4D" w:rsidRPr="00AA4A18" w:rsidRDefault="00605D4D" w:rsidP="0079501D">
      <w:pPr>
        <w:pStyle w:val="ListParagraph"/>
        <w:numPr>
          <w:ilvl w:val="0"/>
          <w:numId w:val="19"/>
        </w:numPr>
        <w:spacing w:before="120" w:after="0" w:line="240" w:lineRule="auto"/>
        <w:contextualSpacing w:val="0"/>
        <w:rPr>
          <w:rFonts w:cs="Arial"/>
        </w:rPr>
      </w:pPr>
      <w:r w:rsidRPr="00AA4A18">
        <w:rPr>
          <w:rFonts w:cs="Arial"/>
          <w:b/>
        </w:rPr>
        <w:t xml:space="preserve">E-FINDS Patient/Resident Tracking Application (hospitals, nursing homes and ACFs only): </w:t>
      </w:r>
      <w:r w:rsidRPr="00AA4A18">
        <w:rPr>
          <w:rFonts w:cs="Arial"/>
        </w:rPr>
        <w:t xml:space="preserve">If </w:t>
      </w:r>
      <w:r w:rsidR="00DE7171">
        <w:rPr>
          <w:rFonts w:cs="Arial"/>
        </w:rPr>
        <w:t>health</w:t>
      </w:r>
      <w:r w:rsidRPr="00AA4A18">
        <w:rPr>
          <w:rFonts w:cs="Arial"/>
        </w:rPr>
        <w:t xml:space="preserve">care facility evacuation becomes necessary, </w:t>
      </w:r>
      <w:r w:rsidR="00DE7171">
        <w:rPr>
          <w:rFonts w:cs="Arial"/>
        </w:rPr>
        <w:t xml:space="preserve">hospitals, nursing homes or adult homes </w:t>
      </w:r>
      <w:r w:rsidRPr="00AA4A18">
        <w:rPr>
          <w:rFonts w:cs="Arial"/>
        </w:rPr>
        <w:t xml:space="preserve">must use the </w:t>
      </w:r>
      <w:r w:rsidR="004475E0">
        <w:rPr>
          <w:rFonts w:cs="Arial"/>
        </w:rPr>
        <w:t>E-</w:t>
      </w:r>
      <w:r w:rsidRPr="00AA4A18">
        <w:rPr>
          <w:rFonts w:cs="Arial"/>
        </w:rPr>
        <w:t>FINDS system to track the movement of all patients and residents between sending (evacuating) and receiving facilities.</w:t>
      </w:r>
    </w:p>
    <w:p w14:paraId="0107E9EE" w14:textId="77777777" w:rsidR="00605D4D" w:rsidRPr="001E1873" w:rsidRDefault="00605D4D">
      <w:pPr>
        <w:pStyle w:val="ListParagraph"/>
        <w:numPr>
          <w:ilvl w:val="1"/>
          <w:numId w:val="19"/>
        </w:numPr>
        <w:spacing w:before="80" w:after="0" w:line="240" w:lineRule="auto"/>
        <w:contextualSpacing w:val="0"/>
        <w:rPr>
          <w:rFonts w:cs="Arial"/>
        </w:rPr>
      </w:pPr>
      <w:r w:rsidRPr="00215F1D">
        <w:t>E-FINDS is</w:t>
      </w:r>
      <w:r w:rsidRPr="00215F1D">
        <w:rPr>
          <w:b/>
        </w:rPr>
        <w:t xml:space="preserve"> </w:t>
      </w:r>
      <w:r w:rsidRPr="00215F1D">
        <w:t xml:space="preserve">a secure, confidential, application on the Health Commerce System (HCS). It provides real-time access to patients/residents in HCFs location information in addition to important data, and allows facilities to track patient/resident movement to other facilities. </w:t>
      </w:r>
    </w:p>
    <w:p w14:paraId="7B123767" w14:textId="53CB86B3" w:rsidR="001A51F0" w:rsidRPr="001E1873" w:rsidRDefault="001A51F0" w:rsidP="00D227F6">
      <w:pPr>
        <w:spacing w:before="80" w:after="0" w:line="240" w:lineRule="auto"/>
        <w:ind w:left="720"/>
        <w:rPr>
          <w:rFonts w:cs="Arial"/>
        </w:rPr>
      </w:pPr>
      <w:r w:rsidRPr="001E1873">
        <w:rPr>
          <w:rFonts w:cs="Arial"/>
          <w:b/>
          <w:u w:val="single"/>
        </w:rPr>
        <w:t>Planning Consideration:</w:t>
      </w:r>
      <w:r w:rsidRPr="001E1873">
        <w:rPr>
          <w:rFonts w:cs="Arial"/>
        </w:rPr>
        <w:t xml:space="preserve">  </w:t>
      </w:r>
      <w:r w:rsidR="001069C4" w:rsidRPr="001069C4">
        <w:rPr>
          <w:rFonts w:cs="Arial"/>
          <w:i/>
        </w:rPr>
        <w:t xml:space="preserve">The NYSDOH Regional Offices </w:t>
      </w:r>
      <w:proofErr w:type="gramStart"/>
      <w:r w:rsidR="001069C4" w:rsidRPr="001069C4">
        <w:rPr>
          <w:rFonts w:cs="Arial"/>
          <w:i/>
        </w:rPr>
        <w:t>should be notified</w:t>
      </w:r>
      <w:proofErr w:type="gramEnd"/>
      <w:r w:rsidR="001069C4" w:rsidRPr="001069C4">
        <w:rPr>
          <w:rFonts w:cs="Arial"/>
          <w:i/>
        </w:rPr>
        <w:t xml:space="preserve"> of </w:t>
      </w:r>
      <w:proofErr w:type="spellStart"/>
      <w:r w:rsidR="001069C4" w:rsidRPr="001069C4">
        <w:rPr>
          <w:rFonts w:cs="Arial"/>
          <w:i/>
        </w:rPr>
        <w:t>eFINDS</w:t>
      </w:r>
      <w:proofErr w:type="spellEnd"/>
      <w:r w:rsidR="001069C4" w:rsidRPr="001069C4">
        <w:rPr>
          <w:rFonts w:cs="Arial"/>
          <w:i/>
        </w:rPr>
        <w:t xml:space="preserve"> related issues. Additionally, the NYSDOH Duty Officer number (1-866-881-2809) </w:t>
      </w:r>
      <w:proofErr w:type="gramStart"/>
      <w:r w:rsidR="001069C4" w:rsidRPr="001069C4">
        <w:rPr>
          <w:rFonts w:cs="Arial"/>
          <w:i/>
        </w:rPr>
        <w:t>may be contacted</w:t>
      </w:r>
      <w:proofErr w:type="gramEnd"/>
      <w:r w:rsidR="001069C4" w:rsidRPr="001069C4">
        <w:rPr>
          <w:rFonts w:cs="Arial"/>
          <w:i/>
        </w:rPr>
        <w:t xml:space="preserve"> nights and weekends for public health emergencies.</w:t>
      </w:r>
    </w:p>
    <w:p w14:paraId="27A60569" w14:textId="77777777" w:rsidR="00605D4D" w:rsidRDefault="00605D4D">
      <w:pPr>
        <w:pStyle w:val="ListParagraph"/>
        <w:spacing w:after="0" w:line="240" w:lineRule="auto"/>
        <w:rPr>
          <w:color w:val="FF0000"/>
        </w:rPr>
      </w:pPr>
    </w:p>
    <w:p w14:paraId="272A5E98" w14:textId="77777777" w:rsidR="00054D96" w:rsidRDefault="00054D96" w:rsidP="00605D4D">
      <w:pPr>
        <w:pStyle w:val="ListParagraph"/>
        <w:spacing w:after="0" w:line="240" w:lineRule="auto"/>
        <w:rPr>
          <w:color w:val="FF0000"/>
        </w:rPr>
        <w:sectPr w:rsidR="00054D96" w:rsidSect="00B757FC">
          <w:headerReference w:type="default" r:id="rId24"/>
          <w:footerReference w:type="default" r:id="rId25"/>
          <w:pgSz w:w="12240" w:h="15840"/>
          <w:pgMar w:top="1080" w:right="720" w:bottom="1080" w:left="720" w:header="720" w:footer="720" w:gutter="0"/>
          <w:cols w:space="720"/>
          <w:docGrid w:linePitch="360"/>
        </w:sectPr>
      </w:pPr>
    </w:p>
    <w:tbl>
      <w:tblPr>
        <w:tblStyle w:val="TableGrid"/>
        <w:tblW w:w="5000" w:type="pct"/>
        <w:tblLook w:val="04A0" w:firstRow="1" w:lastRow="0" w:firstColumn="1" w:lastColumn="0" w:noHBand="0" w:noVBand="1"/>
      </w:tblPr>
      <w:tblGrid>
        <w:gridCol w:w="14688"/>
      </w:tblGrid>
      <w:tr w:rsidR="00605D4D" w14:paraId="69165D20" w14:textId="77777777" w:rsidTr="00A923DC">
        <w:tc>
          <w:tcPr>
            <w:tcW w:w="5000" w:type="pct"/>
            <w:tcBorders>
              <w:top w:val="nil"/>
              <w:left w:val="nil"/>
              <w:bottom w:val="nil"/>
              <w:right w:val="nil"/>
            </w:tcBorders>
            <w:shd w:val="clear" w:color="auto" w:fill="A6A6A6" w:themeFill="background1" w:themeFillShade="A6"/>
          </w:tcPr>
          <w:p w14:paraId="1F7BBD35" w14:textId="77777777" w:rsidR="00605D4D" w:rsidRPr="00260A56" w:rsidRDefault="00605D4D" w:rsidP="00804237">
            <w:pPr>
              <w:rPr>
                <w:rFonts w:cs="Arial"/>
                <w:b/>
                <w:caps/>
                <w:sz w:val="24"/>
              </w:rPr>
            </w:pPr>
            <w:r w:rsidRPr="00260A56">
              <w:rPr>
                <w:rFonts w:cs="Arial"/>
                <w:b/>
                <w:caps/>
                <w:sz w:val="24"/>
              </w:rPr>
              <w:lastRenderedPageBreak/>
              <w:t>Transportation Assistance Level (TAL) Categories</w:t>
            </w:r>
            <w:r w:rsidRPr="00260A56">
              <w:rPr>
                <w:rStyle w:val="FootnoteReference"/>
                <w:rFonts w:cs="Arial"/>
                <w:b/>
                <w:caps/>
                <w:sz w:val="24"/>
              </w:rPr>
              <w:footnoteReference w:id="5"/>
            </w:r>
          </w:p>
        </w:tc>
      </w:tr>
    </w:tbl>
    <w:p w14:paraId="19FF8608" w14:textId="59C9F76E" w:rsidR="00A923DC" w:rsidRDefault="00605D4D" w:rsidP="00A923DC">
      <w:pPr>
        <w:spacing w:before="120" w:after="120" w:line="240" w:lineRule="auto"/>
      </w:pPr>
      <w:r w:rsidRPr="00215F1D">
        <w:t>TAL</w:t>
      </w:r>
      <w:r w:rsidR="004475E0">
        <w:t>s</w:t>
      </w:r>
      <w:r w:rsidRPr="00215F1D">
        <w:t xml:space="preserve"> </w:t>
      </w:r>
      <w:proofErr w:type="gramStart"/>
      <w:r w:rsidRPr="00215F1D">
        <w:t xml:space="preserve">are </w:t>
      </w:r>
      <w:r w:rsidR="001C4007">
        <w:t>e</w:t>
      </w:r>
      <w:r w:rsidRPr="00215F1D">
        <w:t>asily recognized</w:t>
      </w:r>
      <w:proofErr w:type="gramEnd"/>
      <w:r w:rsidR="00B157EC">
        <w:t>,</w:t>
      </w:r>
      <w:r w:rsidRPr="00215F1D">
        <w:t xml:space="preserve"> universal symbols corresponding to each TAL category have been developed. These </w:t>
      </w:r>
      <w:proofErr w:type="gramStart"/>
      <w:r w:rsidRPr="00215F1D">
        <w:t>may be printed and affixed to each patient/resident to help make their transport needs visually and immediately apparent</w:t>
      </w:r>
      <w:proofErr w:type="gramEnd"/>
      <w:r w:rsidRPr="00215F1D">
        <w:t xml:space="preserve">. Though all healthcare facilities </w:t>
      </w:r>
      <w:proofErr w:type="gramStart"/>
      <w:r w:rsidRPr="00215F1D">
        <w:t>are expected</w:t>
      </w:r>
      <w:proofErr w:type="gramEnd"/>
      <w:r w:rsidRPr="00215F1D">
        <w:t xml:space="preserve"> to use TAL</w:t>
      </w:r>
      <w:r w:rsidR="004475E0">
        <w:t>s</w:t>
      </w:r>
      <w:r w:rsidRPr="00215F1D">
        <w:t xml:space="preserve"> to categorize patients/residents, use of the icons is not required and each facility may operationalize use of the icons during an exercise or </w:t>
      </w:r>
      <w:r w:rsidRPr="00215F1D">
        <w:rPr>
          <w:b/>
        </w:rPr>
        <w:t>planned evacuation</w:t>
      </w:r>
      <w:r w:rsidR="00A923DC">
        <w:t xml:space="preserve"> as deemed feasible.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1150"/>
        <w:gridCol w:w="4714"/>
        <w:gridCol w:w="2303"/>
        <w:gridCol w:w="2303"/>
        <w:gridCol w:w="2303"/>
        <w:gridCol w:w="1895"/>
      </w:tblGrid>
      <w:tr w:rsidR="00694D91" w:rsidRPr="00BD146D" w14:paraId="0B6FC132" w14:textId="77777777" w:rsidTr="00BE0298">
        <w:trPr>
          <w:trHeight w:val="317"/>
          <w:jc w:val="center"/>
        </w:trPr>
        <w:tc>
          <w:tcPr>
            <w:tcW w:w="1999" w:type="pct"/>
            <w:gridSpan w:val="2"/>
            <w:tcBorders>
              <w:right w:val="single" w:sz="8" w:space="0" w:color="FFFFFF" w:themeColor="background1"/>
            </w:tcBorders>
            <w:shd w:val="clear" w:color="auto" w:fill="000000" w:themeFill="text1"/>
            <w:vAlign w:val="center"/>
          </w:tcPr>
          <w:p w14:paraId="7AC5A430"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Theme="minorHAnsi" w:hAnsiTheme="minorHAnsi" w:cs="Calibri"/>
                <w:b/>
                <w:color w:val="FFFFFF" w:themeColor="background1"/>
                <w:sz w:val="20"/>
                <w:szCs w:val="20"/>
              </w:rPr>
              <w:t>Transportation Assistance Level</w:t>
            </w:r>
          </w:p>
        </w:tc>
        <w:tc>
          <w:tcPr>
            <w:tcW w:w="785" w:type="pct"/>
            <w:tcBorders>
              <w:left w:val="single" w:sz="8" w:space="0" w:color="FFFFFF" w:themeColor="background1"/>
              <w:right w:val="single" w:sz="8" w:space="0" w:color="FFFFFF" w:themeColor="background1"/>
            </w:tcBorders>
            <w:shd w:val="clear" w:color="auto" w:fill="000000" w:themeFill="text1"/>
            <w:vAlign w:val="center"/>
          </w:tcPr>
          <w:p w14:paraId="0B38C9FD" w14:textId="77777777" w:rsidR="00A923DC" w:rsidRPr="00A923DC" w:rsidRDefault="00A923DC" w:rsidP="00A923DC">
            <w:pPr>
              <w:pStyle w:val="Default"/>
              <w:jc w:val="center"/>
              <w:rPr>
                <w:rFonts w:ascii="Calibri" w:hAnsi="Calibri" w:cs="Calibri"/>
                <w:color w:val="000000" w:themeColor="text1"/>
                <w:sz w:val="20"/>
                <w:szCs w:val="20"/>
              </w:rPr>
            </w:pPr>
            <w:r w:rsidRPr="00A923DC">
              <w:rPr>
                <w:rFonts w:asciiTheme="minorHAnsi" w:hAnsiTheme="minorHAnsi" w:cs="Calibri"/>
                <w:b/>
                <w:i/>
                <w:iCs/>
                <w:color w:val="FFFFFF" w:themeColor="background1"/>
                <w:sz w:val="20"/>
                <w:szCs w:val="20"/>
              </w:rPr>
              <w:t>Staffing</w:t>
            </w:r>
            <w:r w:rsidRPr="004475E0">
              <w:rPr>
                <w:rFonts w:asciiTheme="minorHAnsi" w:hAnsiTheme="minorHAnsi" w:cs="Calibri"/>
                <w:b/>
                <w:i/>
                <w:iCs/>
                <w:color w:val="FFFFFF" w:themeColor="background1"/>
                <w:sz w:val="20"/>
                <w:szCs w:val="20"/>
              </w:rPr>
              <w:t xml:space="preserve"> </w:t>
            </w:r>
            <w:r w:rsidRPr="00975E4B">
              <w:rPr>
                <w:rFonts w:asciiTheme="minorHAnsi" w:hAnsiTheme="minorHAnsi" w:cs="Calibri"/>
                <w:b/>
                <w:i/>
                <w:color w:val="FFFFFF" w:themeColor="background1"/>
                <w:sz w:val="20"/>
                <w:szCs w:val="20"/>
              </w:rPr>
              <w:t>support</w:t>
            </w:r>
          </w:p>
        </w:tc>
        <w:tc>
          <w:tcPr>
            <w:tcW w:w="785" w:type="pct"/>
            <w:tcBorders>
              <w:left w:val="single" w:sz="8" w:space="0" w:color="FFFFFF" w:themeColor="background1"/>
              <w:right w:val="single" w:sz="8" w:space="0" w:color="FFFFFF" w:themeColor="background1"/>
            </w:tcBorders>
            <w:shd w:val="clear" w:color="auto" w:fill="000000" w:themeFill="text1"/>
            <w:vAlign w:val="center"/>
          </w:tcPr>
          <w:p w14:paraId="1CA9AED4" w14:textId="77777777" w:rsidR="00A923DC" w:rsidRPr="00A923DC" w:rsidRDefault="00A923DC" w:rsidP="00A923DC">
            <w:pPr>
              <w:pStyle w:val="Default"/>
              <w:jc w:val="center"/>
              <w:rPr>
                <w:rFonts w:ascii="Calibri" w:hAnsi="Calibri" w:cs="Calibri"/>
                <w:color w:val="000000" w:themeColor="text1"/>
                <w:sz w:val="20"/>
                <w:szCs w:val="20"/>
              </w:rPr>
            </w:pPr>
            <w:r w:rsidRPr="00A923DC">
              <w:rPr>
                <w:rFonts w:asciiTheme="minorHAnsi" w:hAnsiTheme="minorHAnsi" w:cs="Calibri"/>
                <w:b/>
                <w:i/>
                <w:iCs/>
                <w:color w:val="FFFFFF" w:themeColor="background1"/>
                <w:sz w:val="20"/>
                <w:szCs w:val="20"/>
              </w:rPr>
              <w:t>Transportation Asset</w:t>
            </w:r>
          </w:p>
        </w:tc>
        <w:tc>
          <w:tcPr>
            <w:tcW w:w="785" w:type="pct"/>
            <w:tcBorders>
              <w:left w:val="single" w:sz="8" w:space="0" w:color="FFFFFF" w:themeColor="background1"/>
              <w:right w:val="single" w:sz="8" w:space="0" w:color="FFFFFF" w:themeColor="background1"/>
            </w:tcBorders>
            <w:shd w:val="clear" w:color="auto" w:fill="000000" w:themeFill="text1"/>
            <w:vAlign w:val="center"/>
          </w:tcPr>
          <w:p w14:paraId="34A4AC2B" w14:textId="77777777" w:rsidR="00A923DC" w:rsidRPr="00A923DC" w:rsidRDefault="00A923DC" w:rsidP="00A923DC">
            <w:pPr>
              <w:pStyle w:val="Default"/>
              <w:jc w:val="center"/>
              <w:rPr>
                <w:rFonts w:asciiTheme="minorHAnsi" w:hAnsiTheme="minorHAnsi" w:cs="Calibri"/>
                <w:color w:val="000000" w:themeColor="text1"/>
                <w:sz w:val="20"/>
                <w:szCs w:val="20"/>
              </w:rPr>
            </w:pPr>
            <w:r w:rsidRPr="00A923DC">
              <w:rPr>
                <w:rFonts w:asciiTheme="minorHAnsi" w:hAnsiTheme="minorHAnsi" w:cs="Calibri"/>
                <w:b/>
                <w:i/>
                <w:iCs/>
                <w:color w:val="FFFFFF" w:themeColor="background1"/>
                <w:sz w:val="20"/>
                <w:szCs w:val="20"/>
              </w:rPr>
              <w:t>Accompaniment</w:t>
            </w:r>
          </w:p>
        </w:tc>
        <w:tc>
          <w:tcPr>
            <w:tcW w:w="646" w:type="pct"/>
            <w:tcBorders>
              <w:left w:val="single" w:sz="8" w:space="0" w:color="FFFFFF" w:themeColor="background1"/>
            </w:tcBorders>
            <w:shd w:val="clear" w:color="auto" w:fill="000000" w:themeFill="text1"/>
            <w:vAlign w:val="center"/>
          </w:tcPr>
          <w:p w14:paraId="2C6DCD75" w14:textId="77777777" w:rsidR="00A923DC" w:rsidRDefault="00A923DC" w:rsidP="00A923DC">
            <w:pPr>
              <w:pStyle w:val="Default"/>
              <w:jc w:val="center"/>
              <w:rPr>
                <w:noProof/>
              </w:rPr>
            </w:pPr>
            <w:r w:rsidRPr="00A923DC">
              <w:rPr>
                <w:rFonts w:asciiTheme="minorHAnsi" w:hAnsiTheme="minorHAnsi" w:cs="Calibri"/>
                <w:b/>
                <w:i/>
                <w:iCs/>
                <w:color w:val="FFFFFF" w:themeColor="background1"/>
                <w:sz w:val="20"/>
                <w:szCs w:val="20"/>
              </w:rPr>
              <w:t>Designation symbols</w:t>
            </w:r>
          </w:p>
        </w:tc>
      </w:tr>
      <w:tr w:rsidR="00694D91" w:rsidRPr="00BD146D" w14:paraId="41BAE5AA" w14:textId="77777777" w:rsidTr="00694D91">
        <w:trPr>
          <w:trHeight w:val="317"/>
          <w:jc w:val="center"/>
        </w:trPr>
        <w:tc>
          <w:tcPr>
            <w:tcW w:w="392" w:type="pct"/>
            <w:shd w:val="clear" w:color="auto" w:fill="D9D9D9" w:themeFill="background1" w:themeFillShade="D9"/>
            <w:vAlign w:val="center"/>
          </w:tcPr>
          <w:p w14:paraId="59535DC6"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1*</w:t>
            </w:r>
          </w:p>
        </w:tc>
        <w:tc>
          <w:tcPr>
            <w:tcW w:w="1607" w:type="pct"/>
            <w:vAlign w:val="center"/>
          </w:tcPr>
          <w:p w14:paraId="6E416120"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Non‐Ambulatory</w:t>
            </w:r>
          </w:p>
        </w:tc>
        <w:tc>
          <w:tcPr>
            <w:tcW w:w="785" w:type="pct"/>
            <w:vMerge w:val="restart"/>
            <w:vAlign w:val="center"/>
          </w:tcPr>
          <w:p w14:paraId="5D37ED8D" w14:textId="77777777" w:rsidR="00A923DC" w:rsidRPr="00A923DC" w:rsidRDefault="00A923DC" w:rsidP="00A923DC">
            <w:pPr>
              <w:pStyle w:val="Default"/>
              <w:rPr>
                <w:rFonts w:ascii="Calibri" w:hAnsi="Calibri" w:cs="Calibri"/>
                <w:color w:val="000000" w:themeColor="text1"/>
                <w:sz w:val="19"/>
                <w:szCs w:val="19"/>
              </w:rPr>
            </w:pPr>
            <w:r w:rsidRPr="00A923DC">
              <w:rPr>
                <w:rFonts w:ascii="Calibri" w:hAnsi="Calibri" w:cs="Calibri"/>
                <w:color w:val="000000" w:themeColor="text1"/>
                <w:sz w:val="19"/>
                <w:szCs w:val="19"/>
              </w:rPr>
              <w:t>Require clinical observation ranging from intermittent to 1:1 nursing. Critical cases or interrupted procedures may require a team of</w:t>
            </w:r>
            <w:r w:rsidRPr="00A923DC">
              <w:rPr>
                <w:rFonts w:ascii="Calibri" w:hAnsi="Calibri" w:cs="Calibri"/>
                <w:dstrike/>
                <w:color w:val="000000" w:themeColor="text1"/>
                <w:sz w:val="19"/>
                <w:szCs w:val="19"/>
              </w:rPr>
              <w:t xml:space="preserve"> </w:t>
            </w:r>
            <w:r w:rsidRPr="00A923DC">
              <w:rPr>
                <w:rFonts w:ascii="Calibri" w:hAnsi="Calibri" w:cs="Calibri"/>
                <w:color w:val="000000" w:themeColor="text1"/>
                <w:sz w:val="19"/>
                <w:szCs w:val="19"/>
              </w:rPr>
              <w:t>health care providers</w:t>
            </w:r>
          </w:p>
        </w:tc>
        <w:tc>
          <w:tcPr>
            <w:tcW w:w="785" w:type="pct"/>
            <w:vMerge w:val="restart"/>
            <w:vAlign w:val="center"/>
          </w:tcPr>
          <w:p w14:paraId="45A12DD6" w14:textId="77777777" w:rsidR="00A923DC" w:rsidRPr="00A923DC" w:rsidRDefault="00A923DC" w:rsidP="00A923DC">
            <w:pPr>
              <w:pStyle w:val="Default"/>
              <w:rPr>
                <w:rFonts w:ascii="Calibri" w:hAnsi="Calibri" w:cs="Calibri"/>
                <w:color w:val="000000" w:themeColor="text1"/>
                <w:sz w:val="19"/>
                <w:szCs w:val="19"/>
              </w:rPr>
            </w:pPr>
            <w:r w:rsidRPr="00A923DC">
              <w:rPr>
                <w:rFonts w:ascii="Calibri" w:hAnsi="Calibri" w:cs="Calibri"/>
                <w:color w:val="000000" w:themeColor="text1"/>
                <w:sz w:val="19"/>
                <w:szCs w:val="19"/>
              </w:rPr>
              <w:t>Requires an ambulance or other specialized vehicle (e.g., helicopter medevac) for transport dependent on circumstance (e.g.</w:t>
            </w:r>
            <w:r w:rsidR="004475E0">
              <w:rPr>
                <w:rFonts w:ascii="Calibri" w:hAnsi="Calibri" w:cs="Calibri"/>
                <w:color w:val="000000" w:themeColor="text1"/>
                <w:sz w:val="19"/>
                <w:szCs w:val="19"/>
              </w:rPr>
              <w:t>,</w:t>
            </w:r>
            <w:r w:rsidRPr="00A923DC">
              <w:rPr>
                <w:rFonts w:ascii="Calibri" w:hAnsi="Calibri" w:cs="Calibri"/>
                <w:color w:val="000000" w:themeColor="text1"/>
                <w:sz w:val="19"/>
                <w:szCs w:val="19"/>
              </w:rPr>
              <w:t xml:space="preserve"> high water)</w:t>
            </w:r>
          </w:p>
        </w:tc>
        <w:tc>
          <w:tcPr>
            <w:tcW w:w="785" w:type="pct"/>
            <w:vMerge w:val="restart"/>
            <w:vAlign w:val="center"/>
          </w:tcPr>
          <w:p w14:paraId="53684EFF" w14:textId="77777777" w:rsidR="00A923DC" w:rsidRPr="00A923DC" w:rsidRDefault="00A923DC" w:rsidP="004475E0">
            <w:pPr>
              <w:pStyle w:val="Default"/>
              <w:rPr>
                <w:rFonts w:asciiTheme="minorHAnsi" w:hAnsiTheme="minorHAnsi" w:cs="Calibri"/>
                <w:color w:val="000000" w:themeColor="text1"/>
                <w:sz w:val="19"/>
                <w:szCs w:val="19"/>
              </w:rPr>
            </w:pPr>
            <w:r w:rsidRPr="00A923DC">
              <w:rPr>
                <w:rFonts w:asciiTheme="minorHAnsi" w:hAnsiTheme="minorHAnsi" w:cs="Calibri"/>
                <w:color w:val="000000" w:themeColor="text1"/>
                <w:sz w:val="19"/>
                <w:szCs w:val="19"/>
              </w:rPr>
              <w:t>Must be accompanied by one or more clinical provider(s) (e.g.</w:t>
            </w:r>
            <w:r w:rsidR="004475E0">
              <w:rPr>
                <w:rFonts w:asciiTheme="minorHAnsi" w:hAnsiTheme="minorHAnsi" w:cs="Calibri"/>
                <w:color w:val="000000" w:themeColor="text1"/>
                <w:sz w:val="19"/>
                <w:szCs w:val="19"/>
              </w:rPr>
              <w:t>,</w:t>
            </w:r>
            <w:r w:rsidRPr="00A923DC">
              <w:rPr>
                <w:rFonts w:asciiTheme="minorHAnsi" w:hAnsiTheme="minorHAnsi" w:cs="Calibri"/>
                <w:color w:val="000000" w:themeColor="text1"/>
                <w:sz w:val="19"/>
                <w:szCs w:val="19"/>
              </w:rPr>
              <w:t xml:space="preserve"> EMT, paramedic, nurse, physician) appropriate to their condition</w:t>
            </w:r>
          </w:p>
        </w:tc>
        <w:tc>
          <w:tcPr>
            <w:tcW w:w="646" w:type="pct"/>
            <w:vMerge w:val="restart"/>
            <w:vAlign w:val="center"/>
          </w:tcPr>
          <w:p w14:paraId="63AB67D3" w14:textId="77777777" w:rsidR="00A923DC" w:rsidRPr="00BD146D" w:rsidRDefault="00A923DC" w:rsidP="00A923DC">
            <w:pPr>
              <w:pStyle w:val="Default"/>
              <w:rPr>
                <w:rFonts w:ascii="Calibri" w:hAnsi="Calibri" w:cs="Calibri"/>
                <w:color w:val="000099"/>
                <w:sz w:val="18"/>
                <w:szCs w:val="18"/>
              </w:rPr>
            </w:pPr>
            <w:r w:rsidRPr="00C52CCE">
              <w:rPr>
                <w:rFonts w:cs="Arial"/>
                <w:sz w:val="96"/>
              </w:rPr>
              <w:t>1</w:t>
            </w:r>
            <w:r w:rsidRPr="00494D0F">
              <w:rPr>
                <w:noProof/>
                <w:sz w:val="96"/>
                <w:szCs w:val="96"/>
              </w:rPr>
              <w:drawing>
                <wp:inline distT="0" distB="0" distL="0" distR="0" wp14:anchorId="1E32661A" wp14:editId="0E83C798">
                  <wp:extent cx="729749" cy="777488"/>
                  <wp:effectExtent l="0" t="0" r="0" b="3810"/>
                  <wp:docPr id="39" name="Picture 39" descr="Image result for nysdoh transport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sdoh transportation leve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537" cy="780459"/>
                          </a:xfrm>
                          <a:prstGeom prst="rect">
                            <a:avLst/>
                          </a:prstGeom>
                          <a:noFill/>
                          <a:ln>
                            <a:noFill/>
                          </a:ln>
                        </pic:spPr>
                      </pic:pic>
                    </a:graphicData>
                  </a:graphic>
                </wp:inline>
              </w:drawing>
            </w:r>
          </w:p>
        </w:tc>
      </w:tr>
      <w:tr w:rsidR="00694D91" w:rsidRPr="00BD146D" w14:paraId="0FDA2EE2" w14:textId="77777777" w:rsidTr="00BE0298">
        <w:trPr>
          <w:trHeight w:val="1843"/>
          <w:jc w:val="center"/>
        </w:trPr>
        <w:tc>
          <w:tcPr>
            <w:tcW w:w="1999" w:type="pct"/>
            <w:gridSpan w:val="2"/>
            <w:vAlign w:val="center"/>
          </w:tcPr>
          <w:p w14:paraId="3A0986B2" w14:textId="77777777" w:rsidR="00A923DC" w:rsidRPr="00A923DC" w:rsidRDefault="00A923DC" w:rsidP="00A923DC">
            <w:pPr>
              <w:pStyle w:val="Default"/>
              <w:rPr>
                <w:rFonts w:ascii="Calibri" w:hAnsi="Calibri" w:cs="Calibri"/>
                <w:iCs/>
                <w:color w:val="000000" w:themeColor="text1"/>
                <w:sz w:val="19"/>
                <w:szCs w:val="19"/>
              </w:rPr>
            </w:pPr>
            <w:r w:rsidRPr="00A923DC">
              <w:rPr>
                <w:rFonts w:ascii="Calibri" w:hAnsi="Calibri" w:cs="Calibri"/>
                <w:iCs/>
                <w:color w:val="000000" w:themeColor="text1"/>
                <w:sz w:val="19"/>
                <w:szCs w:val="19"/>
              </w:rPr>
              <w:t>Individuals unable to travel in a sitting position (</w:t>
            </w:r>
            <w:r w:rsidR="004475E0">
              <w:rPr>
                <w:rFonts w:ascii="Calibri" w:hAnsi="Calibri" w:cs="Calibri"/>
                <w:iCs/>
                <w:color w:val="000000" w:themeColor="text1"/>
                <w:sz w:val="19"/>
                <w:szCs w:val="19"/>
              </w:rPr>
              <w:t>i.e.,</w:t>
            </w:r>
            <w:r w:rsidRPr="00A923DC">
              <w:rPr>
                <w:rFonts w:ascii="Calibri" w:hAnsi="Calibri" w:cs="Calibri"/>
                <w:iCs/>
                <w:color w:val="000000" w:themeColor="text1"/>
                <w:sz w:val="19"/>
                <w:szCs w:val="19"/>
              </w:rPr>
              <w:t xml:space="preserve"> require stretcher transport).</w:t>
            </w:r>
          </w:p>
          <w:p w14:paraId="1A812FA3" w14:textId="77777777" w:rsidR="00A923DC" w:rsidRPr="00A923DC" w:rsidRDefault="00A923DC" w:rsidP="00A923DC">
            <w:pPr>
              <w:pStyle w:val="Default"/>
              <w:jc w:val="both"/>
              <w:rPr>
                <w:rFonts w:ascii="Calibri" w:hAnsi="Calibri" w:cs="Calibri"/>
                <w:color w:val="000000" w:themeColor="text1"/>
                <w:sz w:val="19"/>
                <w:szCs w:val="19"/>
              </w:rPr>
            </w:pPr>
            <w:r w:rsidRPr="00A923DC">
              <w:rPr>
                <w:rFonts w:ascii="Calibri" w:hAnsi="Calibri" w:cs="Calibri"/>
                <w:i/>
                <w:iCs/>
                <w:color w:val="000000" w:themeColor="text1"/>
                <w:sz w:val="19"/>
                <w:szCs w:val="19"/>
              </w:rPr>
              <w:t xml:space="preserve"> </w:t>
            </w:r>
          </w:p>
          <w:p w14:paraId="690D32F0" w14:textId="77777777" w:rsidR="00A923DC" w:rsidRPr="00A923DC" w:rsidRDefault="00A923DC" w:rsidP="00A923DC">
            <w:pPr>
              <w:pStyle w:val="Default"/>
              <w:rPr>
                <w:rFonts w:ascii="Calibri" w:hAnsi="Calibri" w:cs="Calibri"/>
                <w:iCs/>
                <w:color w:val="000000" w:themeColor="text1"/>
                <w:sz w:val="20"/>
                <w:szCs w:val="20"/>
              </w:rPr>
            </w:pPr>
            <w:r w:rsidRPr="00A923DC">
              <w:rPr>
                <w:rFonts w:ascii="Calibri" w:hAnsi="Calibri" w:cs="Calibri"/>
                <w:color w:val="000000" w:themeColor="text1"/>
                <w:sz w:val="19"/>
                <w:szCs w:val="19"/>
              </w:rPr>
              <w:t xml:space="preserve">These patients/residents are clinically unable to </w:t>
            </w:r>
            <w:proofErr w:type="gramStart"/>
            <w:r w:rsidRPr="00A923DC">
              <w:rPr>
                <w:rFonts w:ascii="Calibri" w:hAnsi="Calibri" w:cs="Calibri"/>
                <w:color w:val="000000" w:themeColor="text1"/>
                <w:sz w:val="19"/>
                <w:szCs w:val="19"/>
              </w:rPr>
              <w:t>be moved</w:t>
            </w:r>
            <w:proofErr w:type="gramEnd"/>
            <w:r w:rsidRPr="00A923DC">
              <w:rPr>
                <w:rFonts w:ascii="Calibri" w:hAnsi="Calibri" w:cs="Calibri"/>
                <w:color w:val="000000" w:themeColor="text1"/>
                <w:sz w:val="19"/>
                <w:szCs w:val="19"/>
              </w:rPr>
              <w:t xml:space="preserve"> in a seated position, and may require equipment including but not limited to oxygen, mechanical ventilators, cardiac monitors, or other biomedical devices to accompany them during movement.</w:t>
            </w:r>
          </w:p>
        </w:tc>
        <w:tc>
          <w:tcPr>
            <w:tcW w:w="785" w:type="pct"/>
            <w:vMerge/>
            <w:vAlign w:val="center"/>
          </w:tcPr>
          <w:p w14:paraId="3A682044" w14:textId="77777777" w:rsidR="00A923DC" w:rsidRPr="00A923DC" w:rsidRDefault="00A923DC" w:rsidP="00A923DC">
            <w:pPr>
              <w:pStyle w:val="Default"/>
              <w:rPr>
                <w:rFonts w:ascii="Calibri" w:hAnsi="Calibri" w:cs="Calibri"/>
                <w:color w:val="000000" w:themeColor="text1"/>
                <w:sz w:val="20"/>
                <w:szCs w:val="20"/>
              </w:rPr>
            </w:pPr>
          </w:p>
        </w:tc>
        <w:tc>
          <w:tcPr>
            <w:tcW w:w="785" w:type="pct"/>
            <w:vMerge/>
            <w:vAlign w:val="center"/>
          </w:tcPr>
          <w:p w14:paraId="47AAACF1" w14:textId="77777777" w:rsidR="00A923DC" w:rsidRPr="00A923DC" w:rsidRDefault="00A923DC" w:rsidP="00A923DC">
            <w:pPr>
              <w:pStyle w:val="Default"/>
              <w:rPr>
                <w:rFonts w:ascii="Calibri" w:hAnsi="Calibri" w:cs="Calibri"/>
                <w:color w:val="000000" w:themeColor="text1"/>
                <w:sz w:val="20"/>
                <w:szCs w:val="20"/>
              </w:rPr>
            </w:pPr>
          </w:p>
        </w:tc>
        <w:tc>
          <w:tcPr>
            <w:tcW w:w="785" w:type="pct"/>
            <w:vMerge/>
            <w:vAlign w:val="center"/>
          </w:tcPr>
          <w:p w14:paraId="79B96407" w14:textId="77777777" w:rsidR="00A923DC" w:rsidRPr="00A923DC" w:rsidRDefault="00A923DC" w:rsidP="00A923DC">
            <w:pPr>
              <w:pStyle w:val="Default"/>
              <w:rPr>
                <w:rFonts w:asciiTheme="minorHAnsi" w:hAnsiTheme="minorHAnsi" w:cs="Calibri"/>
                <w:color w:val="000000" w:themeColor="text1"/>
                <w:sz w:val="20"/>
                <w:szCs w:val="20"/>
              </w:rPr>
            </w:pPr>
          </w:p>
        </w:tc>
        <w:tc>
          <w:tcPr>
            <w:tcW w:w="646" w:type="pct"/>
            <w:vMerge/>
          </w:tcPr>
          <w:p w14:paraId="583F4F83" w14:textId="77777777" w:rsidR="00A923DC" w:rsidRPr="00BD146D" w:rsidRDefault="00A923DC" w:rsidP="00A923DC">
            <w:pPr>
              <w:pStyle w:val="Default"/>
              <w:jc w:val="right"/>
              <w:rPr>
                <w:noProof/>
                <w:color w:val="000099"/>
              </w:rPr>
            </w:pPr>
          </w:p>
        </w:tc>
      </w:tr>
      <w:tr w:rsidR="00694D91" w:rsidRPr="00BD146D" w14:paraId="05DD0A44" w14:textId="77777777" w:rsidTr="00694D91">
        <w:trPr>
          <w:trHeight w:val="374"/>
          <w:jc w:val="center"/>
        </w:trPr>
        <w:tc>
          <w:tcPr>
            <w:tcW w:w="392" w:type="pct"/>
            <w:shd w:val="clear" w:color="auto" w:fill="D9D9D9" w:themeFill="background1" w:themeFillShade="D9"/>
            <w:vAlign w:val="center"/>
          </w:tcPr>
          <w:p w14:paraId="404542DB"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2</w:t>
            </w:r>
          </w:p>
        </w:tc>
        <w:tc>
          <w:tcPr>
            <w:tcW w:w="1607" w:type="pct"/>
            <w:vAlign w:val="center"/>
          </w:tcPr>
          <w:p w14:paraId="3C22B296"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Wheelchair</w:t>
            </w:r>
          </w:p>
        </w:tc>
        <w:tc>
          <w:tcPr>
            <w:tcW w:w="785" w:type="pct"/>
            <w:vMerge w:val="restart"/>
            <w:vAlign w:val="center"/>
          </w:tcPr>
          <w:p w14:paraId="1A29F4F8" w14:textId="77777777" w:rsidR="00A923DC" w:rsidRPr="00694D91" w:rsidRDefault="00A923DC" w:rsidP="00A923DC">
            <w:pPr>
              <w:pStyle w:val="Default"/>
              <w:rPr>
                <w:rFonts w:ascii="Calibri" w:hAnsi="Calibri" w:cs="Calibri"/>
                <w:color w:val="000000" w:themeColor="text1"/>
                <w:sz w:val="19"/>
                <w:szCs w:val="19"/>
              </w:rPr>
            </w:pPr>
            <w:r w:rsidRPr="00694D91">
              <w:rPr>
                <w:rFonts w:ascii="Calibri" w:hAnsi="Calibri" w:cs="Calibri"/>
                <w:color w:val="000000" w:themeColor="text1"/>
                <w:sz w:val="19"/>
                <w:szCs w:val="19"/>
              </w:rPr>
              <w:t>Safely managed by a single non‐clinical staff member or healthcare facility‐designated person</w:t>
            </w:r>
          </w:p>
        </w:tc>
        <w:tc>
          <w:tcPr>
            <w:tcW w:w="785" w:type="pct"/>
            <w:vMerge w:val="restart"/>
            <w:vAlign w:val="center"/>
          </w:tcPr>
          <w:p w14:paraId="56A784B7" w14:textId="77777777" w:rsidR="00A923DC" w:rsidRPr="00694D91" w:rsidRDefault="00A923DC" w:rsidP="004475E0">
            <w:pPr>
              <w:pStyle w:val="Default"/>
              <w:rPr>
                <w:rFonts w:ascii="Calibri" w:hAnsi="Calibri" w:cs="Calibri"/>
                <w:color w:val="000000" w:themeColor="text1"/>
                <w:sz w:val="19"/>
                <w:szCs w:val="19"/>
              </w:rPr>
            </w:pPr>
            <w:r w:rsidRPr="00694D91">
              <w:rPr>
                <w:rFonts w:ascii="Calibri" w:hAnsi="Calibri" w:cs="Calibri"/>
                <w:color w:val="000000" w:themeColor="text1"/>
                <w:sz w:val="19"/>
                <w:szCs w:val="19"/>
              </w:rPr>
              <w:t>May be transported as a group in a wheelchair appropriate vehicle (e.g., medical transport van</w:t>
            </w:r>
            <w:r w:rsidR="004475E0">
              <w:rPr>
                <w:rFonts w:ascii="Calibri" w:hAnsi="Calibri" w:cs="Calibri"/>
                <w:color w:val="000000" w:themeColor="text1"/>
                <w:sz w:val="19"/>
                <w:szCs w:val="19"/>
              </w:rPr>
              <w:t>,</w:t>
            </w:r>
            <w:r w:rsidRPr="00694D91">
              <w:rPr>
                <w:rFonts w:ascii="Calibri" w:hAnsi="Calibri" w:cs="Calibri"/>
                <w:color w:val="000000" w:themeColor="text1"/>
                <w:sz w:val="19"/>
                <w:szCs w:val="19"/>
              </w:rPr>
              <w:t xml:space="preserve"> </w:t>
            </w:r>
            <w:proofErr w:type="spellStart"/>
            <w:r w:rsidRPr="00694D91">
              <w:rPr>
                <w:rFonts w:ascii="Calibri" w:hAnsi="Calibri" w:cs="Calibri"/>
                <w:color w:val="000000" w:themeColor="text1"/>
                <w:sz w:val="19"/>
                <w:szCs w:val="19"/>
              </w:rPr>
              <w:t>ambulette</w:t>
            </w:r>
            <w:proofErr w:type="spellEnd"/>
            <w:r w:rsidRPr="00694D91">
              <w:rPr>
                <w:rFonts w:ascii="Calibri" w:hAnsi="Calibri" w:cs="Calibri"/>
                <w:color w:val="000000" w:themeColor="text1"/>
                <w:sz w:val="19"/>
                <w:szCs w:val="19"/>
              </w:rPr>
              <w:t>)</w:t>
            </w:r>
          </w:p>
        </w:tc>
        <w:tc>
          <w:tcPr>
            <w:tcW w:w="785" w:type="pct"/>
            <w:vMerge w:val="restart"/>
            <w:vAlign w:val="center"/>
          </w:tcPr>
          <w:p w14:paraId="739B4A47" w14:textId="77777777" w:rsidR="00A923DC" w:rsidRPr="00694D91" w:rsidRDefault="00A923DC" w:rsidP="00A923DC">
            <w:pPr>
              <w:pStyle w:val="Default"/>
              <w:rPr>
                <w:rFonts w:asciiTheme="minorHAnsi" w:hAnsiTheme="minorHAnsi" w:cs="Calibri"/>
                <w:color w:val="000000" w:themeColor="text1"/>
                <w:sz w:val="19"/>
                <w:szCs w:val="19"/>
              </w:rPr>
            </w:pPr>
            <w:r w:rsidRPr="00694D91">
              <w:rPr>
                <w:rFonts w:asciiTheme="minorHAnsi" w:hAnsiTheme="minorHAnsi" w:cs="Calibri"/>
                <w:color w:val="000000" w:themeColor="text1"/>
                <w:sz w:val="19"/>
                <w:szCs w:val="19"/>
              </w:rPr>
              <w:t xml:space="preserve">A single staff member or healthcare facility‐designated person appropriate to the most acute patient/resident’s condition while accompanying a group of patients/residents </w:t>
            </w:r>
          </w:p>
        </w:tc>
        <w:tc>
          <w:tcPr>
            <w:tcW w:w="646" w:type="pct"/>
            <w:vMerge w:val="restart"/>
            <w:shd w:val="clear" w:color="auto" w:fill="auto"/>
            <w:vAlign w:val="center"/>
          </w:tcPr>
          <w:p w14:paraId="277D71EB" w14:textId="77777777" w:rsidR="00A923DC" w:rsidRDefault="00A923DC" w:rsidP="00A923DC">
            <w:pPr>
              <w:pStyle w:val="Default"/>
              <w:rPr>
                <w:rFonts w:ascii="Calibri" w:hAnsi="Calibri" w:cs="Calibri"/>
                <w:color w:val="000099"/>
                <w:sz w:val="18"/>
                <w:szCs w:val="18"/>
              </w:rPr>
            </w:pPr>
          </w:p>
          <w:p w14:paraId="1287FC0C" w14:textId="77777777" w:rsidR="00A923DC" w:rsidRPr="00BD146D" w:rsidRDefault="00694D91" w:rsidP="00A923DC">
            <w:pPr>
              <w:pStyle w:val="Default"/>
              <w:rPr>
                <w:rFonts w:ascii="Calibri" w:hAnsi="Calibri" w:cs="Calibri"/>
                <w:color w:val="000099"/>
                <w:sz w:val="18"/>
                <w:szCs w:val="18"/>
              </w:rPr>
            </w:pPr>
            <w:r>
              <w:rPr>
                <w:rFonts w:cs="Arial"/>
                <w:sz w:val="96"/>
              </w:rPr>
              <w:t>2</w:t>
            </w:r>
            <w:r w:rsidR="00A923DC">
              <w:rPr>
                <w:noProof/>
              </w:rPr>
              <w:drawing>
                <wp:inline distT="0" distB="0" distL="0" distR="0" wp14:anchorId="708CC504" wp14:editId="636F307F">
                  <wp:extent cx="733425" cy="733425"/>
                  <wp:effectExtent l="0" t="0" r="9525" b="9525"/>
                  <wp:docPr id="45" name="Picture 45" descr="Handicap Assistance &gt; Accessibility &g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cap Assistance &gt; Accessibility &gt;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694D91" w:rsidRPr="00BD146D" w14:paraId="27D2EC55" w14:textId="77777777" w:rsidTr="00BE0298">
        <w:trPr>
          <w:trHeight w:val="2275"/>
          <w:jc w:val="center"/>
        </w:trPr>
        <w:tc>
          <w:tcPr>
            <w:tcW w:w="1999" w:type="pct"/>
            <w:gridSpan w:val="2"/>
            <w:vAlign w:val="center"/>
          </w:tcPr>
          <w:p w14:paraId="0BDF8522" w14:textId="77777777" w:rsidR="00A923DC" w:rsidRPr="00694D91" w:rsidRDefault="00A923DC" w:rsidP="00A923DC">
            <w:pPr>
              <w:pStyle w:val="Default"/>
              <w:rPr>
                <w:rFonts w:ascii="Calibri" w:hAnsi="Calibri" w:cs="Calibri"/>
                <w:iCs/>
                <w:color w:val="000000" w:themeColor="text1"/>
                <w:sz w:val="19"/>
                <w:szCs w:val="19"/>
              </w:rPr>
            </w:pPr>
            <w:r w:rsidRPr="00694D91">
              <w:rPr>
                <w:rFonts w:ascii="Calibri" w:hAnsi="Calibri" w:cs="Calibri"/>
                <w:iCs/>
                <w:color w:val="000000" w:themeColor="text1"/>
                <w:sz w:val="19"/>
                <w:szCs w:val="19"/>
              </w:rPr>
              <w:t xml:space="preserve">Individuals who cannot walk on their own but are able to sit for an extended </w:t>
            </w:r>
            <w:proofErr w:type="gramStart"/>
            <w:r w:rsidRPr="00694D91">
              <w:rPr>
                <w:rFonts w:ascii="Calibri" w:hAnsi="Calibri" w:cs="Calibri"/>
                <w:iCs/>
                <w:color w:val="000000" w:themeColor="text1"/>
                <w:sz w:val="19"/>
                <w:szCs w:val="19"/>
              </w:rPr>
              <w:t>period of time</w:t>
            </w:r>
            <w:proofErr w:type="gramEnd"/>
            <w:r w:rsidRPr="00694D91">
              <w:rPr>
                <w:rFonts w:ascii="Calibri" w:hAnsi="Calibri" w:cs="Calibri"/>
                <w:iCs/>
                <w:color w:val="000000" w:themeColor="text1"/>
                <w:sz w:val="19"/>
                <w:szCs w:val="19"/>
              </w:rPr>
              <w:t xml:space="preserve">. </w:t>
            </w:r>
          </w:p>
          <w:p w14:paraId="19032632" w14:textId="77777777" w:rsidR="00A923DC" w:rsidRPr="00694D91" w:rsidRDefault="00A923DC" w:rsidP="00A923DC">
            <w:pPr>
              <w:pStyle w:val="Default"/>
              <w:rPr>
                <w:rFonts w:ascii="Calibri" w:hAnsi="Calibri" w:cs="Calibri"/>
                <w:i/>
                <w:color w:val="000000" w:themeColor="text1"/>
                <w:sz w:val="19"/>
                <w:szCs w:val="19"/>
              </w:rPr>
            </w:pPr>
          </w:p>
          <w:p w14:paraId="28DD1286" w14:textId="77777777" w:rsidR="00A923DC" w:rsidRPr="00A923DC" w:rsidRDefault="00A923DC" w:rsidP="00A923DC">
            <w:pPr>
              <w:pStyle w:val="Default"/>
              <w:rPr>
                <w:rFonts w:ascii="Calibri" w:hAnsi="Calibri" w:cs="Calibri"/>
                <w:iCs/>
                <w:color w:val="000000" w:themeColor="text1"/>
                <w:sz w:val="20"/>
                <w:szCs w:val="20"/>
              </w:rPr>
            </w:pPr>
            <w:r w:rsidRPr="00694D91">
              <w:rPr>
                <w:rFonts w:ascii="Calibri" w:hAnsi="Calibri" w:cs="Calibri"/>
                <w:color w:val="000000" w:themeColor="text1"/>
                <w:sz w:val="19"/>
                <w:szCs w:val="19"/>
              </w:rPr>
              <w:t>Those who are alert but unable to walk due to physical or medical condition. They are stable, without any likelihood of resulting harm or impairment from wheelchair transport or prolonged periods of sitting, and do not require attached medical equipment or medical gas other than oxygen, a maintenance intravenous infusion, an indwelling catheter or a PEG tube during their relocation or evacuation.</w:t>
            </w:r>
          </w:p>
        </w:tc>
        <w:tc>
          <w:tcPr>
            <w:tcW w:w="785" w:type="pct"/>
            <w:vMerge/>
            <w:vAlign w:val="center"/>
          </w:tcPr>
          <w:p w14:paraId="441C67A9" w14:textId="77777777" w:rsidR="00A923DC" w:rsidRPr="00A923DC" w:rsidRDefault="00A923DC" w:rsidP="00A923DC">
            <w:pPr>
              <w:pStyle w:val="Default"/>
              <w:rPr>
                <w:rFonts w:ascii="Calibri" w:hAnsi="Calibri" w:cs="Calibri"/>
                <w:color w:val="000000" w:themeColor="text1"/>
                <w:sz w:val="20"/>
                <w:szCs w:val="20"/>
              </w:rPr>
            </w:pPr>
          </w:p>
        </w:tc>
        <w:tc>
          <w:tcPr>
            <w:tcW w:w="785" w:type="pct"/>
            <w:vMerge/>
            <w:vAlign w:val="center"/>
          </w:tcPr>
          <w:p w14:paraId="10C19517" w14:textId="77777777" w:rsidR="00A923DC" w:rsidRPr="00A923DC" w:rsidRDefault="00A923DC" w:rsidP="00A923DC">
            <w:pPr>
              <w:pStyle w:val="Default"/>
              <w:rPr>
                <w:rFonts w:ascii="Calibri" w:hAnsi="Calibri" w:cs="Calibri"/>
                <w:color w:val="000000" w:themeColor="text1"/>
                <w:sz w:val="20"/>
                <w:szCs w:val="20"/>
              </w:rPr>
            </w:pPr>
          </w:p>
        </w:tc>
        <w:tc>
          <w:tcPr>
            <w:tcW w:w="785" w:type="pct"/>
            <w:vMerge/>
            <w:vAlign w:val="center"/>
          </w:tcPr>
          <w:p w14:paraId="6D814CE6" w14:textId="77777777" w:rsidR="00A923DC" w:rsidRPr="00A923DC" w:rsidRDefault="00A923DC" w:rsidP="00A923DC">
            <w:pPr>
              <w:pStyle w:val="Default"/>
              <w:rPr>
                <w:rFonts w:asciiTheme="minorHAnsi" w:hAnsiTheme="minorHAnsi" w:cs="Calibri"/>
                <w:color w:val="000000" w:themeColor="text1"/>
                <w:sz w:val="20"/>
                <w:szCs w:val="20"/>
              </w:rPr>
            </w:pPr>
          </w:p>
        </w:tc>
        <w:tc>
          <w:tcPr>
            <w:tcW w:w="646" w:type="pct"/>
            <w:vMerge/>
            <w:shd w:val="clear" w:color="auto" w:fill="auto"/>
          </w:tcPr>
          <w:p w14:paraId="14700094" w14:textId="77777777" w:rsidR="00A923DC" w:rsidRPr="00BD146D" w:rsidRDefault="00A923DC" w:rsidP="00A923DC">
            <w:pPr>
              <w:pStyle w:val="Default"/>
              <w:jc w:val="right"/>
              <w:rPr>
                <w:noProof/>
                <w:color w:val="000099"/>
              </w:rPr>
            </w:pPr>
          </w:p>
        </w:tc>
      </w:tr>
      <w:tr w:rsidR="00694D91" w:rsidRPr="00BD146D" w14:paraId="23CEC21D" w14:textId="77777777" w:rsidTr="00694D91">
        <w:trPr>
          <w:trHeight w:val="374"/>
          <w:jc w:val="center"/>
        </w:trPr>
        <w:tc>
          <w:tcPr>
            <w:tcW w:w="392" w:type="pct"/>
            <w:shd w:val="clear" w:color="auto" w:fill="D9D9D9" w:themeFill="background1" w:themeFillShade="D9"/>
            <w:vAlign w:val="center"/>
          </w:tcPr>
          <w:p w14:paraId="61C1460E"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3</w:t>
            </w:r>
          </w:p>
        </w:tc>
        <w:tc>
          <w:tcPr>
            <w:tcW w:w="1607" w:type="pct"/>
            <w:vAlign w:val="center"/>
          </w:tcPr>
          <w:p w14:paraId="4EA9645F" w14:textId="77777777" w:rsidR="00A923DC" w:rsidRPr="00A923DC" w:rsidRDefault="00A923DC" w:rsidP="00A923DC">
            <w:pPr>
              <w:pStyle w:val="Default"/>
              <w:jc w:val="center"/>
              <w:rPr>
                <w:rFonts w:ascii="Calibri" w:hAnsi="Calibri" w:cs="Calibri"/>
                <w:b/>
                <w:color w:val="000000" w:themeColor="text1"/>
                <w:sz w:val="20"/>
                <w:szCs w:val="20"/>
              </w:rPr>
            </w:pPr>
            <w:r w:rsidRPr="00A923DC">
              <w:rPr>
                <w:rFonts w:ascii="Calibri" w:hAnsi="Calibri" w:cs="Calibri"/>
                <w:b/>
                <w:color w:val="000000" w:themeColor="text1"/>
                <w:sz w:val="20"/>
                <w:szCs w:val="20"/>
              </w:rPr>
              <w:t>Ambulatory</w:t>
            </w:r>
          </w:p>
        </w:tc>
        <w:tc>
          <w:tcPr>
            <w:tcW w:w="785" w:type="pct"/>
            <w:vMerge w:val="restart"/>
            <w:vAlign w:val="center"/>
          </w:tcPr>
          <w:p w14:paraId="537C6FD2" w14:textId="77777777" w:rsidR="00A923DC" w:rsidRPr="00694D91" w:rsidRDefault="00A923DC" w:rsidP="00A923DC">
            <w:pPr>
              <w:pStyle w:val="Default"/>
              <w:rPr>
                <w:rFonts w:ascii="Calibri" w:hAnsi="Calibri" w:cs="Calibri"/>
                <w:color w:val="000000" w:themeColor="text1"/>
                <w:sz w:val="19"/>
                <w:szCs w:val="19"/>
              </w:rPr>
            </w:pPr>
            <w:r w:rsidRPr="00694D91">
              <w:rPr>
                <w:rFonts w:ascii="Calibri" w:hAnsi="Calibri" w:cs="Calibri"/>
                <w:color w:val="000000" w:themeColor="text1"/>
                <w:sz w:val="19"/>
                <w:szCs w:val="19"/>
              </w:rPr>
              <w:t xml:space="preserve">Escorted by staff members, but </w:t>
            </w:r>
            <w:proofErr w:type="gramStart"/>
            <w:r w:rsidRPr="00694D91">
              <w:rPr>
                <w:rFonts w:ascii="Calibri" w:hAnsi="Calibri" w:cs="Calibri"/>
                <w:color w:val="000000" w:themeColor="text1"/>
                <w:sz w:val="19"/>
                <w:szCs w:val="19"/>
              </w:rPr>
              <w:t>may be moved</w:t>
            </w:r>
            <w:proofErr w:type="gramEnd"/>
            <w:r w:rsidRPr="00694D91">
              <w:rPr>
                <w:rFonts w:ascii="Calibri" w:hAnsi="Calibri" w:cs="Calibri"/>
                <w:color w:val="000000" w:themeColor="text1"/>
                <w:sz w:val="19"/>
                <w:szCs w:val="19"/>
              </w:rPr>
              <w:t xml:space="preserve"> in groups led by a single non‐clinical staff member or healthcare facility‐designated person. The optimum staff‐to‐patient ratio is 1:5.</w:t>
            </w:r>
          </w:p>
        </w:tc>
        <w:tc>
          <w:tcPr>
            <w:tcW w:w="785" w:type="pct"/>
            <w:vMerge w:val="restart"/>
            <w:vAlign w:val="center"/>
          </w:tcPr>
          <w:p w14:paraId="67DAA6ED" w14:textId="77777777" w:rsidR="00A923DC" w:rsidRPr="00694D91" w:rsidRDefault="00A923DC" w:rsidP="0079501D">
            <w:pPr>
              <w:pStyle w:val="Default"/>
              <w:rPr>
                <w:rFonts w:ascii="Calibri" w:hAnsi="Calibri" w:cs="Calibri"/>
                <w:color w:val="000000" w:themeColor="text1"/>
                <w:sz w:val="19"/>
                <w:szCs w:val="19"/>
              </w:rPr>
            </w:pPr>
            <w:r w:rsidRPr="00694D91">
              <w:rPr>
                <w:rFonts w:ascii="Calibri" w:hAnsi="Calibri" w:cs="Calibri"/>
                <w:color w:val="000000" w:themeColor="text1"/>
                <w:sz w:val="19"/>
                <w:szCs w:val="19"/>
              </w:rPr>
              <w:t>Can be transported as a larger group in a passenger vehicle (e.g., bus, transport van, private auto)</w:t>
            </w:r>
          </w:p>
        </w:tc>
        <w:tc>
          <w:tcPr>
            <w:tcW w:w="785" w:type="pct"/>
            <w:vMerge w:val="restart"/>
            <w:vAlign w:val="center"/>
          </w:tcPr>
          <w:p w14:paraId="4A42B18E" w14:textId="77777777" w:rsidR="00A923DC" w:rsidRPr="00694D91" w:rsidRDefault="00A923DC" w:rsidP="00A923DC">
            <w:pPr>
              <w:pStyle w:val="Default"/>
              <w:rPr>
                <w:rFonts w:asciiTheme="minorHAnsi" w:hAnsiTheme="minorHAnsi" w:cs="Calibri"/>
                <w:color w:val="000000" w:themeColor="text1"/>
                <w:sz w:val="19"/>
                <w:szCs w:val="19"/>
              </w:rPr>
            </w:pPr>
            <w:r w:rsidRPr="00694D91">
              <w:rPr>
                <w:rFonts w:asciiTheme="minorHAnsi" w:hAnsiTheme="minorHAnsi" w:cs="Calibri"/>
                <w:color w:val="000000" w:themeColor="text1"/>
                <w:sz w:val="19"/>
                <w:szCs w:val="19"/>
              </w:rPr>
              <w:t>A single staff member appropriate to the most acute patient/resident’s condition while accompanying a group of patients/residents</w:t>
            </w:r>
          </w:p>
        </w:tc>
        <w:tc>
          <w:tcPr>
            <w:tcW w:w="646" w:type="pct"/>
            <w:vMerge w:val="restart"/>
            <w:vAlign w:val="center"/>
          </w:tcPr>
          <w:p w14:paraId="7BA27E28" w14:textId="77777777" w:rsidR="00A923DC" w:rsidRPr="00BD146D" w:rsidRDefault="00694D91" w:rsidP="00A923DC">
            <w:pPr>
              <w:pStyle w:val="Default"/>
              <w:rPr>
                <w:rFonts w:ascii="Calibri" w:hAnsi="Calibri" w:cs="Calibri"/>
                <w:color w:val="000099"/>
                <w:sz w:val="18"/>
                <w:szCs w:val="18"/>
              </w:rPr>
            </w:pPr>
            <w:r>
              <w:rPr>
                <w:rFonts w:cs="Arial"/>
                <w:sz w:val="96"/>
              </w:rPr>
              <w:t>3</w:t>
            </w:r>
            <w:r w:rsidR="00A923DC">
              <w:rPr>
                <w:noProof/>
              </w:rPr>
              <w:drawing>
                <wp:inline distT="0" distB="0" distL="0" distR="0" wp14:anchorId="3BA476B1" wp14:editId="2F6A3620">
                  <wp:extent cx="685800" cy="685800"/>
                  <wp:effectExtent l="0" t="0" r="0" b="0"/>
                  <wp:docPr id="41" name="Picture 41" descr="Image result for nysdoh transport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ysdoh transportation lev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343" cy="682343"/>
                          </a:xfrm>
                          <a:prstGeom prst="rect">
                            <a:avLst/>
                          </a:prstGeom>
                          <a:noFill/>
                          <a:ln>
                            <a:noFill/>
                          </a:ln>
                        </pic:spPr>
                      </pic:pic>
                    </a:graphicData>
                  </a:graphic>
                </wp:inline>
              </w:drawing>
            </w:r>
          </w:p>
        </w:tc>
      </w:tr>
      <w:tr w:rsidR="00694D91" w:rsidRPr="00BD146D" w14:paraId="445C8B1B" w14:textId="77777777" w:rsidTr="00BE0298">
        <w:trPr>
          <w:trHeight w:val="1483"/>
          <w:jc w:val="center"/>
        </w:trPr>
        <w:tc>
          <w:tcPr>
            <w:tcW w:w="1999" w:type="pct"/>
            <w:gridSpan w:val="2"/>
            <w:vAlign w:val="center"/>
          </w:tcPr>
          <w:p w14:paraId="4DF9967F" w14:textId="77777777" w:rsidR="00A923DC" w:rsidRPr="00694D91" w:rsidRDefault="00A923DC" w:rsidP="00A923DC">
            <w:pPr>
              <w:pStyle w:val="Default"/>
              <w:rPr>
                <w:rFonts w:ascii="Calibri" w:hAnsi="Calibri" w:cs="Calibri"/>
                <w:iCs/>
                <w:color w:val="000000" w:themeColor="text1"/>
                <w:sz w:val="19"/>
                <w:szCs w:val="19"/>
              </w:rPr>
            </w:pPr>
            <w:r w:rsidRPr="00694D91">
              <w:rPr>
                <w:rFonts w:ascii="Calibri" w:hAnsi="Calibri" w:cs="Calibri"/>
                <w:iCs/>
                <w:color w:val="000000" w:themeColor="text1"/>
                <w:sz w:val="19"/>
                <w:szCs w:val="19"/>
              </w:rPr>
              <w:t>Individuals who are able to walk on their own at a reasonable pace.</w:t>
            </w:r>
          </w:p>
          <w:p w14:paraId="7B0F564F" w14:textId="77777777" w:rsidR="00A923DC" w:rsidRPr="00694D91" w:rsidRDefault="00A923DC" w:rsidP="00A923DC">
            <w:pPr>
              <w:pStyle w:val="Default"/>
              <w:rPr>
                <w:rFonts w:ascii="Calibri" w:hAnsi="Calibri" w:cs="Calibri"/>
                <w:color w:val="000000" w:themeColor="text1"/>
                <w:sz w:val="19"/>
                <w:szCs w:val="19"/>
              </w:rPr>
            </w:pPr>
            <w:r w:rsidRPr="00694D91">
              <w:rPr>
                <w:rFonts w:ascii="Calibri" w:hAnsi="Calibri" w:cs="Calibri"/>
                <w:i/>
                <w:iCs/>
                <w:color w:val="000000" w:themeColor="text1"/>
                <w:sz w:val="19"/>
                <w:szCs w:val="19"/>
              </w:rPr>
              <w:t xml:space="preserve"> </w:t>
            </w:r>
          </w:p>
          <w:p w14:paraId="166EFC2E" w14:textId="77777777" w:rsidR="00A923DC" w:rsidRPr="00A923DC" w:rsidRDefault="00A923DC" w:rsidP="00A923DC">
            <w:pPr>
              <w:pStyle w:val="Default"/>
              <w:rPr>
                <w:rFonts w:ascii="Calibri" w:hAnsi="Calibri" w:cs="Calibri"/>
                <w:iCs/>
                <w:color w:val="000000" w:themeColor="text1"/>
                <w:sz w:val="20"/>
                <w:szCs w:val="20"/>
              </w:rPr>
            </w:pPr>
            <w:r w:rsidRPr="00694D91">
              <w:rPr>
                <w:rFonts w:ascii="Calibri" w:hAnsi="Calibri" w:cs="Calibri"/>
                <w:color w:val="000000" w:themeColor="text1"/>
                <w:sz w:val="19"/>
                <w:szCs w:val="19"/>
              </w:rPr>
              <w:t>Those who are able to walk the distance from their in‐patient location to the designated relocation or loading area without physical assistance, little supervision, and without any likelihood of resulting harm or impairment</w:t>
            </w:r>
          </w:p>
        </w:tc>
        <w:tc>
          <w:tcPr>
            <w:tcW w:w="785" w:type="pct"/>
            <w:vMerge/>
            <w:vAlign w:val="center"/>
          </w:tcPr>
          <w:p w14:paraId="3ACD1E58" w14:textId="77777777" w:rsidR="00A923DC" w:rsidRPr="00BD146D" w:rsidRDefault="00A923DC" w:rsidP="00A923DC">
            <w:pPr>
              <w:pStyle w:val="Default"/>
              <w:rPr>
                <w:rFonts w:ascii="Calibri" w:hAnsi="Calibri" w:cs="Calibri"/>
                <w:color w:val="000099"/>
                <w:sz w:val="16"/>
                <w:szCs w:val="16"/>
              </w:rPr>
            </w:pPr>
          </w:p>
        </w:tc>
        <w:tc>
          <w:tcPr>
            <w:tcW w:w="785" w:type="pct"/>
            <w:vMerge/>
            <w:vAlign w:val="center"/>
          </w:tcPr>
          <w:p w14:paraId="6A11E132" w14:textId="77777777" w:rsidR="00A923DC" w:rsidRPr="00BD146D" w:rsidRDefault="00A923DC" w:rsidP="00A923DC">
            <w:pPr>
              <w:pStyle w:val="Default"/>
              <w:rPr>
                <w:rFonts w:ascii="Calibri" w:hAnsi="Calibri" w:cs="Calibri"/>
                <w:color w:val="000099"/>
                <w:sz w:val="16"/>
                <w:szCs w:val="16"/>
              </w:rPr>
            </w:pPr>
          </w:p>
        </w:tc>
        <w:tc>
          <w:tcPr>
            <w:tcW w:w="785" w:type="pct"/>
            <w:vMerge/>
            <w:vAlign w:val="center"/>
          </w:tcPr>
          <w:p w14:paraId="4AF92317" w14:textId="77777777" w:rsidR="00A923DC" w:rsidRPr="00BD146D" w:rsidRDefault="00A923DC" w:rsidP="00A923DC">
            <w:pPr>
              <w:pStyle w:val="Default"/>
              <w:rPr>
                <w:rFonts w:ascii="Calibri" w:hAnsi="Calibri" w:cs="Calibri"/>
                <w:color w:val="000099"/>
                <w:sz w:val="16"/>
                <w:szCs w:val="16"/>
              </w:rPr>
            </w:pPr>
          </w:p>
        </w:tc>
        <w:tc>
          <w:tcPr>
            <w:tcW w:w="646" w:type="pct"/>
            <w:vMerge/>
          </w:tcPr>
          <w:p w14:paraId="52C400B9" w14:textId="77777777" w:rsidR="00A923DC" w:rsidRPr="00BD146D" w:rsidRDefault="00A923DC" w:rsidP="00A923DC">
            <w:pPr>
              <w:pStyle w:val="Default"/>
              <w:jc w:val="right"/>
              <w:rPr>
                <w:noProof/>
                <w:color w:val="000099"/>
              </w:rPr>
            </w:pPr>
          </w:p>
        </w:tc>
      </w:tr>
    </w:tbl>
    <w:p w14:paraId="2D5152BE" w14:textId="77777777" w:rsidR="00A923DC" w:rsidRPr="00BE0298" w:rsidRDefault="00BE0298" w:rsidP="00BE0298">
      <w:pPr>
        <w:spacing w:before="80" w:after="0" w:line="240" w:lineRule="auto"/>
        <w:rPr>
          <w:rFonts w:cs="Arial"/>
          <w:sz w:val="20"/>
          <w:szCs w:val="20"/>
        </w:rPr>
        <w:sectPr w:rsidR="00A923DC" w:rsidRPr="00BE0298" w:rsidSect="00B757FC">
          <w:headerReference w:type="default" r:id="rId29"/>
          <w:pgSz w:w="15840" w:h="12240" w:orient="landscape"/>
          <w:pgMar w:top="720" w:right="576" w:bottom="720" w:left="576" w:header="720" w:footer="576" w:gutter="0"/>
          <w:cols w:space="720"/>
          <w:docGrid w:linePitch="360"/>
        </w:sectPr>
      </w:pPr>
      <w:r w:rsidRPr="00BE0298">
        <w:rPr>
          <w:rFonts w:cs="Arial"/>
          <w:sz w:val="20"/>
          <w:szCs w:val="20"/>
        </w:rPr>
        <w:t xml:space="preserve">*For NYC HCF 96 Hour Survey: Three TAL 1 subdivisions are used: TAL 1 Stretcher, TAL 1 Stretcher VENT, </w:t>
      </w:r>
      <w:proofErr w:type="gramStart"/>
      <w:r w:rsidRPr="00BE0298">
        <w:rPr>
          <w:rFonts w:cs="Arial"/>
          <w:sz w:val="20"/>
          <w:szCs w:val="20"/>
        </w:rPr>
        <w:t>TAL1</w:t>
      </w:r>
      <w:proofErr w:type="gramEnd"/>
      <w:r w:rsidRPr="00BE0298">
        <w:rPr>
          <w:rFonts w:cs="Arial"/>
          <w:sz w:val="20"/>
          <w:szCs w:val="20"/>
        </w:rPr>
        <w:t xml:space="preserve"> Stretcher Bariatric.</w:t>
      </w:r>
    </w:p>
    <w:tbl>
      <w:tblPr>
        <w:tblStyle w:val="TableGrid"/>
        <w:tblW w:w="0" w:type="auto"/>
        <w:tblLook w:val="04A0" w:firstRow="1" w:lastRow="0" w:firstColumn="1" w:lastColumn="0" w:noHBand="0" w:noVBand="1"/>
      </w:tblPr>
      <w:tblGrid>
        <w:gridCol w:w="10800"/>
      </w:tblGrid>
      <w:tr w:rsidR="00605D4D" w:rsidRPr="00FA7969" w14:paraId="64284557" w14:textId="77777777" w:rsidTr="00804237">
        <w:trPr>
          <w:trHeight w:val="56"/>
        </w:trPr>
        <w:tc>
          <w:tcPr>
            <w:tcW w:w="11016" w:type="dxa"/>
            <w:tcBorders>
              <w:top w:val="nil"/>
              <w:left w:val="nil"/>
              <w:bottom w:val="nil"/>
              <w:right w:val="nil"/>
            </w:tcBorders>
            <w:shd w:val="clear" w:color="auto" w:fill="A6A6A6" w:themeFill="background1" w:themeFillShade="A6"/>
          </w:tcPr>
          <w:p w14:paraId="23E004E3" w14:textId="77777777" w:rsidR="00605D4D" w:rsidRPr="00FA7969" w:rsidRDefault="00605D4D" w:rsidP="00804237">
            <w:pPr>
              <w:rPr>
                <w:rFonts w:cs="Arial"/>
                <w:b/>
                <w:caps/>
                <w:sz w:val="24"/>
              </w:rPr>
            </w:pPr>
            <w:r w:rsidRPr="00FA7969">
              <w:rPr>
                <w:rFonts w:cs="Arial"/>
                <w:b/>
                <w:caps/>
                <w:sz w:val="24"/>
              </w:rPr>
              <w:lastRenderedPageBreak/>
              <w:t>Potential Healthcare Facility Impacts</w:t>
            </w:r>
            <w:r w:rsidR="001044A9" w:rsidRPr="00FA7969">
              <w:rPr>
                <w:rFonts w:cs="Arial"/>
                <w:b/>
                <w:caps/>
                <w:sz w:val="24"/>
              </w:rPr>
              <w:t xml:space="preserve"> </w:t>
            </w:r>
          </w:p>
        </w:tc>
      </w:tr>
    </w:tbl>
    <w:p w14:paraId="77F90261" w14:textId="77777777" w:rsidR="00FA7969" w:rsidRDefault="00FA7969" w:rsidP="00FA7969">
      <w:pPr>
        <w:spacing w:after="0" w:line="240" w:lineRule="auto"/>
        <w:rPr>
          <w:rFonts w:cs="Arial"/>
        </w:rPr>
      </w:pPr>
    </w:p>
    <w:p w14:paraId="26DD3308" w14:textId="77777777" w:rsidR="00FA7969" w:rsidRPr="00FA7969" w:rsidRDefault="00FA7969" w:rsidP="00FA7969">
      <w:pPr>
        <w:spacing w:after="0" w:line="240" w:lineRule="auto"/>
        <w:rPr>
          <w:rFonts w:cs="Arial"/>
        </w:rPr>
      </w:pPr>
      <w:r>
        <w:rPr>
          <w:rFonts w:cs="Arial"/>
        </w:rPr>
        <w:t xml:space="preserve">Non-evacuating and receiving facilities may experience various impacts post-storm including but not limited </w:t>
      </w:r>
      <w:proofErr w:type="gramStart"/>
      <w:r>
        <w:rPr>
          <w:rFonts w:cs="Arial"/>
        </w:rPr>
        <w:t>to</w:t>
      </w:r>
      <w:proofErr w:type="gramEnd"/>
      <w:r>
        <w:rPr>
          <w:rFonts w:cs="Arial"/>
        </w:rPr>
        <w:t>:</w:t>
      </w:r>
    </w:p>
    <w:p w14:paraId="0EFB940C" w14:textId="77777777" w:rsidR="00605D4D" w:rsidRPr="00F0763C" w:rsidRDefault="006B48A4" w:rsidP="00EF268A">
      <w:pPr>
        <w:pStyle w:val="ListParagraph"/>
        <w:numPr>
          <w:ilvl w:val="1"/>
          <w:numId w:val="9"/>
        </w:numPr>
        <w:spacing w:before="120" w:after="40" w:line="240" w:lineRule="auto"/>
        <w:contextualSpacing w:val="0"/>
        <w:rPr>
          <w:rFonts w:cs="Arial"/>
          <w:shd w:val="clear" w:color="auto" w:fill="FFFF00"/>
        </w:rPr>
      </w:pPr>
      <w:r w:rsidRPr="00FA7969">
        <w:rPr>
          <w:rFonts w:cs="Arial"/>
          <w:b/>
        </w:rPr>
        <w:t>Facility Surge</w:t>
      </w:r>
      <w:r w:rsidR="00605D4D" w:rsidRPr="00FA7969">
        <w:rPr>
          <w:rFonts w:cs="Arial"/>
          <w:b/>
        </w:rPr>
        <w:t xml:space="preserve">: </w:t>
      </w:r>
      <w:r w:rsidR="00605D4D" w:rsidRPr="00FA7969">
        <w:rPr>
          <w:rFonts w:cs="Arial"/>
          <w:color w:val="0C0C0C"/>
        </w:rPr>
        <w:t>Individuals with chronic conditions (e.g., dialysis, methadone maintenance, and diabetic</w:t>
      </w:r>
      <w:r w:rsidR="00605D4D" w:rsidRPr="00F0763C">
        <w:rPr>
          <w:rFonts w:cs="Arial"/>
          <w:color w:val="0C0C0C"/>
        </w:rPr>
        <w:t xml:space="preserve"> patients) </w:t>
      </w:r>
      <w:r>
        <w:rPr>
          <w:rFonts w:cs="Arial"/>
          <w:color w:val="0C0C0C"/>
        </w:rPr>
        <w:t xml:space="preserve">living at home </w:t>
      </w:r>
      <w:r w:rsidR="00605D4D" w:rsidRPr="00F0763C">
        <w:rPr>
          <w:rFonts w:cs="Arial"/>
          <w:color w:val="0C0C0C"/>
        </w:rPr>
        <w:t>are likely to be impacted more severely, may not have access to medications and treatment</w:t>
      </w:r>
      <w:r>
        <w:rPr>
          <w:rFonts w:cs="Arial"/>
          <w:color w:val="0C0C0C"/>
        </w:rPr>
        <w:t xml:space="preserve"> in their community</w:t>
      </w:r>
      <w:r w:rsidR="00605D4D" w:rsidRPr="00F0763C">
        <w:rPr>
          <w:rFonts w:cs="Arial"/>
          <w:color w:val="0C0C0C"/>
        </w:rPr>
        <w:t>, and be forced to seek treatment in hospitals or ambulatory care sites.</w:t>
      </w:r>
    </w:p>
    <w:p w14:paraId="646B578A" w14:textId="77777777" w:rsidR="00605D4D" w:rsidRPr="00F0763C" w:rsidRDefault="00605D4D" w:rsidP="00EF268A">
      <w:pPr>
        <w:pStyle w:val="ListParagraph"/>
        <w:numPr>
          <w:ilvl w:val="1"/>
          <w:numId w:val="9"/>
        </w:numPr>
        <w:spacing w:after="40" w:line="240" w:lineRule="auto"/>
        <w:contextualSpacing w:val="0"/>
        <w:rPr>
          <w:rFonts w:cs="Arial"/>
          <w:b/>
        </w:rPr>
      </w:pPr>
      <w:r w:rsidRPr="00F0763C">
        <w:rPr>
          <w:rFonts w:cs="Arial"/>
          <w:b/>
        </w:rPr>
        <w:t xml:space="preserve">Supply Shortage: </w:t>
      </w:r>
      <w:r w:rsidRPr="00F0763C">
        <w:rPr>
          <w:rFonts w:cs="Arial"/>
          <w:color w:val="0C0C0C"/>
        </w:rPr>
        <w:t xml:space="preserve">Potential supply shortages and access issues with medical supplies and pharmaceuticals may occur and </w:t>
      </w:r>
      <w:proofErr w:type="gramStart"/>
      <w:r w:rsidRPr="00F0763C">
        <w:rPr>
          <w:rFonts w:cs="Arial"/>
          <w:color w:val="0C0C0C"/>
        </w:rPr>
        <w:t>can be anticipated</w:t>
      </w:r>
      <w:proofErr w:type="gramEnd"/>
      <w:r w:rsidRPr="00F0763C">
        <w:rPr>
          <w:rFonts w:cs="Arial"/>
          <w:color w:val="0C0C0C"/>
        </w:rPr>
        <w:t xml:space="preserve"> due to medical sheltering operations and hospital and nursing home evacuations (especially in a prolonged event).</w:t>
      </w:r>
    </w:p>
    <w:p w14:paraId="050A3868" w14:textId="77777777" w:rsidR="00605D4D" w:rsidRPr="00F0763C" w:rsidRDefault="00605D4D" w:rsidP="00EF268A">
      <w:pPr>
        <w:pStyle w:val="Default"/>
        <w:numPr>
          <w:ilvl w:val="1"/>
          <w:numId w:val="9"/>
        </w:numPr>
        <w:spacing w:before="40" w:after="40"/>
        <w:rPr>
          <w:rFonts w:asciiTheme="minorHAnsi" w:hAnsiTheme="minorHAnsi"/>
          <w:sz w:val="22"/>
          <w:szCs w:val="22"/>
        </w:rPr>
      </w:pPr>
      <w:r w:rsidRPr="00F0763C">
        <w:rPr>
          <w:rFonts w:asciiTheme="minorHAnsi" w:hAnsiTheme="minorHAnsi" w:cs="Arial"/>
          <w:b/>
          <w:sz w:val="22"/>
          <w:szCs w:val="22"/>
        </w:rPr>
        <w:t xml:space="preserve">Staffing Issues: </w:t>
      </w:r>
      <w:r w:rsidRPr="00F0763C">
        <w:rPr>
          <w:rFonts w:asciiTheme="minorHAnsi" w:hAnsiTheme="minorHAnsi" w:cs="Arial"/>
          <w:sz w:val="22"/>
          <w:szCs w:val="22"/>
        </w:rPr>
        <w:t>HCFs should</w:t>
      </w:r>
      <w:r>
        <w:rPr>
          <w:rFonts w:asciiTheme="minorHAnsi" w:hAnsiTheme="minorHAnsi" w:cs="Arial"/>
          <w:sz w:val="22"/>
          <w:szCs w:val="22"/>
        </w:rPr>
        <w:t xml:space="preserve"> routinely</w:t>
      </w:r>
      <w:r w:rsidRPr="00F0763C">
        <w:rPr>
          <w:rFonts w:asciiTheme="minorHAnsi" w:hAnsiTheme="minorHAnsi" w:cs="Arial"/>
          <w:b/>
          <w:sz w:val="22"/>
          <w:szCs w:val="22"/>
        </w:rPr>
        <w:t xml:space="preserve"> </w:t>
      </w:r>
      <w:r w:rsidRPr="00F0763C">
        <w:rPr>
          <w:rFonts w:asciiTheme="minorHAnsi" w:hAnsiTheme="minorHAnsi"/>
          <w:sz w:val="22"/>
          <w:szCs w:val="22"/>
        </w:rPr>
        <w:t xml:space="preserve">review with staff the facility evacuation and emergency response plans, plans for flooding, including vertical, horizontal or out of facility evacuation arrangements and protocols, applicable mutual aid plans, and local and regional emergency contact information. </w:t>
      </w:r>
      <w:r w:rsidRPr="00F0763C">
        <w:rPr>
          <w:rFonts w:asciiTheme="minorHAnsi" w:hAnsiTheme="minorHAnsi" w:cs="Arial"/>
          <w:sz w:val="22"/>
          <w:szCs w:val="22"/>
        </w:rPr>
        <w:t>Consider alternate staffing arrangements; shifts and management of staffing shortages due to transportation impacts;</w:t>
      </w:r>
      <w:r>
        <w:rPr>
          <w:rFonts w:asciiTheme="minorHAnsi" w:hAnsiTheme="minorHAnsi" w:cs="Arial"/>
          <w:sz w:val="22"/>
          <w:szCs w:val="22"/>
        </w:rPr>
        <w:t xml:space="preserve"> and,</w:t>
      </w:r>
      <w:r w:rsidRPr="00F0763C">
        <w:rPr>
          <w:rFonts w:asciiTheme="minorHAnsi" w:hAnsiTheme="minorHAnsi" w:cs="Arial"/>
          <w:sz w:val="22"/>
          <w:szCs w:val="22"/>
        </w:rPr>
        <w:t xml:space="preserve"> the securing of needed supplies and preparations for staff that remain on.</w:t>
      </w:r>
      <w:r>
        <w:rPr>
          <w:rFonts w:asciiTheme="minorHAnsi" w:hAnsiTheme="minorHAnsi" w:cs="Arial"/>
          <w:sz w:val="22"/>
          <w:szCs w:val="22"/>
        </w:rPr>
        <w:t xml:space="preserve"> </w:t>
      </w:r>
    </w:p>
    <w:p w14:paraId="74229724" w14:textId="77777777" w:rsidR="00605D4D" w:rsidRPr="00F0763C" w:rsidRDefault="00605D4D" w:rsidP="00EF268A">
      <w:pPr>
        <w:pStyle w:val="ListParagraph"/>
        <w:numPr>
          <w:ilvl w:val="1"/>
          <w:numId w:val="9"/>
        </w:numPr>
        <w:spacing w:after="0" w:line="240" w:lineRule="auto"/>
        <w:rPr>
          <w:rFonts w:cs="Arial"/>
          <w:b/>
        </w:rPr>
      </w:pPr>
      <w:r w:rsidRPr="00F0763C">
        <w:rPr>
          <w:rFonts w:cs="Arial"/>
          <w:b/>
        </w:rPr>
        <w:t xml:space="preserve">Access to Healthcare: </w:t>
      </w:r>
      <w:r w:rsidRPr="00F0763C">
        <w:rPr>
          <w:rFonts w:cs="Arial"/>
        </w:rPr>
        <w:t>Patients and/or residents may have</w:t>
      </w:r>
      <w:r w:rsidRPr="00F0763C">
        <w:rPr>
          <w:rFonts w:cs="Arial"/>
          <w:b/>
        </w:rPr>
        <w:t xml:space="preserve"> </w:t>
      </w:r>
      <w:r w:rsidRPr="00F0763C">
        <w:rPr>
          <w:rFonts w:cs="Arial"/>
          <w:color w:val="0C0C0C"/>
        </w:rPr>
        <w:t>difficulty accessing supplies locally (closed pharmacies, lack of access to primary care providers).</w:t>
      </w:r>
    </w:p>
    <w:p w14:paraId="6E0D241B" w14:textId="77777777" w:rsidR="00605D4D" w:rsidRDefault="00605D4D" w:rsidP="00EF268A">
      <w:pPr>
        <w:pStyle w:val="ListParagraph"/>
        <w:numPr>
          <w:ilvl w:val="1"/>
          <w:numId w:val="9"/>
        </w:numPr>
        <w:spacing w:before="40" w:after="0" w:line="240" w:lineRule="auto"/>
        <w:contextualSpacing w:val="0"/>
        <w:rPr>
          <w:rFonts w:cs="Arial"/>
        </w:rPr>
      </w:pPr>
      <w:r w:rsidRPr="00654737">
        <w:rPr>
          <w:rFonts w:cs="Arial"/>
          <w:b/>
        </w:rPr>
        <w:t xml:space="preserve">Utilities: </w:t>
      </w:r>
      <w:r w:rsidRPr="00654737">
        <w:rPr>
          <w:rFonts w:cs="Arial"/>
        </w:rPr>
        <w:t>HCFs should</w:t>
      </w:r>
      <w:r w:rsidRPr="00654737">
        <w:rPr>
          <w:rFonts w:cs="Arial"/>
          <w:b/>
        </w:rPr>
        <w:t xml:space="preserve"> </w:t>
      </w:r>
      <w:r w:rsidRPr="00654737">
        <w:rPr>
          <w:rFonts w:cs="Arial"/>
        </w:rPr>
        <w:t>review plans for the loss of power</w:t>
      </w:r>
      <w:r w:rsidR="0079501D">
        <w:rPr>
          <w:rFonts w:cs="Arial"/>
        </w:rPr>
        <w:t>,</w:t>
      </w:r>
      <w:r w:rsidRPr="00654737">
        <w:rPr>
          <w:rFonts w:cs="Arial"/>
        </w:rPr>
        <w:t xml:space="preserve"> water</w:t>
      </w:r>
      <w:r w:rsidR="0079501D">
        <w:rPr>
          <w:rFonts w:cs="Arial"/>
        </w:rPr>
        <w:t>, and steam</w:t>
      </w:r>
      <w:r w:rsidRPr="00654737">
        <w:rPr>
          <w:rFonts w:cs="Arial"/>
        </w:rPr>
        <w:t xml:space="preserve">. Preparedness activities include testing and confirming operations of emergency generator(s); confirming or acquiring adequate emergency generator fuel supply and that it is onsite and able to last for at least 96 hours; and assuring adequate  emergency lighting throughout the facility; and, providing </w:t>
      </w:r>
      <w:r>
        <w:rPr>
          <w:rFonts w:cs="Arial"/>
        </w:rPr>
        <w:t>a</w:t>
      </w:r>
      <w:r w:rsidRPr="00654737">
        <w:rPr>
          <w:rFonts w:cs="Arial"/>
        </w:rPr>
        <w:t>ccess to EHR</w:t>
      </w:r>
      <w:r>
        <w:rPr>
          <w:rFonts w:cs="Arial"/>
        </w:rPr>
        <w:t xml:space="preserve"> and</w:t>
      </w:r>
      <w:r w:rsidRPr="00654737">
        <w:rPr>
          <w:rFonts w:cs="Arial"/>
        </w:rPr>
        <w:t xml:space="preserve"> patient records.</w:t>
      </w:r>
    </w:p>
    <w:p w14:paraId="1B95BE28" w14:textId="7B4C39AB" w:rsidR="008E338B" w:rsidRDefault="008E338B" w:rsidP="00EF268A">
      <w:pPr>
        <w:pStyle w:val="ListParagraph"/>
        <w:numPr>
          <w:ilvl w:val="1"/>
          <w:numId w:val="9"/>
        </w:numPr>
        <w:spacing w:before="40" w:after="0" w:line="240" w:lineRule="auto"/>
        <w:contextualSpacing w:val="0"/>
        <w:rPr>
          <w:rFonts w:cs="Arial"/>
        </w:rPr>
      </w:pPr>
      <w:r>
        <w:rPr>
          <w:rFonts w:cs="Arial"/>
          <w:b/>
        </w:rPr>
        <w:t>Communications:</w:t>
      </w:r>
      <w:r>
        <w:rPr>
          <w:rFonts w:cs="Arial"/>
        </w:rPr>
        <w:t xml:space="preserve">  HCFs should review communications plans in preparation for loss of service. Various communications failures should </w:t>
      </w:r>
      <w:r w:rsidR="001C4007">
        <w:rPr>
          <w:rFonts w:cs="Arial"/>
        </w:rPr>
        <w:t xml:space="preserve">be </w:t>
      </w:r>
      <w:r w:rsidR="00EE01D2">
        <w:rPr>
          <w:rFonts w:cs="Arial"/>
        </w:rPr>
        <w:t>anticipated</w:t>
      </w:r>
      <w:r>
        <w:rPr>
          <w:rFonts w:cs="Arial"/>
        </w:rPr>
        <w:t xml:space="preserve">, </w:t>
      </w:r>
      <w:r w:rsidR="00EE01D2">
        <w:rPr>
          <w:rFonts w:cs="Arial"/>
        </w:rPr>
        <w:t>including</w:t>
      </w:r>
      <w:r>
        <w:rPr>
          <w:rFonts w:cs="Arial"/>
        </w:rPr>
        <w:t xml:space="preserve"> (but not limited to):  Telephone outages, data communication outages, cellular service interruption,</w:t>
      </w:r>
      <w:r w:rsidR="00EE01D2">
        <w:rPr>
          <w:rFonts w:cs="Arial"/>
        </w:rPr>
        <w:t xml:space="preserve"> and</w:t>
      </w:r>
      <w:r>
        <w:rPr>
          <w:rFonts w:cs="Arial"/>
        </w:rPr>
        <w:t xml:space="preserve"> loss of access to the Electronic Health Record System (EHR).  Facilities should also </w:t>
      </w:r>
      <w:r w:rsidR="001C4007">
        <w:rPr>
          <w:rFonts w:cs="Arial"/>
        </w:rPr>
        <w:t>confirm</w:t>
      </w:r>
      <w:r>
        <w:rPr>
          <w:rFonts w:cs="Arial"/>
        </w:rPr>
        <w:t xml:space="preserve"> that their 700MHz and/or 800MHz NYCEM radios are operational and that staff know when and how to use these devices.</w:t>
      </w:r>
    </w:p>
    <w:p w14:paraId="2298D7D6" w14:textId="00A4C1B6" w:rsidR="00C476AB" w:rsidRPr="00654737" w:rsidRDefault="00C476AB" w:rsidP="00EF268A">
      <w:pPr>
        <w:pStyle w:val="ListParagraph"/>
        <w:numPr>
          <w:ilvl w:val="1"/>
          <w:numId w:val="9"/>
        </w:numPr>
        <w:spacing w:before="40" w:after="0" w:line="240" w:lineRule="auto"/>
        <w:contextualSpacing w:val="0"/>
        <w:rPr>
          <w:rFonts w:cs="Arial"/>
        </w:rPr>
      </w:pPr>
      <w:r>
        <w:rPr>
          <w:rFonts w:cs="Arial"/>
          <w:b/>
        </w:rPr>
        <w:t xml:space="preserve">Safety &amp; Security:  </w:t>
      </w:r>
      <w:r>
        <w:rPr>
          <w:rFonts w:cs="Arial"/>
        </w:rPr>
        <w:t xml:space="preserve">HCFs should review their safety and security plans.  Safety and security issues may be a discrete issue or may be part of a larger, system-wide issue.  </w:t>
      </w:r>
      <w:r w:rsidR="00C777A0">
        <w:rPr>
          <w:rFonts w:cs="Arial"/>
        </w:rPr>
        <w:t xml:space="preserve">Potential issues include (but are not limited </w:t>
      </w:r>
      <w:proofErr w:type="gramStart"/>
      <w:r w:rsidR="00EE01D2">
        <w:rPr>
          <w:rFonts w:cs="Arial"/>
        </w:rPr>
        <w:t>to):</w:t>
      </w:r>
      <w:proofErr w:type="gramEnd"/>
      <w:r w:rsidR="00EE01D2">
        <w:rPr>
          <w:rFonts w:cs="Arial"/>
        </w:rPr>
        <w:t xml:space="preserve">  disruptive</w:t>
      </w:r>
      <w:r w:rsidR="00C777A0">
        <w:rPr>
          <w:rFonts w:cs="Arial"/>
        </w:rPr>
        <w:t xml:space="preserve"> patients or family members, loss of CCTV/Security Cameras, loss of fire panel communications, </w:t>
      </w:r>
      <w:r w:rsidR="00EE01D2">
        <w:rPr>
          <w:rFonts w:cs="Arial"/>
        </w:rPr>
        <w:t xml:space="preserve">and </w:t>
      </w:r>
      <w:r w:rsidR="00C777A0">
        <w:rPr>
          <w:rFonts w:cs="Arial"/>
        </w:rPr>
        <w:t>loss of panic alarms in sensitive areas.</w:t>
      </w:r>
    </w:p>
    <w:p w14:paraId="092F0C89" w14:textId="77777777" w:rsidR="00605D4D" w:rsidRPr="00F0763C" w:rsidRDefault="00605D4D" w:rsidP="00EF268A">
      <w:pPr>
        <w:pStyle w:val="ListParagraph"/>
        <w:numPr>
          <w:ilvl w:val="1"/>
          <w:numId w:val="9"/>
        </w:numPr>
        <w:spacing w:after="40" w:line="240" w:lineRule="auto"/>
        <w:rPr>
          <w:rFonts w:cs="Arial"/>
          <w:b/>
        </w:rPr>
      </w:pPr>
      <w:r>
        <w:rPr>
          <w:rFonts w:cs="Arial"/>
          <w:b/>
        </w:rPr>
        <w:t xml:space="preserve">Potential </w:t>
      </w:r>
      <w:r w:rsidRPr="00F0763C">
        <w:rPr>
          <w:rFonts w:cs="Arial"/>
          <w:b/>
        </w:rPr>
        <w:t xml:space="preserve">Facility issues: </w:t>
      </w:r>
    </w:p>
    <w:p w14:paraId="6D008675" w14:textId="657BC758" w:rsidR="0079501D" w:rsidRPr="00D227F6" w:rsidRDefault="0079501D" w:rsidP="00E46859">
      <w:pPr>
        <w:pStyle w:val="ListParagraph"/>
        <w:numPr>
          <w:ilvl w:val="2"/>
          <w:numId w:val="9"/>
        </w:numPr>
        <w:spacing w:after="0" w:line="240" w:lineRule="auto"/>
        <w:rPr>
          <w:rFonts w:cs="Arial"/>
        </w:rPr>
      </w:pPr>
      <w:r w:rsidRPr="00260A56">
        <w:rPr>
          <w:rFonts w:cs="Arial"/>
          <w:b/>
        </w:rPr>
        <w:t>Mortuary Services and Morgue Operations</w:t>
      </w:r>
      <w:r w:rsidR="004D42D8">
        <w:rPr>
          <w:rFonts w:cs="Arial"/>
          <w:b/>
        </w:rPr>
        <w:t xml:space="preserve">:  </w:t>
      </w:r>
      <w:r w:rsidR="00E46859" w:rsidRPr="00D227F6">
        <w:rPr>
          <w:rFonts w:cs="Arial"/>
        </w:rPr>
        <w:t>In New York City, OCME may delay or suspend citywide mortuary services to recovery claim cases from healthcare facilities due to hazardous weather/travel conditions. HCFs should consider the impact to the funeral industry and other relevant partners that may result in delays in releasing cases.</w:t>
      </w:r>
    </w:p>
    <w:p w14:paraId="48333A87" w14:textId="77777777" w:rsidR="00605D4D" w:rsidRDefault="00605D4D" w:rsidP="00EF268A">
      <w:pPr>
        <w:pStyle w:val="ListParagraph"/>
        <w:numPr>
          <w:ilvl w:val="2"/>
          <w:numId w:val="9"/>
        </w:numPr>
        <w:spacing w:after="0" w:line="240" w:lineRule="auto"/>
        <w:rPr>
          <w:rFonts w:cs="Arial"/>
          <w:b/>
        </w:rPr>
      </w:pPr>
      <w:r>
        <w:rPr>
          <w:rFonts w:cs="Arial"/>
          <w:b/>
        </w:rPr>
        <w:t xml:space="preserve">Regulated Medical Waste: </w:t>
      </w:r>
      <w:r w:rsidRPr="00DC784B">
        <w:rPr>
          <w:rFonts w:cs="Arial"/>
        </w:rPr>
        <w:t>New York State Department of Health (NYSDOH), New York Codes, Rules and Regulations Title 10, Part 70 (10 NYCRR, Part 70) describe the requirements that are in place for the proper handling and treatment of regulated medical waste (RMW). The requirements are applicable to hospitals, residential healthcare facilities, and diagnostic and treatment centers and clinical laboratories.</w:t>
      </w:r>
      <w:r w:rsidRPr="00260A56">
        <w:rPr>
          <w:rFonts w:cs="Arial"/>
          <w:b/>
        </w:rPr>
        <w:t xml:space="preserve"> </w:t>
      </w:r>
    </w:p>
    <w:p w14:paraId="5CE4081F" w14:textId="77777777" w:rsidR="00C777A0" w:rsidRDefault="00C777A0">
      <w:pPr>
        <w:rPr>
          <w:rFonts w:cs="Arial"/>
          <w:b/>
          <w:caps/>
          <w:sz w:val="24"/>
        </w:rPr>
      </w:pPr>
      <w:r>
        <w:rPr>
          <w:rFonts w:cs="Arial"/>
          <w:b/>
          <w:caps/>
          <w:sz w:val="24"/>
        </w:rPr>
        <w:br w:type="page"/>
      </w:r>
    </w:p>
    <w:p w14:paraId="19D6DE05" w14:textId="4DE17220" w:rsidR="00605D4D" w:rsidRPr="00FE64F7" w:rsidRDefault="00605D4D" w:rsidP="00605D4D">
      <w:pPr>
        <w:shd w:val="clear" w:color="auto" w:fill="A6A6A6" w:themeFill="background1" w:themeFillShade="A6"/>
        <w:spacing w:after="0" w:line="240" w:lineRule="auto"/>
        <w:rPr>
          <w:rFonts w:cs="Arial"/>
          <w:b/>
          <w:caps/>
          <w:sz w:val="24"/>
        </w:rPr>
      </w:pPr>
      <w:r w:rsidRPr="00FE64F7">
        <w:rPr>
          <w:rFonts w:cs="Arial"/>
          <w:b/>
          <w:caps/>
          <w:sz w:val="24"/>
        </w:rPr>
        <w:lastRenderedPageBreak/>
        <w:t>Potential Federal Resources</w:t>
      </w:r>
    </w:p>
    <w:p w14:paraId="63102760" w14:textId="77777777" w:rsidR="00605D4D" w:rsidRDefault="00605D4D" w:rsidP="00605D4D">
      <w:pPr>
        <w:spacing w:after="0" w:line="240" w:lineRule="auto"/>
        <w:rPr>
          <w:rFonts w:cs="Arial"/>
          <w:sz w:val="12"/>
        </w:rPr>
      </w:pPr>
    </w:p>
    <w:p w14:paraId="7DC38B9A" w14:textId="77777777" w:rsidR="00081D35" w:rsidRDefault="00F97B9B" w:rsidP="00605D4D">
      <w:pPr>
        <w:spacing w:after="0" w:line="240" w:lineRule="auto"/>
        <w:rPr>
          <w:rFonts w:cs="Arial"/>
        </w:rPr>
      </w:pPr>
      <w:r>
        <w:rPr>
          <w:rFonts w:cs="Arial"/>
        </w:rPr>
        <w:t>During incidents with significant public health and medical impacts</w:t>
      </w:r>
      <w:r w:rsidR="00380A03">
        <w:rPr>
          <w:rFonts w:cs="Arial"/>
        </w:rPr>
        <w:t>, if a resource need exceeds the capacity of the City and the State, the City/State may</w:t>
      </w:r>
      <w:r>
        <w:rPr>
          <w:rFonts w:cs="Arial"/>
        </w:rPr>
        <w:t xml:space="preserve"> need to request </w:t>
      </w:r>
      <w:r w:rsidR="00380A03">
        <w:rPr>
          <w:rFonts w:cs="Arial"/>
        </w:rPr>
        <w:t xml:space="preserve">additional federal </w:t>
      </w:r>
      <w:r>
        <w:rPr>
          <w:rFonts w:cs="Arial"/>
        </w:rPr>
        <w:t>resources to s</w:t>
      </w:r>
      <w:r w:rsidR="00380A03">
        <w:rPr>
          <w:rFonts w:cs="Arial"/>
        </w:rPr>
        <w:t>upport the incident objectives. Below is a brief list of HHS resources related to ESF-8 Public Health and Services and is not meant to be an exhaustive list of federal resources.</w:t>
      </w:r>
      <w:r w:rsidR="0079501D">
        <w:rPr>
          <w:rFonts w:cs="Arial"/>
        </w:rPr>
        <w:t xml:space="preserve"> All resource requests go through the City and State Logistic Centers.</w:t>
      </w:r>
    </w:p>
    <w:p w14:paraId="050578C1" w14:textId="0C39914A" w:rsidR="0026405E" w:rsidRPr="0026405E" w:rsidRDefault="0026405E" w:rsidP="00A9002B">
      <w:pPr>
        <w:spacing w:after="0" w:line="240" w:lineRule="auto"/>
        <w:ind w:left="720"/>
        <w:rPr>
          <w:rFonts w:cs="Arial"/>
        </w:rPr>
      </w:pPr>
      <w:r>
        <w:rPr>
          <w:rFonts w:cs="Arial"/>
          <w:b/>
        </w:rPr>
        <w:t>Planning Consideration</w:t>
      </w:r>
      <w:r w:rsidRPr="00115232">
        <w:rPr>
          <w:rFonts w:cs="Arial"/>
          <w:i/>
        </w:rPr>
        <w:t xml:space="preserve">:  State and Federal </w:t>
      </w:r>
      <w:r w:rsidR="00F96448">
        <w:rPr>
          <w:rFonts w:cs="Arial"/>
          <w:i/>
        </w:rPr>
        <w:t>personnel</w:t>
      </w:r>
      <w:r w:rsidRPr="00115232">
        <w:rPr>
          <w:rFonts w:cs="Arial"/>
          <w:i/>
        </w:rPr>
        <w:t xml:space="preserve"> from outside the NYC</w:t>
      </w:r>
      <w:r w:rsidR="00F96448">
        <w:rPr>
          <w:rFonts w:cs="Arial"/>
          <w:i/>
        </w:rPr>
        <w:t xml:space="preserve"> </w:t>
      </w:r>
      <w:r w:rsidRPr="00115232">
        <w:rPr>
          <w:rFonts w:cs="Arial"/>
          <w:i/>
        </w:rPr>
        <w:t xml:space="preserve">Metro area may not know the area as well as local responders.  These </w:t>
      </w:r>
      <w:r w:rsidR="00F96448">
        <w:rPr>
          <w:rFonts w:cs="Arial"/>
          <w:i/>
        </w:rPr>
        <w:t>personnel</w:t>
      </w:r>
      <w:r w:rsidRPr="00115232">
        <w:rPr>
          <w:rFonts w:cs="Arial"/>
          <w:i/>
        </w:rPr>
        <w:t xml:space="preserve"> may need additional materials </w:t>
      </w:r>
      <w:r w:rsidR="00F96448">
        <w:rPr>
          <w:rFonts w:cs="Arial"/>
          <w:i/>
        </w:rPr>
        <w:t xml:space="preserve">and information </w:t>
      </w:r>
      <w:r w:rsidRPr="00115232">
        <w:rPr>
          <w:rFonts w:cs="Arial"/>
          <w:i/>
        </w:rPr>
        <w:t>to aid them in completing their tasks (</w:t>
      </w:r>
      <w:proofErr w:type="spellStart"/>
      <w:r w:rsidRPr="00115232">
        <w:rPr>
          <w:rFonts w:cs="Arial"/>
          <w:i/>
        </w:rPr>
        <w:t>e.g</w:t>
      </w:r>
      <w:proofErr w:type="spellEnd"/>
      <w:proofErr w:type="gramStart"/>
      <w:r w:rsidR="00406390">
        <w:rPr>
          <w:rFonts w:cs="Arial"/>
          <w:i/>
        </w:rPr>
        <w:t>,</w:t>
      </w:r>
      <w:r w:rsidRPr="00115232">
        <w:rPr>
          <w:rFonts w:cs="Arial"/>
          <w:i/>
        </w:rPr>
        <w:t>.</w:t>
      </w:r>
      <w:proofErr w:type="gramEnd"/>
      <w:r w:rsidRPr="00115232">
        <w:rPr>
          <w:rFonts w:cs="Arial"/>
          <w:i/>
        </w:rPr>
        <w:t xml:space="preserve"> specific addresses, maps, telephone numbers)</w:t>
      </w:r>
      <w:r>
        <w:rPr>
          <w:rFonts w:cs="Arial"/>
        </w:rPr>
        <w:t>.</w:t>
      </w:r>
    </w:p>
    <w:p w14:paraId="51CF8B34" w14:textId="77777777" w:rsidR="00081D35" w:rsidRPr="00DB5B4A" w:rsidRDefault="00081D35" w:rsidP="00605D4D">
      <w:pPr>
        <w:spacing w:after="0" w:line="240" w:lineRule="auto"/>
        <w:rPr>
          <w:rFonts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8650"/>
      </w:tblGrid>
      <w:tr w:rsidR="00605D4D" w:rsidRPr="00A416F0" w14:paraId="5D33F97D" w14:textId="77777777" w:rsidTr="00115232">
        <w:tc>
          <w:tcPr>
            <w:tcW w:w="2178" w:type="dxa"/>
          </w:tcPr>
          <w:p w14:paraId="221C3843" w14:textId="77777777" w:rsidR="00605D4D" w:rsidRPr="0031215D" w:rsidRDefault="00605D4D" w:rsidP="00804237">
            <w:pPr>
              <w:spacing w:after="120"/>
              <w:rPr>
                <w:rFonts w:cs="Arial"/>
              </w:rPr>
            </w:pPr>
            <w:r w:rsidRPr="00E47443">
              <w:rPr>
                <w:rFonts w:cs="Arial"/>
                <w:b/>
              </w:rPr>
              <w:t>National Disaster Medical System</w:t>
            </w:r>
            <w:r>
              <w:rPr>
                <w:rFonts w:cs="Arial"/>
              </w:rPr>
              <w:t xml:space="preserve"> (NDMS)</w:t>
            </w:r>
          </w:p>
        </w:tc>
        <w:tc>
          <w:tcPr>
            <w:tcW w:w="8838" w:type="dxa"/>
          </w:tcPr>
          <w:p w14:paraId="2FA72B2C" w14:textId="4F21B270" w:rsidR="00605D4D" w:rsidRPr="00E47443" w:rsidRDefault="00605D4D" w:rsidP="00804237">
            <w:pPr>
              <w:spacing w:after="40"/>
              <w:rPr>
                <w:rFonts w:eastAsia="Times New Roman"/>
              </w:rPr>
            </w:pPr>
            <w:r>
              <w:t>A</w:t>
            </w:r>
            <w:r w:rsidRPr="00E47443">
              <w:t xml:space="preserve"> nationwide partnership designed to deliver quality medical care to the victims of, and responders to, a domestic disaster. NDMS provides state-of-the-art medical care under any conditions at a disaster site, in transit from the impacted area, and in participating definitive care facilities. </w:t>
            </w:r>
            <w:r w:rsidR="007002DB">
              <w:t xml:space="preserve">This includes the capability to relocate ill and injured patients from a disaster area to areas unaffected by the disaster.  </w:t>
            </w:r>
            <w:r w:rsidRPr="00E47443">
              <w:t>The main NDMS teams consist of the following:</w:t>
            </w:r>
          </w:p>
          <w:p w14:paraId="3B2FFFBE" w14:textId="77777777" w:rsidR="00605D4D" w:rsidRPr="00E47443" w:rsidRDefault="00605D4D" w:rsidP="00605D4D">
            <w:pPr>
              <w:pStyle w:val="ListParagraph"/>
              <w:numPr>
                <w:ilvl w:val="0"/>
                <w:numId w:val="15"/>
              </w:numPr>
              <w:spacing w:after="40"/>
              <w:contextualSpacing w:val="0"/>
              <w:rPr>
                <w:rFonts w:eastAsia="Times New Roman"/>
              </w:rPr>
            </w:pPr>
            <w:r w:rsidRPr="00E47443">
              <w:rPr>
                <w:rFonts w:eastAsia="Times New Roman"/>
                <w:b/>
                <w:bCs/>
                <w:i/>
                <w:iCs/>
              </w:rPr>
              <w:t>Disaster Medical Assistance Team (DMAT):</w:t>
            </w:r>
            <w:r w:rsidRPr="00E47443">
              <w:rPr>
                <w:rFonts w:eastAsia="Times New Roman"/>
              </w:rPr>
              <w:t xml:space="preserve"> DMATs provide primary and acute care, triage of mass casualties, initial resuscitation and stabilization, advanced life support and preparation of sick or injured for evacuation. </w:t>
            </w:r>
          </w:p>
          <w:p w14:paraId="3B72DDD0" w14:textId="77777777" w:rsidR="00605D4D" w:rsidRDefault="00605D4D" w:rsidP="00605D4D">
            <w:pPr>
              <w:pStyle w:val="ListParagraph"/>
              <w:numPr>
                <w:ilvl w:val="0"/>
                <w:numId w:val="15"/>
              </w:numPr>
              <w:spacing w:after="40"/>
              <w:contextualSpacing w:val="0"/>
              <w:rPr>
                <w:rFonts w:eastAsia="Times New Roman"/>
              </w:rPr>
            </w:pPr>
            <w:r w:rsidRPr="00E47443">
              <w:rPr>
                <w:rFonts w:eastAsia="Times New Roman"/>
                <w:b/>
                <w:bCs/>
                <w:i/>
                <w:iCs/>
              </w:rPr>
              <w:t>Disaster Mortuary Operational Response Team (DMORT):</w:t>
            </w:r>
            <w:r w:rsidRPr="00E47443">
              <w:rPr>
                <w:rFonts w:eastAsia="Times New Roman"/>
              </w:rPr>
              <w:t xml:space="preserve"> </w:t>
            </w:r>
            <w:r w:rsidR="0079501D">
              <w:rPr>
                <w:rFonts w:eastAsia="Times New Roman"/>
              </w:rPr>
              <w:t>D</w:t>
            </w:r>
            <w:r w:rsidRPr="00E47443">
              <w:rPr>
                <w:rFonts w:eastAsia="Times New Roman"/>
              </w:rPr>
              <w:t xml:space="preserve">MORTs work under the guidance of local authorities by providing technical assistance and personnel to recover, identify, and process deceased victims. </w:t>
            </w:r>
          </w:p>
          <w:p w14:paraId="40B43A79" w14:textId="77777777" w:rsidR="00605D4D" w:rsidRPr="00E47443" w:rsidRDefault="00605D4D" w:rsidP="0079501D">
            <w:pPr>
              <w:pStyle w:val="ListParagraph"/>
              <w:numPr>
                <w:ilvl w:val="0"/>
                <w:numId w:val="15"/>
              </w:numPr>
              <w:spacing w:after="120"/>
              <w:contextualSpacing w:val="0"/>
              <w:rPr>
                <w:rFonts w:eastAsia="Times New Roman"/>
              </w:rPr>
            </w:pPr>
            <w:r w:rsidRPr="00771A6B">
              <w:rPr>
                <w:rFonts w:eastAsia="Times New Roman"/>
                <w:b/>
                <w:i/>
              </w:rPr>
              <w:t>National Veterinary Response Team (NVRT):</w:t>
            </w:r>
            <w:r w:rsidRPr="00E47443">
              <w:rPr>
                <w:rFonts w:eastAsia="Times New Roman"/>
              </w:rPr>
              <w:t xml:space="preserve"> NVRT provides assistance in identifying the need for veterinary services following major disasters, emergencies, public health or other events requiring </w:t>
            </w:r>
            <w:r w:rsidR="0079501D">
              <w:rPr>
                <w:rFonts w:eastAsia="Times New Roman"/>
              </w:rPr>
              <w:t>f</w:t>
            </w:r>
            <w:r w:rsidRPr="00E47443">
              <w:rPr>
                <w:rFonts w:eastAsia="Times New Roman"/>
              </w:rPr>
              <w:t xml:space="preserve">ederal support and in assessing the extent of disruption to animal and public health infrastructures.   </w:t>
            </w:r>
          </w:p>
        </w:tc>
      </w:tr>
      <w:tr w:rsidR="00605D4D" w:rsidRPr="00A416F0" w14:paraId="4453F9A3" w14:textId="77777777" w:rsidTr="00115232">
        <w:tc>
          <w:tcPr>
            <w:tcW w:w="2178" w:type="dxa"/>
          </w:tcPr>
          <w:p w14:paraId="2DF71FD4" w14:textId="77777777" w:rsidR="00605D4D" w:rsidRPr="0031215D" w:rsidRDefault="00605D4D" w:rsidP="00804237">
            <w:pPr>
              <w:spacing w:before="120" w:after="120"/>
              <w:rPr>
                <w:rFonts w:cs="Arial"/>
              </w:rPr>
            </w:pPr>
            <w:r>
              <w:rPr>
                <w:rFonts w:cs="Arial"/>
                <w:b/>
              </w:rPr>
              <w:t xml:space="preserve">CDC Strategic National Stockpile </w:t>
            </w:r>
            <w:r>
              <w:rPr>
                <w:rFonts w:cs="Arial"/>
              </w:rPr>
              <w:t>(SNS)</w:t>
            </w:r>
          </w:p>
        </w:tc>
        <w:tc>
          <w:tcPr>
            <w:tcW w:w="8838" w:type="dxa"/>
          </w:tcPr>
          <w:p w14:paraId="7C8CE5AC" w14:textId="77777777" w:rsidR="00605D4D" w:rsidRPr="00E47443" w:rsidRDefault="00605D4D" w:rsidP="00804237">
            <w:pPr>
              <w:spacing w:before="120" w:after="120"/>
              <w:rPr>
                <w:rFonts w:cs="Arial"/>
              </w:rPr>
            </w:pPr>
            <w:r>
              <w:rPr>
                <w:rFonts w:cs="Arial"/>
              </w:rPr>
              <w:t>A</w:t>
            </w:r>
            <w:r w:rsidRPr="00E47443">
              <w:rPr>
                <w:rFonts w:cs="Arial"/>
              </w:rPr>
              <w:t xml:space="preserve"> national repository of antibiotics, chemical antidotes, antitoxins, life-support medications, IV administration and airway maintenance supplies, and medical/surgical items. The SNS </w:t>
            </w:r>
            <w:proofErr w:type="gramStart"/>
            <w:r w:rsidRPr="00E47443">
              <w:rPr>
                <w:rFonts w:cs="Arial"/>
              </w:rPr>
              <w:t>is designed</w:t>
            </w:r>
            <w:proofErr w:type="gramEnd"/>
            <w:r w:rsidRPr="00E47443">
              <w:rPr>
                <w:rFonts w:cs="Arial"/>
              </w:rPr>
              <w:t xml:space="preserve"> to supplement and re-supply State and local public health agencies in the event of a national emergency anywhere and at any time within the U.S. or its territories</w:t>
            </w:r>
            <w:r w:rsidR="0079501D">
              <w:rPr>
                <w:rFonts w:cs="Arial"/>
              </w:rPr>
              <w:t>.</w:t>
            </w:r>
          </w:p>
        </w:tc>
      </w:tr>
      <w:tr w:rsidR="007002DB" w:rsidRPr="00A416F0" w14:paraId="5E5CA3CB" w14:textId="77777777" w:rsidTr="00115232">
        <w:tc>
          <w:tcPr>
            <w:tcW w:w="2178" w:type="dxa"/>
            <w:shd w:val="clear" w:color="auto" w:fill="auto"/>
          </w:tcPr>
          <w:p w14:paraId="4E89FE58" w14:textId="01261348" w:rsidR="007002DB" w:rsidRPr="00115232" w:rsidRDefault="009938EF">
            <w:pPr>
              <w:spacing w:before="120" w:after="120"/>
              <w:rPr>
                <w:rFonts w:cs="Arial"/>
              </w:rPr>
            </w:pPr>
            <w:r>
              <w:rPr>
                <w:rFonts w:cs="Arial"/>
                <w:b/>
              </w:rPr>
              <w:t>Federal Emergency Medical Services Contract</w:t>
            </w:r>
            <w:r w:rsidR="007002DB">
              <w:rPr>
                <w:rFonts w:cs="Arial"/>
                <w:b/>
              </w:rPr>
              <w:t xml:space="preserve"> </w:t>
            </w:r>
            <w:r w:rsidR="00B534C0" w:rsidRPr="00115232">
              <w:rPr>
                <w:rFonts w:cs="Arial"/>
              </w:rPr>
              <w:t>(FEMSC)</w:t>
            </w:r>
          </w:p>
        </w:tc>
        <w:tc>
          <w:tcPr>
            <w:tcW w:w="8838" w:type="dxa"/>
            <w:shd w:val="clear" w:color="auto" w:fill="auto"/>
          </w:tcPr>
          <w:p w14:paraId="1EEF5355" w14:textId="3E4413C8" w:rsidR="007002DB" w:rsidRDefault="00B534C0">
            <w:pPr>
              <w:spacing w:before="120" w:after="120"/>
              <w:rPr>
                <w:rFonts w:cs="Arial"/>
              </w:rPr>
            </w:pPr>
            <w:r>
              <w:rPr>
                <w:rFonts w:cs="Arial"/>
              </w:rPr>
              <w:t>Formerly the National Ambulance Contract, t</w:t>
            </w:r>
            <w:r w:rsidR="00B757FC" w:rsidRPr="00B757FC">
              <w:rPr>
                <w:rFonts w:cs="Arial"/>
              </w:rPr>
              <w:t xml:space="preserve">he purpose of the </w:t>
            </w:r>
            <w:r w:rsidRPr="00B534C0">
              <w:rPr>
                <w:rFonts w:cs="Arial"/>
              </w:rPr>
              <w:t>Federal Emergency Medical Services</w:t>
            </w:r>
            <w:r w:rsidR="00B757FC" w:rsidRPr="00B757FC">
              <w:rPr>
                <w:rFonts w:cs="Arial"/>
              </w:rPr>
              <w:t xml:space="preserve"> contract is to provide a full array of licensed ground and air ambulance services and para-transit services that </w:t>
            </w:r>
            <w:proofErr w:type="gramStart"/>
            <w:r w:rsidR="00B757FC" w:rsidRPr="00B757FC">
              <w:rPr>
                <w:rFonts w:cs="Arial"/>
              </w:rPr>
              <w:t>may be ordered</w:t>
            </w:r>
            <w:proofErr w:type="gramEnd"/>
            <w:r w:rsidR="00B757FC" w:rsidRPr="00B757FC">
              <w:rPr>
                <w:rFonts w:cs="Arial"/>
              </w:rPr>
              <w:t xml:space="preserve"> as needed to supplement the Federal and Military response to a disaster, act of terrorism or other public health emergency.</w:t>
            </w:r>
          </w:p>
        </w:tc>
      </w:tr>
      <w:tr w:rsidR="00605D4D" w:rsidRPr="00A416F0" w14:paraId="2F2B852F" w14:textId="77777777" w:rsidTr="00115232">
        <w:tc>
          <w:tcPr>
            <w:tcW w:w="2178" w:type="dxa"/>
          </w:tcPr>
          <w:p w14:paraId="649CA952" w14:textId="77777777" w:rsidR="00605D4D" w:rsidRPr="00A416F0" w:rsidRDefault="00605D4D" w:rsidP="00804237">
            <w:pPr>
              <w:spacing w:before="120" w:after="120"/>
              <w:rPr>
                <w:rFonts w:cs="Arial"/>
                <w:b/>
              </w:rPr>
            </w:pPr>
            <w:r w:rsidRPr="00E47443">
              <w:rPr>
                <w:rFonts w:cs="Arial"/>
                <w:b/>
              </w:rPr>
              <w:t xml:space="preserve">Federal Medical Station </w:t>
            </w:r>
            <w:r w:rsidRPr="0031215D">
              <w:rPr>
                <w:rFonts w:cs="Arial"/>
              </w:rPr>
              <w:t>(FMS)</w:t>
            </w:r>
          </w:p>
        </w:tc>
        <w:tc>
          <w:tcPr>
            <w:tcW w:w="8838" w:type="dxa"/>
          </w:tcPr>
          <w:p w14:paraId="69189716" w14:textId="77777777" w:rsidR="00605D4D" w:rsidRDefault="00605D4D" w:rsidP="00804237">
            <w:pPr>
              <w:spacing w:before="120" w:after="40"/>
            </w:pPr>
            <w:r>
              <w:t xml:space="preserve">An HHS deployable healthcare facility that can provide surge beds to support healthcare systems anywhere in the U.S. that </w:t>
            </w:r>
            <w:proofErr w:type="gramStart"/>
            <w:r>
              <w:t>are impacted</w:t>
            </w:r>
            <w:proofErr w:type="gramEnd"/>
            <w:r>
              <w:t xml:space="preserve"> by disasters or public health emergencies. FMS are not mobile and </w:t>
            </w:r>
            <w:proofErr w:type="gramStart"/>
            <w:r>
              <w:t>cannot be relocated</w:t>
            </w:r>
            <w:proofErr w:type="gramEnd"/>
            <w:r>
              <w:t xml:space="preserve"> once established. </w:t>
            </w:r>
          </w:p>
          <w:p w14:paraId="6F692133" w14:textId="77777777" w:rsidR="00605D4D" w:rsidRPr="00A416F0" w:rsidRDefault="00605D4D" w:rsidP="00804237">
            <w:pPr>
              <w:pStyle w:val="ListParagraph"/>
              <w:spacing w:before="40" w:after="120"/>
              <w:ind w:left="360"/>
              <w:rPr>
                <w:rFonts w:cs="Arial"/>
              </w:rPr>
            </w:pPr>
          </w:p>
        </w:tc>
      </w:tr>
    </w:tbl>
    <w:p w14:paraId="018B5DB1" w14:textId="77777777" w:rsidR="00C777A0" w:rsidRDefault="00C777A0">
      <w:pPr>
        <w:rPr>
          <w:rFonts w:cs="Arial"/>
          <w:b/>
          <w:caps/>
          <w:sz w:val="28"/>
          <w:szCs w:val="26"/>
        </w:rPr>
      </w:pPr>
      <w:r>
        <w:rPr>
          <w:rFonts w:cs="Arial"/>
          <w:b/>
          <w:caps/>
          <w:sz w:val="28"/>
          <w:szCs w:val="26"/>
        </w:rPr>
        <w:br w:type="page"/>
      </w:r>
    </w:p>
    <w:p w14:paraId="33A12608" w14:textId="6294CD0D" w:rsidR="00605D4D" w:rsidRPr="00E9315A" w:rsidRDefault="00605D4D" w:rsidP="00605D4D">
      <w:pPr>
        <w:pBdr>
          <w:bottom w:val="single" w:sz="12" w:space="1" w:color="auto"/>
        </w:pBdr>
        <w:spacing w:after="0" w:line="240" w:lineRule="auto"/>
        <w:rPr>
          <w:rFonts w:cs="Arial"/>
          <w:b/>
          <w:caps/>
          <w:sz w:val="28"/>
          <w:szCs w:val="26"/>
        </w:rPr>
      </w:pPr>
      <w:r w:rsidRPr="00E9315A">
        <w:rPr>
          <w:rFonts w:cs="Arial"/>
          <w:b/>
          <w:caps/>
          <w:sz w:val="28"/>
          <w:szCs w:val="26"/>
        </w:rPr>
        <w:lastRenderedPageBreak/>
        <w:t>Acronym &amp; Abbreviation List</w:t>
      </w:r>
    </w:p>
    <w:p w14:paraId="483CBF19" w14:textId="77777777" w:rsidR="00605D4D" w:rsidRPr="00A416F0" w:rsidRDefault="00605D4D" w:rsidP="00605D4D">
      <w:pPr>
        <w:spacing w:after="0" w:line="240" w:lineRule="auto"/>
        <w:rPr>
          <w:rFonts w:cs="Arial"/>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8303"/>
      </w:tblGrid>
      <w:tr w:rsidR="00605D4D" w:rsidRPr="00A416F0" w14:paraId="48B01E82" w14:textId="77777777" w:rsidTr="00115232">
        <w:tc>
          <w:tcPr>
            <w:tcW w:w="2497" w:type="dxa"/>
          </w:tcPr>
          <w:p w14:paraId="5D7BF2C7" w14:textId="77777777" w:rsidR="00605D4D" w:rsidRPr="00225535" w:rsidRDefault="0079501D" w:rsidP="00804237">
            <w:pPr>
              <w:spacing w:before="40" w:after="40"/>
              <w:rPr>
                <w:rFonts w:cs="Arial"/>
                <w:sz w:val="20"/>
                <w:szCs w:val="20"/>
              </w:rPr>
            </w:pPr>
            <w:r>
              <w:rPr>
                <w:rFonts w:cs="Arial"/>
                <w:sz w:val="20"/>
                <w:szCs w:val="20"/>
              </w:rPr>
              <w:t>ACF</w:t>
            </w:r>
          </w:p>
        </w:tc>
        <w:tc>
          <w:tcPr>
            <w:tcW w:w="8303" w:type="dxa"/>
          </w:tcPr>
          <w:p w14:paraId="771DAE2E" w14:textId="77777777" w:rsidR="00605D4D" w:rsidRPr="00225535" w:rsidRDefault="0079501D" w:rsidP="00804237">
            <w:pPr>
              <w:spacing w:before="40" w:after="40"/>
              <w:rPr>
                <w:rFonts w:cs="Arial"/>
                <w:sz w:val="20"/>
                <w:szCs w:val="20"/>
              </w:rPr>
            </w:pPr>
            <w:r>
              <w:rPr>
                <w:rFonts w:cs="Arial"/>
                <w:sz w:val="20"/>
                <w:szCs w:val="20"/>
              </w:rPr>
              <w:t>Adult Care Facility</w:t>
            </w:r>
          </w:p>
        </w:tc>
      </w:tr>
      <w:tr w:rsidR="0079501D" w:rsidRPr="00A416F0" w14:paraId="0A1805CC" w14:textId="77777777" w:rsidTr="00115232">
        <w:tc>
          <w:tcPr>
            <w:tcW w:w="2497" w:type="dxa"/>
          </w:tcPr>
          <w:p w14:paraId="278F4E8C" w14:textId="77777777" w:rsidR="0079501D" w:rsidRPr="00225535" w:rsidRDefault="0079501D" w:rsidP="00804237">
            <w:pPr>
              <w:spacing w:before="40" w:after="40"/>
              <w:rPr>
                <w:rFonts w:cs="Arial"/>
                <w:sz w:val="20"/>
                <w:szCs w:val="20"/>
              </w:rPr>
            </w:pPr>
            <w:r w:rsidRPr="00225535">
              <w:rPr>
                <w:rFonts w:cs="Arial"/>
                <w:sz w:val="20"/>
                <w:szCs w:val="20"/>
              </w:rPr>
              <w:t>CIMS</w:t>
            </w:r>
          </w:p>
        </w:tc>
        <w:tc>
          <w:tcPr>
            <w:tcW w:w="8303" w:type="dxa"/>
          </w:tcPr>
          <w:p w14:paraId="3FC52B39" w14:textId="77777777" w:rsidR="0079501D" w:rsidRPr="00225535" w:rsidRDefault="0079501D" w:rsidP="00804237">
            <w:pPr>
              <w:spacing w:before="40" w:after="40"/>
              <w:rPr>
                <w:rFonts w:cs="Arial"/>
                <w:sz w:val="20"/>
                <w:szCs w:val="20"/>
              </w:rPr>
            </w:pPr>
            <w:r w:rsidRPr="00225535">
              <w:rPr>
                <w:rFonts w:cs="Arial"/>
                <w:sz w:val="20"/>
                <w:szCs w:val="20"/>
              </w:rPr>
              <w:t>Citywide Incident Management System</w:t>
            </w:r>
          </w:p>
        </w:tc>
      </w:tr>
      <w:tr w:rsidR="0079501D" w:rsidRPr="00A416F0" w14:paraId="2AC0136B" w14:textId="77777777" w:rsidTr="00115232">
        <w:tc>
          <w:tcPr>
            <w:tcW w:w="2497" w:type="dxa"/>
          </w:tcPr>
          <w:p w14:paraId="56A31FA6" w14:textId="77777777" w:rsidR="0079501D" w:rsidRPr="00225535" w:rsidRDefault="0079501D" w:rsidP="00804237">
            <w:pPr>
              <w:spacing w:before="40" w:after="40"/>
              <w:rPr>
                <w:rFonts w:cs="Arial"/>
                <w:sz w:val="20"/>
                <w:szCs w:val="20"/>
              </w:rPr>
            </w:pPr>
            <w:r w:rsidRPr="00225535">
              <w:rPr>
                <w:rFonts w:cs="Arial"/>
                <w:sz w:val="20"/>
                <w:szCs w:val="20"/>
              </w:rPr>
              <w:t>DMAT</w:t>
            </w:r>
          </w:p>
        </w:tc>
        <w:tc>
          <w:tcPr>
            <w:tcW w:w="8303" w:type="dxa"/>
          </w:tcPr>
          <w:p w14:paraId="4B021A84" w14:textId="77777777" w:rsidR="0079501D" w:rsidRPr="00225535" w:rsidRDefault="0079501D" w:rsidP="00804237">
            <w:pPr>
              <w:spacing w:before="40" w:after="40"/>
              <w:rPr>
                <w:rFonts w:cs="Arial"/>
                <w:sz w:val="20"/>
                <w:szCs w:val="20"/>
              </w:rPr>
            </w:pPr>
            <w:r w:rsidRPr="00225535">
              <w:rPr>
                <w:rFonts w:cs="Arial"/>
                <w:sz w:val="20"/>
                <w:szCs w:val="20"/>
              </w:rPr>
              <w:t>Disaster Medical Assistant Team</w:t>
            </w:r>
          </w:p>
        </w:tc>
      </w:tr>
      <w:tr w:rsidR="0079501D" w:rsidRPr="00A416F0" w14:paraId="7F37A58C" w14:textId="77777777" w:rsidTr="00115232">
        <w:tc>
          <w:tcPr>
            <w:tcW w:w="2497" w:type="dxa"/>
          </w:tcPr>
          <w:p w14:paraId="25B5C511" w14:textId="77777777" w:rsidR="0079501D" w:rsidRPr="00225535" w:rsidRDefault="0079501D" w:rsidP="00804237">
            <w:pPr>
              <w:spacing w:before="40" w:after="40"/>
              <w:rPr>
                <w:rFonts w:cs="Arial"/>
                <w:sz w:val="20"/>
                <w:szCs w:val="20"/>
              </w:rPr>
            </w:pPr>
            <w:r w:rsidRPr="00225535">
              <w:rPr>
                <w:rFonts w:cs="Arial"/>
                <w:sz w:val="20"/>
                <w:szCs w:val="20"/>
              </w:rPr>
              <w:t>DMORT</w:t>
            </w:r>
          </w:p>
        </w:tc>
        <w:tc>
          <w:tcPr>
            <w:tcW w:w="8303" w:type="dxa"/>
          </w:tcPr>
          <w:p w14:paraId="4955E4CF" w14:textId="77777777" w:rsidR="0079501D" w:rsidRPr="00225535" w:rsidRDefault="0079501D" w:rsidP="00804237">
            <w:pPr>
              <w:spacing w:before="40" w:after="40"/>
              <w:rPr>
                <w:rFonts w:cs="Arial"/>
                <w:sz w:val="20"/>
                <w:szCs w:val="20"/>
              </w:rPr>
            </w:pPr>
            <w:r w:rsidRPr="00225535">
              <w:rPr>
                <w:rFonts w:cs="Arial"/>
                <w:sz w:val="20"/>
                <w:szCs w:val="20"/>
              </w:rPr>
              <w:t>Disaster Mortuary Assistance Team</w:t>
            </w:r>
          </w:p>
        </w:tc>
      </w:tr>
      <w:tr w:rsidR="0079501D" w:rsidRPr="00A416F0" w14:paraId="0DBEE60B" w14:textId="77777777" w:rsidTr="00115232">
        <w:tc>
          <w:tcPr>
            <w:tcW w:w="2497" w:type="dxa"/>
          </w:tcPr>
          <w:p w14:paraId="14D6EF96" w14:textId="77777777" w:rsidR="0079501D" w:rsidRPr="00225535" w:rsidRDefault="0079501D" w:rsidP="00804237">
            <w:pPr>
              <w:spacing w:before="40" w:after="40"/>
              <w:rPr>
                <w:rFonts w:cs="Arial"/>
                <w:sz w:val="20"/>
                <w:szCs w:val="20"/>
              </w:rPr>
            </w:pPr>
            <w:r w:rsidRPr="00225535">
              <w:rPr>
                <w:rFonts w:cs="Arial"/>
                <w:sz w:val="20"/>
                <w:szCs w:val="20"/>
              </w:rPr>
              <w:t>DOHMH</w:t>
            </w:r>
          </w:p>
        </w:tc>
        <w:tc>
          <w:tcPr>
            <w:tcW w:w="8303" w:type="dxa"/>
          </w:tcPr>
          <w:p w14:paraId="14B20D8F" w14:textId="77777777" w:rsidR="0079501D" w:rsidRPr="00225535" w:rsidRDefault="0079501D" w:rsidP="00804237">
            <w:pPr>
              <w:spacing w:before="40" w:after="40"/>
              <w:rPr>
                <w:rFonts w:cs="Arial"/>
                <w:sz w:val="20"/>
                <w:szCs w:val="20"/>
              </w:rPr>
            </w:pPr>
            <w:r w:rsidRPr="00225535">
              <w:rPr>
                <w:rFonts w:cs="Arial"/>
                <w:sz w:val="20"/>
                <w:szCs w:val="20"/>
              </w:rPr>
              <w:t>(NYC) Department of Health and Mental Hygiene</w:t>
            </w:r>
          </w:p>
        </w:tc>
      </w:tr>
      <w:tr w:rsidR="0079501D" w:rsidRPr="00A416F0" w14:paraId="58983728" w14:textId="77777777" w:rsidTr="00115232">
        <w:tc>
          <w:tcPr>
            <w:tcW w:w="2497" w:type="dxa"/>
          </w:tcPr>
          <w:p w14:paraId="6F8BE539" w14:textId="77777777" w:rsidR="0079501D" w:rsidRPr="00225535" w:rsidRDefault="0079501D" w:rsidP="00804237">
            <w:pPr>
              <w:spacing w:before="40" w:after="40"/>
              <w:rPr>
                <w:rFonts w:cs="Arial"/>
                <w:sz w:val="20"/>
                <w:szCs w:val="20"/>
              </w:rPr>
            </w:pPr>
            <w:r w:rsidRPr="00225535">
              <w:rPr>
                <w:rFonts w:cs="Arial"/>
                <w:sz w:val="20"/>
                <w:szCs w:val="20"/>
              </w:rPr>
              <w:t>DOT</w:t>
            </w:r>
          </w:p>
        </w:tc>
        <w:tc>
          <w:tcPr>
            <w:tcW w:w="8303" w:type="dxa"/>
          </w:tcPr>
          <w:p w14:paraId="64E5A282" w14:textId="77777777" w:rsidR="0079501D" w:rsidRPr="00225535" w:rsidRDefault="0079501D" w:rsidP="00804237">
            <w:pPr>
              <w:spacing w:before="40" w:after="40"/>
              <w:rPr>
                <w:rFonts w:cs="Arial"/>
                <w:sz w:val="20"/>
                <w:szCs w:val="20"/>
              </w:rPr>
            </w:pPr>
            <w:r w:rsidRPr="00225535">
              <w:rPr>
                <w:rFonts w:cs="Arial"/>
                <w:sz w:val="20"/>
                <w:szCs w:val="20"/>
              </w:rPr>
              <w:t>(NYC) Department of Transportation</w:t>
            </w:r>
          </w:p>
        </w:tc>
      </w:tr>
      <w:tr w:rsidR="0079501D" w:rsidRPr="00A416F0" w14:paraId="712044D4" w14:textId="77777777" w:rsidTr="00115232">
        <w:tc>
          <w:tcPr>
            <w:tcW w:w="2497" w:type="dxa"/>
          </w:tcPr>
          <w:p w14:paraId="6288E2E1" w14:textId="77777777" w:rsidR="0079501D" w:rsidRPr="00225535" w:rsidRDefault="0079501D" w:rsidP="00804237">
            <w:pPr>
              <w:spacing w:before="40" w:after="40"/>
              <w:rPr>
                <w:rFonts w:cs="Arial"/>
                <w:sz w:val="20"/>
                <w:szCs w:val="20"/>
              </w:rPr>
            </w:pPr>
            <w:r w:rsidRPr="00225535">
              <w:rPr>
                <w:rFonts w:cs="Arial"/>
                <w:sz w:val="20"/>
                <w:szCs w:val="20"/>
              </w:rPr>
              <w:t>DSNY</w:t>
            </w:r>
          </w:p>
        </w:tc>
        <w:tc>
          <w:tcPr>
            <w:tcW w:w="8303" w:type="dxa"/>
          </w:tcPr>
          <w:p w14:paraId="3874BA6A" w14:textId="77777777" w:rsidR="0079501D" w:rsidRPr="00225535" w:rsidRDefault="0079501D" w:rsidP="00804237">
            <w:pPr>
              <w:spacing w:before="40" w:after="40"/>
              <w:rPr>
                <w:rFonts w:cs="Arial"/>
                <w:sz w:val="20"/>
                <w:szCs w:val="20"/>
              </w:rPr>
            </w:pPr>
            <w:r w:rsidRPr="00225535">
              <w:rPr>
                <w:rFonts w:cs="Arial"/>
                <w:sz w:val="20"/>
                <w:szCs w:val="20"/>
              </w:rPr>
              <w:t>Department of Sanitation of New York City</w:t>
            </w:r>
          </w:p>
        </w:tc>
      </w:tr>
      <w:tr w:rsidR="0079501D" w:rsidRPr="00A416F0" w14:paraId="65866188" w14:textId="77777777" w:rsidTr="00115232">
        <w:tc>
          <w:tcPr>
            <w:tcW w:w="2497" w:type="dxa"/>
          </w:tcPr>
          <w:p w14:paraId="7DFD6E6D" w14:textId="77777777" w:rsidR="0079501D" w:rsidRPr="00225535" w:rsidRDefault="0079501D" w:rsidP="00804237">
            <w:pPr>
              <w:spacing w:before="40" w:after="40"/>
              <w:rPr>
                <w:rFonts w:cs="Arial"/>
                <w:sz w:val="20"/>
                <w:szCs w:val="20"/>
              </w:rPr>
            </w:pPr>
            <w:r>
              <w:rPr>
                <w:rFonts w:cs="Arial"/>
                <w:sz w:val="20"/>
                <w:szCs w:val="20"/>
              </w:rPr>
              <w:t>DSS/</w:t>
            </w:r>
            <w:r w:rsidRPr="00225535">
              <w:rPr>
                <w:rFonts w:cs="Arial"/>
                <w:sz w:val="20"/>
                <w:szCs w:val="20"/>
              </w:rPr>
              <w:t>DHS</w:t>
            </w:r>
          </w:p>
        </w:tc>
        <w:tc>
          <w:tcPr>
            <w:tcW w:w="8303" w:type="dxa"/>
          </w:tcPr>
          <w:p w14:paraId="7E823DB6" w14:textId="77777777" w:rsidR="0079501D" w:rsidRPr="00225535" w:rsidRDefault="0079501D" w:rsidP="00804237">
            <w:pPr>
              <w:spacing w:before="40" w:after="40"/>
              <w:rPr>
                <w:rFonts w:cs="Arial"/>
                <w:sz w:val="20"/>
                <w:szCs w:val="20"/>
              </w:rPr>
            </w:pPr>
            <w:r>
              <w:rPr>
                <w:rFonts w:cs="Arial"/>
                <w:sz w:val="20"/>
                <w:szCs w:val="20"/>
              </w:rPr>
              <w:t xml:space="preserve">(NYC) </w:t>
            </w:r>
            <w:r w:rsidRPr="00225535">
              <w:rPr>
                <w:rFonts w:cs="Arial"/>
                <w:sz w:val="20"/>
                <w:szCs w:val="20"/>
              </w:rPr>
              <w:t xml:space="preserve">Department of </w:t>
            </w:r>
            <w:r>
              <w:rPr>
                <w:rFonts w:cs="Arial"/>
                <w:sz w:val="20"/>
                <w:szCs w:val="20"/>
              </w:rPr>
              <w:t>Social Services/Department of</w:t>
            </w:r>
            <w:r w:rsidR="00C56DDA">
              <w:rPr>
                <w:rFonts w:cs="Arial"/>
                <w:sz w:val="20"/>
                <w:szCs w:val="20"/>
              </w:rPr>
              <w:t xml:space="preserve"> </w:t>
            </w:r>
            <w:r w:rsidRPr="00225535">
              <w:rPr>
                <w:rFonts w:cs="Arial"/>
                <w:sz w:val="20"/>
                <w:szCs w:val="20"/>
              </w:rPr>
              <w:t>Homeless Services</w:t>
            </w:r>
          </w:p>
        </w:tc>
      </w:tr>
      <w:tr w:rsidR="0079501D" w:rsidRPr="00A416F0" w14:paraId="00C83CF0" w14:textId="77777777" w:rsidTr="00115232">
        <w:tc>
          <w:tcPr>
            <w:tcW w:w="2497" w:type="dxa"/>
          </w:tcPr>
          <w:p w14:paraId="6F588654" w14:textId="77777777" w:rsidR="0079501D" w:rsidRPr="00225535" w:rsidRDefault="0079501D" w:rsidP="00804237">
            <w:pPr>
              <w:spacing w:before="40" w:after="40"/>
              <w:rPr>
                <w:rFonts w:cs="Arial"/>
                <w:sz w:val="20"/>
                <w:szCs w:val="20"/>
              </w:rPr>
            </w:pPr>
            <w:r w:rsidRPr="00225535">
              <w:rPr>
                <w:rFonts w:cs="Arial"/>
                <w:sz w:val="20"/>
                <w:szCs w:val="20"/>
              </w:rPr>
              <w:t>EC</w:t>
            </w:r>
          </w:p>
        </w:tc>
        <w:tc>
          <w:tcPr>
            <w:tcW w:w="8303" w:type="dxa"/>
          </w:tcPr>
          <w:p w14:paraId="3226423F" w14:textId="77777777" w:rsidR="0079501D" w:rsidRPr="00225535" w:rsidRDefault="0079501D" w:rsidP="00804237">
            <w:pPr>
              <w:spacing w:before="40" w:after="40"/>
              <w:rPr>
                <w:rFonts w:cs="Arial"/>
                <w:sz w:val="20"/>
                <w:szCs w:val="20"/>
              </w:rPr>
            </w:pPr>
            <w:r w:rsidRPr="00225535">
              <w:rPr>
                <w:rFonts w:cs="Arial"/>
                <w:sz w:val="20"/>
                <w:szCs w:val="20"/>
              </w:rPr>
              <w:t>Evacuation Center</w:t>
            </w:r>
          </w:p>
        </w:tc>
      </w:tr>
      <w:tr w:rsidR="00367903" w:rsidRPr="00A416F0" w14:paraId="4D5E686A" w14:textId="77777777" w:rsidTr="00115232">
        <w:tc>
          <w:tcPr>
            <w:tcW w:w="2497" w:type="dxa"/>
          </w:tcPr>
          <w:p w14:paraId="48D66C11" w14:textId="50F1029A" w:rsidR="00367903" w:rsidRPr="00225535" w:rsidRDefault="00367903" w:rsidP="00804237">
            <w:pPr>
              <w:spacing w:before="40" w:after="40"/>
              <w:rPr>
                <w:rFonts w:cs="Arial"/>
                <w:sz w:val="20"/>
                <w:szCs w:val="20"/>
              </w:rPr>
            </w:pPr>
            <w:r>
              <w:rPr>
                <w:rFonts w:cs="Arial"/>
                <w:sz w:val="20"/>
                <w:szCs w:val="20"/>
              </w:rPr>
              <w:t>EHR/EMR</w:t>
            </w:r>
          </w:p>
        </w:tc>
        <w:tc>
          <w:tcPr>
            <w:tcW w:w="8303" w:type="dxa"/>
          </w:tcPr>
          <w:p w14:paraId="64FCB2A6" w14:textId="48FDB92B" w:rsidR="00367903" w:rsidRPr="00225535" w:rsidRDefault="00367903" w:rsidP="00804237">
            <w:pPr>
              <w:spacing w:before="40" w:after="40"/>
              <w:rPr>
                <w:rFonts w:cs="Arial"/>
                <w:sz w:val="20"/>
                <w:szCs w:val="20"/>
              </w:rPr>
            </w:pPr>
            <w:r>
              <w:rPr>
                <w:rFonts w:cs="Arial"/>
                <w:sz w:val="20"/>
                <w:szCs w:val="20"/>
              </w:rPr>
              <w:t>Electronic Health Record/Electronic Medical Record</w:t>
            </w:r>
          </w:p>
        </w:tc>
      </w:tr>
      <w:tr w:rsidR="0079501D" w:rsidRPr="00A416F0" w14:paraId="561559A5" w14:textId="77777777" w:rsidTr="00115232">
        <w:tc>
          <w:tcPr>
            <w:tcW w:w="2497" w:type="dxa"/>
          </w:tcPr>
          <w:p w14:paraId="1CD672B2" w14:textId="77777777" w:rsidR="0079501D" w:rsidRPr="00225535" w:rsidRDefault="0079501D" w:rsidP="00804237">
            <w:pPr>
              <w:spacing w:before="40" w:after="40"/>
              <w:rPr>
                <w:rFonts w:cs="Arial"/>
                <w:sz w:val="20"/>
                <w:szCs w:val="20"/>
              </w:rPr>
            </w:pPr>
            <w:r w:rsidRPr="00225535">
              <w:rPr>
                <w:rFonts w:cs="Arial"/>
                <w:sz w:val="20"/>
                <w:szCs w:val="20"/>
              </w:rPr>
              <w:t>EOC</w:t>
            </w:r>
          </w:p>
        </w:tc>
        <w:tc>
          <w:tcPr>
            <w:tcW w:w="8303" w:type="dxa"/>
          </w:tcPr>
          <w:p w14:paraId="69FAD048" w14:textId="77777777" w:rsidR="0079501D" w:rsidRPr="00225535" w:rsidRDefault="0079501D" w:rsidP="00804237">
            <w:pPr>
              <w:spacing w:before="40" w:after="40"/>
              <w:rPr>
                <w:rFonts w:cs="Arial"/>
                <w:sz w:val="20"/>
                <w:szCs w:val="20"/>
              </w:rPr>
            </w:pPr>
            <w:r w:rsidRPr="00225535">
              <w:rPr>
                <w:rFonts w:cs="Arial"/>
                <w:sz w:val="20"/>
                <w:szCs w:val="20"/>
              </w:rPr>
              <w:t>Emergency Operations Center</w:t>
            </w:r>
          </w:p>
        </w:tc>
      </w:tr>
      <w:tr w:rsidR="0079501D" w:rsidRPr="00A416F0" w14:paraId="668BB086" w14:textId="77777777" w:rsidTr="00115232">
        <w:tc>
          <w:tcPr>
            <w:tcW w:w="2497" w:type="dxa"/>
          </w:tcPr>
          <w:p w14:paraId="0C1CFE4A" w14:textId="77777777" w:rsidR="0079501D" w:rsidRPr="00225535" w:rsidRDefault="0079501D" w:rsidP="00804237">
            <w:pPr>
              <w:spacing w:before="40" w:after="40"/>
              <w:rPr>
                <w:rFonts w:cs="Arial"/>
                <w:sz w:val="20"/>
                <w:szCs w:val="20"/>
              </w:rPr>
            </w:pPr>
            <w:r w:rsidRPr="00225535">
              <w:rPr>
                <w:rFonts w:cs="Arial"/>
                <w:sz w:val="20"/>
                <w:szCs w:val="20"/>
              </w:rPr>
              <w:t>ESF</w:t>
            </w:r>
          </w:p>
        </w:tc>
        <w:tc>
          <w:tcPr>
            <w:tcW w:w="8303" w:type="dxa"/>
          </w:tcPr>
          <w:p w14:paraId="4F540D36" w14:textId="77777777" w:rsidR="0079501D" w:rsidRPr="00225535" w:rsidRDefault="0079501D" w:rsidP="00804237">
            <w:pPr>
              <w:spacing w:before="40" w:after="40"/>
              <w:rPr>
                <w:rFonts w:cs="Arial"/>
                <w:sz w:val="20"/>
                <w:szCs w:val="20"/>
              </w:rPr>
            </w:pPr>
            <w:r w:rsidRPr="00225535">
              <w:rPr>
                <w:rFonts w:cs="Arial"/>
                <w:sz w:val="20"/>
                <w:szCs w:val="20"/>
              </w:rPr>
              <w:t>Emergency Support Function</w:t>
            </w:r>
          </w:p>
        </w:tc>
      </w:tr>
      <w:tr w:rsidR="0079501D" w:rsidRPr="00A416F0" w14:paraId="79A7584E" w14:textId="77777777" w:rsidTr="00115232">
        <w:tc>
          <w:tcPr>
            <w:tcW w:w="2497" w:type="dxa"/>
          </w:tcPr>
          <w:p w14:paraId="17FFF1B4" w14:textId="77777777" w:rsidR="0079501D" w:rsidRPr="00225535" w:rsidRDefault="0079501D" w:rsidP="00804237">
            <w:pPr>
              <w:spacing w:before="40" w:after="40"/>
              <w:rPr>
                <w:rFonts w:cs="Arial"/>
                <w:sz w:val="20"/>
                <w:szCs w:val="20"/>
              </w:rPr>
            </w:pPr>
            <w:r w:rsidRPr="00225535">
              <w:rPr>
                <w:rFonts w:cs="Arial"/>
                <w:sz w:val="20"/>
                <w:szCs w:val="20"/>
              </w:rPr>
              <w:t>FDNY</w:t>
            </w:r>
          </w:p>
        </w:tc>
        <w:tc>
          <w:tcPr>
            <w:tcW w:w="8303" w:type="dxa"/>
          </w:tcPr>
          <w:p w14:paraId="50E844E1" w14:textId="77777777" w:rsidR="0079501D" w:rsidRPr="00225535" w:rsidRDefault="0079501D" w:rsidP="00804237">
            <w:pPr>
              <w:spacing w:before="40" w:after="40"/>
              <w:rPr>
                <w:rFonts w:cs="Arial"/>
                <w:sz w:val="20"/>
                <w:szCs w:val="20"/>
              </w:rPr>
            </w:pPr>
            <w:r w:rsidRPr="00225535">
              <w:rPr>
                <w:rFonts w:cs="Arial"/>
                <w:sz w:val="20"/>
                <w:szCs w:val="20"/>
              </w:rPr>
              <w:t>Fire Department of New York City</w:t>
            </w:r>
          </w:p>
        </w:tc>
      </w:tr>
      <w:tr w:rsidR="00406390" w:rsidRPr="00A416F0" w14:paraId="3BE7F509" w14:textId="77777777" w:rsidTr="00115232">
        <w:tc>
          <w:tcPr>
            <w:tcW w:w="2497" w:type="dxa"/>
          </w:tcPr>
          <w:p w14:paraId="01DCDB86" w14:textId="4CB02A98" w:rsidR="00406390" w:rsidRPr="00225535" w:rsidRDefault="00406390" w:rsidP="00804237">
            <w:pPr>
              <w:spacing w:before="40" w:after="40"/>
              <w:rPr>
                <w:rFonts w:cs="Arial"/>
                <w:sz w:val="20"/>
                <w:szCs w:val="20"/>
              </w:rPr>
            </w:pPr>
            <w:r>
              <w:rPr>
                <w:rFonts w:cs="Arial"/>
                <w:sz w:val="20"/>
                <w:szCs w:val="20"/>
              </w:rPr>
              <w:t>FEMSC</w:t>
            </w:r>
          </w:p>
        </w:tc>
        <w:tc>
          <w:tcPr>
            <w:tcW w:w="8303" w:type="dxa"/>
          </w:tcPr>
          <w:p w14:paraId="10DE5177" w14:textId="1D5ED845" w:rsidR="00406390" w:rsidRPr="00225535" w:rsidRDefault="00406390" w:rsidP="00804237">
            <w:pPr>
              <w:spacing w:before="40" w:after="40"/>
              <w:rPr>
                <w:rFonts w:cs="Arial"/>
                <w:sz w:val="20"/>
                <w:szCs w:val="20"/>
              </w:rPr>
            </w:pPr>
            <w:r>
              <w:rPr>
                <w:rFonts w:cs="Arial"/>
                <w:sz w:val="20"/>
                <w:szCs w:val="20"/>
              </w:rPr>
              <w:t>Federal Emergency Medical Services Contract</w:t>
            </w:r>
          </w:p>
        </w:tc>
      </w:tr>
      <w:tr w:rsidR="0079501D" w:rsidRPr="00A416F0" w14:paraId="664F8A2E" w14:textId="77777777" w:rsidTr="00115232">
        <w:tc>
          <w:tcPr>
            <w:tcW w:w="2497" w:type="dxa"/>
          </w:tcPr>
          <w:p w14:paraId="23F3B01C" w14:textId="77777777" w:rsidR="0079501D" w:rsidRPr="00225535" w:rsidRDefault="0079501D" w:rsidP="00804237">
            <w:pPr>
              <w:spacing w:before="40" w:after="40"/>
              <w:rPr>
                <w:rFonts w:cs="Arial"/>
                <w:sz w:val="20"/>
                <w:szCs w:val="20"/>
              </w:rPr>
            </w:pPr>
            <w:r w:rsidRPr="00225535">
              <w:rPr>
                <w:rFonts w:cs="Arial"/>
                <w:sz w:val="20"/>
                <w:szCs w:val="20"/>
              </w:rPr>
              <w:t>FMS</w:t>
            </w:r>
          </w:p>
        </w:tc>
        <w:tc>
          <w:tcPr>
            <w:tcW w:w="8303" w:type="dxa"/>
          </w:tcPr>
          <w:p w14:paraId="56B7DABE" w14:textId="77777777" w:rsidR="0079501D" w:rsidRPr="00225535" w:rsidRDefault="0079501D" w:rsidP="00804237">
            <w:pPr>
              <w:spacing w:before="40" w:after="40"/>
              <w:rPr>
                <w:rFonts w:cs="Arial"/>
                <w:sz w:val="20"/>
                <w:szCs w:val="20"/>
              </w:rPr>
            </w:pPr>
            <w:r w:rsidRPr="00225535">
              <w:rPr>
                <w:rFonts w:cs="Arial"/>
                <w:sz w:val="20"/>
                <w:szCs w:val="20"/>
              </w:rPr>
              <w:t>Federal Medical Station</w:t>
            </w:r>
          </w:p>
        </w:tc>
      </w:tr>
      <w:tr w:rsidR="0079501D" w:rsidRPr="00A416F0" w14:paraId="3DD8BA50" w14:textId="77777777" w:rsidTr="00115232">
        <w:tc>
          <w:tcPr>
            <w:tcW w:w="2497" w:type="dxa"/>
          </w:tcPr>
          <w:p w14:paraId="1474FAC7" w14:textId="77777777" w:rsidR="0079501D" w:rsidRPr="00225535" w:rsidRDefault="0079501D" w:rsidP="00804237">
            <w:pPr>
              <w:spacing w:before="40" w:after="40"/>
              <w:rPr>
                <w:rFonts w:cs="Arial"/>
                <w:sz w:val="20"/>
                <w:szCs w:val="20"/>
              </w:rPr>
            </w:pPr>
            <w:r w:rsidRPr="00225535">
              <w:rPr>
                <w:rFonts w:cs="Arial"/>
                <w:sz w:val="20"/>
                <w:szCs w:val="20"/>
              </w:rPr>
              <w:t>GNYHA</w:t>
            </w:r>
          </w:p>
        </w:tc>
        <w:tc>
          <w:tcPr>
            <w:tcW w:w="8303" w:type="dxa"/>
          </w:tcPr>
          <w:p w14:paraId="66C565A1" w14:textId="77777777" w:rsidR="0079501D" w:rsidRPr="00225535" w:rsidRDefault="0079501D" w:rsidP="00804237">
            <w:pPr>
              <w:spacing w:before="40" w:after="40"/>
              <w:rPr>
                <w:rFonts w:cs="Arial"/>
                <w:sz w:val="20"/>
                <w:szCs w:val="20"/>
              </w:rPr>
            </w:pPr>
            <w:r w:rsidRPr="00225535">
              <w:rPr>
                <w:rFonts w:cs="Arial"/>
                <w:sz w:val="20"/>
                <w:szCs w:val="20"/>
              </w:rPr>
              <w:t>Greater New York Hospital Association</w:t>
            </w:r>
          </w:p>
        </w:tc>
      </w:tr>
      <w:tr w:rsidR="0079501D" w:rsidRPr="00A416F0" w14:paraId="0B1CDCCC" w14:textId="77777777" w:rsidTr="00115232">
        <w:tc>
          <w:tcPr>
            <w:tcW w:w="2497" w:type="dxa"/>
          </w:tcPr>
          <w:p w14:paraId="3E706D53" w14:textId="77777777" w:rsidR="0079501D" w:rsidRPr="00225535" w:rsidRDefault="0079501D" w:rsidP="00804237">
            <w:pPr>
              <w:spacing w:before="40" w:after="40"/>
              <w:rPr>
                <w:rFonts w:cs="Arial"/>
                <w:sz w:val="20"/>
                <w:szCs w:val="20"/>
              </w:rPr>
            </w:pPr>
            <w:r w:rsidRPr="00225535">
              <w:rPr>
                <w:rFonts w:cs="Arial"/>
                <w:sz w:val="20"/>
                <w:szCs w:val="20"/>
              </w:rPr>
              <w:t>HCF</w:t>
            </w:r>
          </w:p>
        </w:tc>
        <w:tc>
          <w:tcPr>
            <w:tcW w:w="8303" w:type="dxa"/>
          </w:tcPr>
          <w:p w14:paraId="7A1ECFF5" w14:textId="77777777" w:rsidR="0079501D" w:rsidRPr="00225535" w:rsidRDefault="0079501D" w:rsidP="00804237">
            <w:pPr>
              <w:spacing w:before="40" w:after="40"/>
              <w:rPr>
                <w:rFonts w:cs="Arial"/>
                <w:sz w:val="20"/>
                <w:szCs w:val="20"/>
              </w:rPr>
            </w:pPr>
            <w:r w:rsidRPr="00225535">
              <w:rPr>
                <w:rFonts w:cs="Arial"/>
                <w:sz w:val="20"/>
                <w:szCs w:val="20"/>
              </w:rPr>
              <w:t>Healthcare Facility</w:t>
            </w:r>
          </w:p>
        </w:tc>
      </w:tr>
      <w:tr w:rsidR="0079501D" w:rsidRPr="00A416F0" w14:paraId="5C0A227D" w14:textId="77777777" w:rsidTr="00115232">
        <w:tc>
          <w:tcPr>
            <w:tcW w:w="2497" w:type="dxa"/>
          </w:tcPr>
          <w:p w14:paraId="6D4F3C13" w14:textId="77777777" w:rsidR="0079501D" w:rsidRPr="00225535" w:rsidRDefault="0079501D" w:rsidP="00804237">
            <w:pPr>
              <w:spacing w:before="40" w:after="40"/>
              <w:rPr>
                <w:rFonts w:cs="Arial"/>
                <w:sz w:val="20"/>
                <w:szCs w:val="20"/>
              </w:rPr>
            </w:pPr>
            <w:r w:rsidRPr="00225535">
              <w:rPr>
                <w:rFonts w:cs="Arial"/>
                <w:sz w:val="20"/>
                <w:szCs w:val="20"/>
              </w:rPr>
              <w:t>HCS</w:t>
            </w:r>
          </w:p>
        </w:tc>
        <w:tc>
          <w:tcPr>
            <w:tcW w:w="8303" w:type="dxa"/>
          </w:tcPr>
          <w:p w14:paraId="13C08710" w14:textId="77777777" w:rsidR="0079501D" w:rsidRPr="00225535" w:rsidRDefault="0079501D" w:rsidP="00804237">
            <w:pPr>
              <w:spacing w:before="40" w:after="40"/>
              <w:rPr>
                <w:rFonts w:cs="Arial"/>
                <w:sz w:val="20"/>
                <w:szCs w:val="20"/>
              </w:rPr>
            </w:pPr>
            <w:r w:rsidRPr="00225535">
              <w:rPr>
                <w:rFonts w:cs="Arial"/>
                <w:sz w:val="20"/>
                <w:szCs w:val="20"/>
              </w:rPr>
              <w:t>Health Commerce System</w:t>
            </w:r>
          </w:p>
        </w:tc>
      </w:tr>
      <w:tr w:rsidR="0079501D" w:rsidRPr="00A416F0" w14:paraId="20903C2E" w14:textId="77777777" w:rsidTr="00115232">
        <w:tc>
          <w:tcPr>
            <w:tcW w:w="2497" w:type="dxa"/>
          </w:tcPr>
          <w:p w14:paraId="0BD9FFA9" w14:textId="77777777" w:rsidR="0079501D" w:rsidRPr="00225535" w:rsidRDefault="0079501D" w:rsidP="00804237">
            <w:pPr>
              <w:spacing w:before="40" w:after="40"/>
              <w:rPr>
                <w:rFonts w:cs="Arial"/>
                <w:sz w:val="20"/>
                <w:szCs w:val="20"/>
              </w:rPr>
            </w:pPr>
            <w:r w:rsidRPr="00225535">
              <w:rPr>
                <w:rFonts w:cs="Arial"/>
                <w:sz w:val="20"/>
                <w:szCs w:val="20"/>
              </w:rPr>
              <w:t>HEC</w:t>
            </w:r>
          </w:p>
        </w:tc>
        <w:tc>
          <w:tcPr>
            <w:tcW w:w="8303" w:type="dxa"/>
          </w:tcPr>
          <w:p w14:paraId="4531BF99" w14:textId="77777777" w:rsidR="0079501D" w:rsidRPr="00225535" w:rsidRDefault="0079501D" w:rsidP="00804237">
            <w:pPr>
              <w:spacing w:before="40" w:after="40"/>
              <w:rPr>
                <w:rFonts w:cs="Arial"/>
                <w:sz w:val="20"/>
                <w:szCs w:val="20"/>
              </w:rPr>
            </w:pPr>
            <w:r w:rsidRPr="00225535">
              <w:rPr>
                <w:rFonts w:cs="Arial"/>
                <w:sz w:val="20"/>
                <w:szCs w:val="20"/>
              </w:rPr>
              <w:t>Healthcare Facility Evacuation Center</w:t>
            </w:r>
          </w:p>
        </w:tc>
      </w:tr>
      <w:tr w:rsidR="0079501D" w:rsidRPr="00A416F0" w14:paraId="2ECCAFC4" w14:textId="77777777" w:rsidTr="00115232">
        <w:tc>
          <w:tcPr>
            <w:tcW w:w="2497" w:type="dxa"/>
          </w:tcPr>
          <w:p w14:paraId="58618441" w14:textId="77777777" w:rsidR="0079501D" w:rsidRPr="00225535" w:rsidRDefault="0079501D" w:rsidP="00804237">
            <w:pPr>
              <w:spacing w:before="40" w:after="40"/>
              <w:rPr>
                <w:rFonts w:cs="Arial"/>
                <w:sz w:val="20"/>
                <w:szCs w:val="20"/>
              </w:rPr>
            </w:pPr>
            <w:r w:rsidRPr="00225535">
              <w:rPr>
                <w:rFonts w:cs="Arial"/>
                <w:sz w:val="20"/>
                <w:szCs w:val="20"/>
              </w:rPr>
              <w:t>HERDS</w:t>
            </w:r>
          </w:p>
        </w:tc>
        <w:tc>
          <w:tcPr>
            <w:tcW w:w="8303" w:type="dxa"/>
          </w:tcPr>
          <w:p w14:paraId="301B9FC2" w14:textId="77777777" w:rsidR="0079501D" w:rsidRPr="00225535" w:rsidRDefault="0079501D" w:rsidP="00804237">
            <w:pPr>
              <w:spacing w:before="40" w:after="40"/>
              <w:rPr>
                <w:rFonts w:cs="Arial"/>
                <w:sz w:val="20"/>
                <w:szCs w:val="20"/>
              </w:rPr>
            </w:pPr>
            <w:r w:rsidRPr="00225535">
              <w:rPr>
                <w:rFonts w:cs="Arial"/>
                <w:sz w:val="20"/>
                <w:szCs w:val="20"/>
              </w:rPr>
              <w:t>Health Emergency Response Data System</w:t>
            </w:r>
          </w:p>
        </w:tc>
      </w:tr>
      <w:tr w:rsidR="0079501D" w:rsidRPr="00A416F0" w14:paraId="08B0D17A" w14:textId="77777777" w:rsidTr="00115232">
        <w:tc>
          <w:tcPr>
            <w:tcW w:w="2497" w:type="dxa"/>
          </w:tcPr>
          <w:p w14:paraId="7D7FC751" w14:textId="77777777" w:rsidR="0079501D" w:rsidRPr="00225535" w:rsidRDefault="0079501D" w:rsidP="00804237">
            <w:pPr>
              <w:spacing w:before="40" w:after="40"/>
              <w:rPr>
                <w:rFonts w:cs="Arial"/>
                <w:sz w:val="20"/>
                <w:szCs w:val="20"/>
              </w:rPr>
            </w:pPr>
            <w:r w:rsidRPr="00225535">
              <w:rPr>
                <w:rFonts w:cs="Arial"/>
                <w:sz w:val="20"/>
                <w:szCs w:val="20"/>
              </w:rPr>
              <w:t>HEO</w:t>
            </w:r>
          </w:p>
        </w:tc>
        <w:tc>
          <w:tcPr>
            <w:tcW w:w="8303" w:type="dxa"/>
          </w:tcPr>
          <w:p w14:paraId="2A0E7BD1" w14:textId="77777777" w:rsidR="0079501D" w:rsidRPr="00225535" w:rsidRDefault="0079501D" w:rsidP="00804237">
            <w:pPr>
              <w:spacing w:before="40" w:after="40"/>
              <w:rPr>
                <w:rFonts w:cs="Arial"/>
                <w:sz w:val="20"/>
                <w:szCs w:val="20"/>
              </w:rPr>
            </w:pPr>
            <w:r w:rsidRPr="00225535">
              <w:rPr>
                <w:rFonts w:cs="Arial"/>
                <w:sz w:val="20"/>
                <w:szCs w:val="20"/>
              </w:rPr>
              <w:t>Homebound Evacuation Operation</w:t>
            </w:r>
          </w:p>
        </w:tc>
      </w:tr>
      <w:tr w:rsidR="0079501D" w:rsidRPr="00A416F0" w14:paraId="131FC84A" w14:textId="77777777" w:rsidTr="00115232">
        <w:tc>
          <w:tcPr>
            <w:tcW w:w="2497" w:type="dxa"/>
          </w:tcPr>
          <w:p w14:paraId="0260F2EA" w14:textId="77777777" w:rsidR="0079501D" w:rsidRPr="00225535" w:rsidRDefault="0079501D" w:rsidP="00804237">
            <w:pPr>
              <w:spacing w:before="40" w:after="40"/>
              <w:rPr>
                <w:rFonts w:cs="Arial"/>
                <w:sz w:val="20"/>
                <w:szCs w:val="20"/>
              </w:rPr>
            </w:pPr>
            <w:r w:rsidRPr="00225535">
              <w:rPr>
                <w:rFonts w:cs="Arial"/>
                <w:sz w:val="20"/>
                <w:szCs w:val="20"/>
              </w:rPr>
              <w:t>HS</w:t>
            </w:r>
          </w:p>
        </w:tc>
        <w:tc>
          <w:tcPr>
            <w:tcW w:w="8303" w:type="dxa"/>
          </w:tcPr>
          <w:p w14:paraId="5C53BA52" w14:textId="77777777" w:rsidR="0079501D" w:rsidRPr="00225535" w:rsidRDefault="0079501D" w:rsidP="00804237">
            <w:pPr>
              <w:spacing w:before="40" w:after="40"/>
              <w:rPr>
                <w:rFonts w:cs="Arial"/>
                <w:sz w:val="20"/>
                <w:szCs w:val="20"/>
              </w:rPr>
            </w:pPr>
            <w:r w:rsidRPr="00225535">
              <w:rPr>
                <w:rFonts w:cs="Arial"/>
                <w:sz w:val="20"/>
                <w:szCs w:val="20"/>
              </w:rPr>
              <w:t>Hurricane Shelter</w:t>
            </w:r>
          </w:p>
        </w:tc>
      </w:tr>
      <w:tr w:rsidR="0079501D" w:rsidRPr="00A416F0" w14:paraId="2F0F8EAB" w14:textId="77777777" w:rsidTr="00115232">
        <w:tc>
          <w:tcPr>
            <w:tcW w:w="2497" w:type="dxa"/>
          </w:tcPr>
          <w:p w14:paraId="455389F6" w14:textId="77777777" w:rsidR="0079501D" w:rsidRPr="00225535" w:rsidRDefault="0079501D" w:rsidP="00804237">
            <w:pPr>
              <w:spacing w:before="40" w:after="40"/>
              <w:rPr>
                <w:rFonts w:cs="Arial"/>
                <w:sz w:val="20"/>
                <w:szCs w:val="20"/>
              </w:rPr>
            </w:pPr>
            <w:r w:rsidRPr="00225535">
              <w:rPr>
                <w:rFonts w:cs="Arial"/>
                <w:sz w:val="20"/>
                <w:szCs w:val="20"/>
              </w:rPr>
              <w:t>JIC</w:t>
            </w:r>
          </w:p>
        </w:tc>
        <w:tc>
          <w:tcPr>
            <w:tcW w:w="8303" w:type="dxa"/>
          </w:tcPr>
          <w:p w14:paraId="30E07C5B" w14:textId="77777777" w:rsidR="0079501D" w:rsidRPr="00225535" w:rsidRDefault="0079501D" w:rsidP="00804237">
            <w:pPr>
              <w:spacing w:before="40" w:after="40"/>
              <w:rPr>
                <w:rFonts w:cs="Arial"/>
                <w:sz w:val="20"/>
                <w:szCs w:val="20"/>
              </w:rPr>
            </w:pPr>
            <w:r w:rsidRPr="00225535">
              <w:rPr>
                <w:rFonts w:cs="Arial"/>
                <w:sz w:val="20"/>
                <w:szCs w:val="20"/>
              </w:rPr>
              <w:t>Joint Information Center</w:t>
            </w:r>
          </w:p>
        </w:tc>
      </w:tr>
      <w:tr w:rsidR="0079501D" w:rsidRPr="00A416F0" w14:paraId="7FF4B7B4" w14:textId="77777777" w:rsidTr="00115232">
        <w:tc>
          <w:tcPr>
            <w:tcW w:w="2497" w:type="dxa"/>
          </w:tcPr>
          <w:p w14:paraId="02E10746" w14:textId="77777777" w:rsidR="0079501D" w:rsidRPr="00225535" w:rsidRDefault="0079501D" w:rsidP="00804237">
            <w:pPr>
              <w:spacing w:before="40" w:after="40"/>
              <w:rPr>
                <w:rFonts w:cs="Arial"/>
                <w:sz w:val="20"/>
                <w:szCs w:val="20"/>
              </w:rPr>
            </w:pPr>
            <w:r w:rsidRPr="00225535">
              <w:rPr>
                <w:rFonts w:cs="Arial"/>
                <w:sz w:val="20"/>
                <w:szCs w:val="20"/>
              </w:rPr>
              <w:t>LC</w:t>
            </w:r>
          </w:p>
        </w:tc>
        <w:tc>
          <w:tcPr>
            <w:tcW w:w="8303" w:type="dxa"/>
          </w:tcPr>
          <w:p w14:paraId="0DE0B10B" w14:textId="77777777" w:rsidR="0079501D" w:rsidRPr="00225535" w:rsidRDefault="0079501D" w:rsidP="00804237">
            <w:pPr>
              <w:spacing w:before="40" w:after="40"/>
              <w:rPr>
                <w:rFonts w:cs="Arial"/>
                <w:sz w:val="20"/>
                <w:szCs w:val="20"/>
              </w:rPr>
            </w:pPr>
            <w:r w:rsidRPr="00225535">
              <w:rPr>
                <w:rFonts w:cs="Arial"/>
                <w:sz w:val="20"/>
                <w:szCs w:val="20"/>
              </w:rPr>
              <w:t>Logistics Center</w:t>
            </w:r>
          </w:p>
        </w:tc>
      </w:tr>
      <w:tr w:rsidR="00C0040C" w:rsidRPr="00A416F0" w14:paraId="0EC1EEE8" w14:textId="77777777" w:rsidTr="00115232">
        <w:tc>
          <w:tcPr>
            <w:tcW w:w="2497" w:type="dxa"/>
          </w:tcPr>
          <w:p w14:paraId="6A387AE2" w14:textId="77777777" w:rsidR="00C0040C" w:rsidRPr="00225535" w:rsidRDefault="00C0040C" w:rsidP="00804237">
            <w:pPr>
              <w:spacing w:before="40" w:after="40"/>
              <w:rPr>
                <w:rFonts w:cs="Arial"/>
                <w:sz w:val="20"/>
                <w:szCs w:val="20"/>
              </w:rPr>
            </w:pPr>
            <w:r>
              <w:rPr>
                <w:rFonts w:cs="Arial"/>
                <w:sz w:val="20"/>
                <w:szCs w:val="20"/>
              </w:rPr>
              <w:t>LHD</w:t>
            </w:r>
          </w:p>
        </w:tc>
        <w:tc>
          <w:tcPr>
            <w:tcW w:w="8303" w:type="dxa"/>
          </w:tcPr>
          <w:p w14:paraId="13CF321B" w14:textId="77777777" w:rsidR="00C0040C" w:rsidRPr="00225535" w:rsidRDefault="00C56DDA" w:rsidP="00804237">
            <w:pPr>
              <w:spacing w:before="40" w:after="40"/>
              <w:rPr>
                <w:rFonts w:cs="Arial"/>
                <w:sz w:val="20"/>
                <w:szCs w:val="20"/>
              </w:rPr>
            </w:pPr>
            <w:r>
              <w:rPr>
                <w:rFonts w:cs="Arial"/>
                <w:sz w:val="20"/>
                <w:szCs w:val="20"/>
              </w:rPr>
              <w:t>Local Health Department</w:t>
            </w:r>
          </w:p>
        </w:tc>
      </w:tr>
      <w:tr w:rsidR="00B757FC" w:rsidRPr="00A416F0" w14:paraId="503EC9C3" w14:textId="77777777" w:rsidTr="00115232">
        <w:tc>
          <w:tcPr>
            <w:tcW w:w="2497" w:type="dxa"/>
          </w:tcPr>
          <w:p w14:paraId="060F720C" w14:textId="13CF2BFD" w:rsidR="00B757FC" w:rsidRDefault="00B757FC" w:rsidP="00804237">
            <w:pPr>
              <w:spacing w:before="40" w:after="40"/>
              <w:rPr>
                <w:rFonts w:cs="Arial"/>
                <w:sz w:val="20"/>
                <w:szCs w:val="20"/>
              </w:rPr>
            </w:pPr>
            <w:r>
              <w:rPr>
                <w:rFonts w:cs="Arial"/>
                <w:sz w:val="20"/>
                <w:szCs w:val="20"/>
              </w:rPr>
              <w:t>METU</w:t>
            </w:r>
          </w:p>
        </w:tc>
        <w:tc>
          <w:tcPr>
            <w:tcW w:w="8303" w:type="dxa"/>
          </w:tcPr>
          <w:p w14:paraId="1996FB99" w14:textId="3FF1A2C0" w:rsidR="00B757FC" w:rsidRDefault="00B757FC" w:rsidP="00115232">
            <w:pPr>
              <w:spacing w:before="40" w:after="40"/>
              <w:jc w:val="both"/>
              <w:rPr>
                <w:rFonts w:cs="Arial"/>
                <w:sz w:val="20"/>
                <w:szCs w:val="20"/>
              </w:rPr>
            </w:pPr>
            <w:r>
              <w:rPr>
                <w:rFonts w:cs="Arial"/>
                <w:sz w:val="20"/>
                <w:szCs w:val="20"/>
              </w:rPr>
              <w:t>Medical Evacuation Transportation Unit</w:t>
            </w:r>
          </w:p>
        </w:tc>
      </w:tr>
      <w:tr w:rsidR="0079501D" w:rsidRPr="00A416F0" w14:paraId="48BE513C" w14:textId="77777777" w:rsidTr="00115232">
        <w:tc>
          <w:tcPr>
            <w:tcW w:w="2497" w:type="dxa"/>
          </w:tcPr>
          <w:p w14:paraId="40F6FD7E" w14:textId="77777777" w:rsidR="0079501D" w:rsidRPr="00225535" w:rsidRDefault="0079501D" w:rsidP="00804237">
            <w:pPr>
              <w:spacing w:before="40" w:after="40"/>
              <w:rPr>
                <w:rFonts w:cs="Arial"/>
                <w:sz w:val="20"/>
                <w:szCs w:val="20"/>
              </w:rPr>
            </w:pPr>
            <w:r w:rsidRPr="00225535">
              <w:rPr>
                <w:rFonts w:cs="Arial"/>
                <w:sz w:val="20"/>
                <w:szCs w:val="20"/>
              </w:rPr>
              <w:t>NDMS</w:t>
            </w:r>
          </w:p>
        </w:tc>
        <w:tc>
          <w:tcPr>
            <w:tcW w:w="8303" w:type="dxa"/>
          </w:tcPr>
          <w:p w14:paraId="5E67A1FD" w14:textId="77777777" w:rsidR="0079501D" w:rsidRPr="00225535" w:rsidRDefault="0079501D" w:rsidP="00804237">
            <w:pPr>
              <w:spacing w:before="40" w:after="40"/>
              <w:rPr>
                <w:rFonts w:cs="Arial"/>
                <w:sz w:val="20"/>
                <w:szCs w:val="20"/>
              </w:rPr>
            </w:pPr>
            <w:r w:rsidRPr="00225535">
              <w:rPr>
                <w:rFonts w:cs="Arial"/>
                <w:sz w:val="20"/>
                <w:szCs w:val="20"/>
              </w:rPr>
              <w:t>National Disaster Medical Services</w:t>
            </w:r>
          </w:p>
        </w:tc>
      </w:tr>
      <w:tr w:rsidR="0079501D" w:rsidRPr="00A416F0" w14:paraId="184F6BF6" w14:textId="77777777" w:rsidTr="00115232">
        <w:tc>
          <w:tcPr>
            <w:tcW w:w="2497" w:type="dxa"/>
          </w:tcPr>
          <w:p w14:paraId="483F3AF8" w14:textId="77777777" w:rsidR="0079501D" w:rsidRPr="00225535" w:rsidRDefault="0079501D" w:rsidP="00804237">
            <w:pPr>
              <w:spacing w:before="40" w:after="40"/>
              <w:rPr>
                <w:rFonts w:cs="Arial"/>
                <w:sz w:val="20"/>
                <w:szCs w:val="20"/>
              </w:rPr>
            </w:pPr>
            <w:r w:rsidRPr="00225535">
              <w:rPr>
                <w:rFonts w:cs="Arial"/>
                <w:sz w:val="20"/>
                <w:szCs w:val="20"/>
              </w:rPr>
              <w:t>NHC</w:t>
            </w:r>
          </w:p>
        </w:tc>
        <w:tc>
          <w:tcPr>
            <w:tcW w:w="8303" w:type="dxa"/>
          </w:tcPr>
          <w:p w14:paraId="3CC62392" w14:textId="77777777" w:rsidR="0079501D" w:rsidRPr="00225535" w:rsidRDefault="0079501D" w:rsidP="00804237">
            <w:pPr>
              <w:spacing w:before="40" w:after="40"/>
              <w:rPr>
                <w:rFonts w:cs="Arial"/>
                <w:sz w:val="20"/>
                <w:szCs w:val="20"/>
              </w:rPr>
            </w:pPr>
            <w:r w:rsidRPr="00225535">
              <w:rPr>
                <w:rFonts w:cs="Arial"/>
                <w:sz w:val="20"/>
                <w:szCs w:val="20"/>
              </w:rPr>
              <w:t>National Hurricane Center</w:t>
            </w:r>
          </w:p>
        </w:tc>
      </w:tr>
      <w:tr w:rsidR="0079501D" w:rsidRPr="00A416F0" w14:paraId="44987CFA" w14:textId="77777777" w:rsidTr="00115232">
        <w:tc>
          <w:tcPr>
            <w:tcW w:w="2497" w:type="dxa"/>
          </w:tcPr>
          <w:p w14:paraId="39ED80A1" w14:textId="77777777" w:rsidR="0079501D" w:rsidRPr="00225535" w:rsidRDefault="0079501D" w:rsidP="00804237">
            <w:pPr>
              <w:spacing w:before="40" w:after="40"/>
              <w:rPr>
                <w:rFonts w:cs="Arial"/>
                <w:sz w:val="20"/>
                <w:szCs w:val="20"/>
              </w:rPr>
            </w:pPr>
            <w:r w:rsidRPr="00225535">
              <w:rPr>
                <w:rFonts w:eastAsia="Times New Roman"/>
                <w:sz w:val="20"/>
                <w:szCs w:val="20"/>
              </w:rPr>
              <w:t>NVRT</w:t>
            </w:r>
          </w:p>
        </w:tc>
        <w:tc>
          <w:tcPr>
            <w:tcW w:w="8303" w:type="dxa"/>
          </w:tcPr>
          <w:p w14:paraId="676C662B" w14:textId="77777777" w:rsidR="0079501D" w:rsidRPr="00225535" w:rsidRDefault="0079501D" w:rsidP="00804237">
            <w:pPr>
              <w:spacing w:before="40" w:after="40"/>
              <w:rPr>
                <w:rFonts w:cs="Arial"/>
                <w:sz w:val="20"/>
                <w:szCs w:val="20"/>
              </w:rPr>
            </w:pPr>
            <w:r w:rsidRPr="00225535">
              <w:rPr>
                <w:rFonts w:eastAsia="Times New Roman"/>
                <w:sz w:val="20"/>
                <w:szCs w:val="20"/>
              </w:rPr>
              <w:t>National Veterinary Response Team</w:t>
            </w:r>
          </w:p>
        </w:tc>
      </w:tr>
      <w:tr w:rsidR="0079501D" w:rsidRPr="00A416F0" w14:paraId="1299AB05" w14:textId="77777777" w:rsidTr="00115232">
        <w:tc>
          <w:tcPr>
            <w:tcW w:w="2497" w:type="dxa"/>
          </w:tcPr>
          <w:p w14:paraId="28FF583E" w14:textId="77777777" w:rsidR="0079501D" w:rsidRPr="00225535" w:rsidRDefault="0079501D" w:rsidP="00804237">
            <w:pPr>
              <w:spacing w:before="40" w:after="40"/>
              <w:rPr>
                <w:rFonts w:eastAsia="Times New Roman"/>
                <w:sz w:val="20"/>
                <w:szCs w:val="20"/>
              </w:rPr>
            </w:pPr>
            <w:r>
              <w:rPr>
                <w:rFonts w:eastAsia="Times New Roman"/>
                <w:sz w:val="20"/>
                <w:szCs w:val="20"/>
              </w:rPr>
              <w:t>NWS</w:t>
            </w:r>
          </w:p>
        </w:tc>
        <w:tc>
          <w:tcPr>
            <w:tcW w:w="8303" w:type="dxa"/>
          </w:tcPr>
          <w:p w14:paraId="66E8F8B2" w14:textId="77777777" w:rsidR="0079501D" w:rsidRPr="00225535" w:rsidRDefault="0079501D" w:rsidP="00804237">
            <w:pPr>
              <w:spacing w:before="40" w:after="40"/>
              <w:rPr>
                <w:rFonts w:eastAsia="Times New Roman"/>
                <w:sz w:val="20"/>
                <w:szCs w:val="20"/>
              </w:rPr>
            </w:pPr>
            <w:r>
              <w:rPr>
                <w:rFonts w:eastAsia="Times New Roman"/>
                <w:sz w:val="20"/>
                <w:szCs w:val="20"/>
              </w:rPr>
              <w:t>National Weather Service</w:t>
            </w:r>
          </w:p>
        </w:tc>
      </w:tr>
      <w:tr w:rsidR="0079501D" w:rsidRPr="00A416F0" w14:paraId="0E1D6DFC" w14:textId="77777777" w:rsidTr="00115232">
        <w:tc>
          <w:tcPr>
            <w:tcW w:w="2497" w:type="dxa"/>
          </w:tcPr>
          <w:p w14:paraId="2C4296F0" w14:textId="77777777" w:rsidR="0079501D" w:rsidRPr="00225535" w:rsidRDefault="0079501D" w:rsidP="00804237">
            <w:pPr>
              <w:spacing w:before="40" w:after="40"/>
              <w:rPr>
                <w:rFonts w:cs="Arial"/>
                <w:sz w:val="20"/>
                <w:szCs w:val="20"/>
              </w:rPr>
            </w:pPr>
            <w:r w:rsidRPr="00225535">
              <w:rPr>
                <w:rFonts w:cs="Arial"/>
                <w:sz w:val="20"/>
                <w:szCs w:val="20"/>
              </w:rPr>
              <w:t>NYCEM</w:t>
            </w:r>
          </w:p>
        </w:tc>
        <w:tc>
          <w:tcPr>
            <w:tcW w:w="8303" w:type="dxa"/>
          </w:tcPr>
          <w:p w14:paraId="11A550E7" w14:textId="77777777" w:rsidR="0079501D" w:rsidRPr="00225535" w:rsidRDefault="0079501D" w:rsidP="00804237">
            <w:pPr>
              <w:spacing w:before="40" w:after="40"/>
              <w:rPr>
                <w:rFonts w:cs="Arial"/>
                <w:sz w:val="20"/>
                <w:szCs w:val="20"/>
              </w:rPr>
            </w:pPr>
            <w:r w:rsidRPr="00225535">
              <w:rPr>
                <w:rFonts w:cs="Arial"/>
                <w:sz w:val="20"/>
                <w:szCs w:val="20"/>
              </w:rPr>
              <w:t>New York City Emergency Management</w:t>
            </w:r>
          </w:p>
        </w:tc>
      </w:tr>
      <w:tr w:rsidR="0079501D" w:rsidRPr="00A416F0" w14:paraId="3D2AACA3" w14:textId="77777777" w:rsidTr="00115232">
        <w:tc>
          <w:tcPr>
            <w:tcW w:w="2497" w:type="dxa"/>
          </w:tcPr>
          <w:p w14:paraId="1A111BA4" w14:textId="77777777" w:rsidR="0079501D" w:rsidRPr="00225535" w:rsidRDefault="0079501D" w:rsidP="00804237">
            <w:pPr>
              <w:spacing w:before="40" w:after="40"/>
              <w:rPr>
                <w:rFonts w:cs="Arial"/>
                <w:sz w:val="20"/>
                <w:szCs w:val="20"/>
              </w:rPr>
            </w:pPr>
            <w:r w:rsidRPr="00225535">
              <w:rPr>
                <w:rFonts w:cs="Arial"/>
                <w:sz w:val="20"/>
                <w:szCs w:val="20"/>
              </w:rPr>
              <w:t>NYPD</w:t>
            </w:r>
          </w:p>
        </w:tc>
        <w:tc>
          <w:tcPr>
            <w:tcW w:w="8303" w:type="dxa"/>
          </w:tcPr>
          <w:p w14:paraId="1D5E13CF" w14:textId="77777777" w:rsidR="0079501D" w:rsidRPr="00225535" w:rsidRDefault="0079501D" w:rsidP="00804237">
            <w:pPr>
              <w:spacing w:before="40" w:after="40"/>
              <w:rPr>
                <w:rFonts w:cs="Arial"/>
                <w:sz w:val="20"/>
                <w:szCs w:val="20"/>
              </w:rPr>
            </w:pPr>
            <w:r w:rsidRPr="00225535">
              <w:rPr>
                <w:rFonts w:cs="Arial"/>
                <w:sz w:val="20"/>
                <w:szCs w:val="20"/>
              </w:rPr>
              <w:t>New York City Police Department</w:t>
            </w:r>
          </w:p>
        </w:tc>
      </w:tr>
      <w:tr w:rsidR="0079501D" w:rsidRPr="00A416F0" w14:paraId="46EAB50F" w14:textId="77777777" w:rsidTr="00115232">
        <w:tc>
          <w:tcPr>
            <w:tcW w:w="2497" w:type="dxa"/>
          </w:tcPr>
          <w:p w14:paraId="292DCB26" w14:textId="77777777" w:rsidR="0079501D" w:rsidRPr="00225535" w:rsidRDefault="0079501D" w:rsidP="00804237">
            <w:pPr>
              <w:spacing w:before="40" w:after="40"/>
              <w:rPr>
                <w:rFonts w:cs="Arial"/>
                <w:sz w:val="20"/>
                <w:szCs w:val="20"/>
              </w:rPr>
            </w:pPr>
            <w:r w:rsidRPr="00225535">
              <w:rPr>
                <w:rFonts w:cs="Arial"/>
                <w:sz w:val="20"/>
                <w:szCs w:val="20"/>
              </w:rPr>
              <w:t>NYSDOH</w:t>
            </w:r>
          </w:p>
        </w:tc>
        <w:tc>
          <w:tcPr>
            <w:tcW w:w="8303" w:type="dxa"/>
          </w:tcPr>
          <w:p w14:paraId="5CD733CA" w14:textId="77777777" w:rsidR="0079501D" w:rsidRPr="00225535" w:rsidRDefault="0079501D" w:rsidP="00804237">
            <w:pPr>
              <w:spacing w:before="40" w:after="40"/>
              <w:rPr>
                <w:rFonts w:cs="Arial"/>
                <w:sz w:val="20"/>
                <w:szCs w:val="20"/>
              </w:rPr>
            </w:pPr>
            <w:r w:rsidRPr="00225535">
              <w:rPr>
                <w:rFonts w:cs="Arial"/>
                <w:sz w:val="20"/>
                <w:szCs w:val="20"/>
              </w:rPr>
              <w:t>New York State Department of Health</w:t>
            </w:r>
          </w:p>
        </w:tc>
      </w:tr>
      <w:tr w:rsidR="0079501D" w:rsidRPr="00A416F0" w14:paraId="44A00ADC" w14:textId="77777777" w:rsidTr="00115232">
        <w:tc>
          <w:tcPr>
            <w:tcW w:w="2497" w:type="dxa"/>
          </w:tcPr>
          <w:p w14:paraId="3530D0C6" w14:textId="77777777" w:rsidR="0079501D" w:rsidRPr="00225535" w:rsidRDefault="0079501D" w:rsidP="00804237">
            <w:pPr>
              <w:spacing w:before="40" w:after="40"/>
              <w:rPr>
                <w:rFonts w:cs="Arial"/>
                <w:sz w:val="20"/>
                <w:szCs w:val="20"/>
              </w:rPr>
            </w:pPr>
            <w:r w:rsidRPr="00225535">
              <w:rPr>
                <w:rFonts w:cs="Arial"/>
                <w:sz w:val="20"/>
                <w:szCs w:val="20"/>
              </w:rPr>
              <w:t>OCME</w:t>
            </w:r>
          </w:p>
        </w:tc>
        <w:tc>
          <w:tcPr>
            <w:tcW w:w="8303" w:type="dxa"/>
          </w:tcPr>
          <w:p w14:paraId="2CC60AFB" w14:textId="77777777" w:rsidR="0079501D" w:rsidRPr="00225535" w:rsidRDefault="0079501D" w:rsidP="00804237">
            <w:pPr>
              <w:spacing w:before="40" w:after="40"/>
              <w:rPr>
                <w:rFonts w:cs="Arial"/>
                <w:sz w:val="20"/>
                <w:szCs w:val="20"/>
              </w:rPr>
            </w:pPr>
            <w:r>
              <w:rPr>
                <w:rFonts w:cs="Arial"/>
                <w:sz w:val="20"/>
                <w:szCs w:val="20"/>
              </w:rPr>
              <w:t xml:space="preserve">(NYC) </w:t>
            </w:r>
            <w:r w:rsidRPr="00225535">
              <w:rPr>
                <w:rFonts w:cs="Arial"/>
                <w:sz w:val="20"/>
                <w:szCs w:val="20"/>
              </w:rPr>
              <w:t>Office of Chief Medical Examiner</w:t>
            </w:r>
          </w:p>
        </w:tc>
      </w:tr>
      <w:tr w:rsidR="0079501D" w:rsidRPr="00A416F0" w14:paraId="39753265" w14:textId="77777777" w:rsidTr="00115232">
        <w:tc>
          <w:tcPr>
            <w:tcW w:w="2497" w:type="dxa"/>
          </w:tcPr>
          <w:p w14:paraId="4ACD854B" w14:textId="77777777" w:rsidR="0079501D" w:rsidRPr="00225535" w:rsidRDefault="0079501D" w:rsidP="00804237">
            <w:pPr>
              <w:spacing w:before="40" w:after="40"/>
              <w:rPr>
                <w:rFonts w:cs="Arial"/>
                <w:sz w:val="20"/>
                <w:szCs w:val="20"/>
              </w:rPr>
            </w:pPr>
            <w:proofErr w:type="spellStart"/>
            <w:r w:rsidRPr="00225535">
              <w:rPr>
                <w:rFonts w:cs="Arial"/>
                <w:sz w:val="20"/>
                <w:szCs w:val="20"/>
              </w:rPr>
              <w:t>SiP</w:t>
            </w:r>
            <w:proofErr w:type="spellEnd"/>
          </w:p>
        </w:tc>
        <w:tc>
          <w:tcPr>
            <w:tcW w:w="8303" w:type="dxa"/>
          </w:tcPr>
          <w:p w14:paraId="497F7340" w14:textId="77777777" w:rsidR="0079501D" w:rsidRPr="00225535" w:rsidRDefault="0079501D" w:rsidP="00804237">
            <w:pPr>
              <w:spacing w:before="40" w:after="40"/>
              <w:rPr>
                <w:rFonts w:cs="Arial"/>
                <w:sz w:val="20"/>
                <w:szCs w:val="20"/>
              </w:rPr>
            </w:pPr>
            <w:r w:rsidRPr="00225535">
              <w:rPr>
                <w:rFonts w:cs="Arial"/>
                <w:sz w:val="20"/>
                <w:szCs w:val="20"/>
              </w:rPr>
              <w:t>Shelter in Place</w:t>
            </w:r>
          </w:p>
        </w:tc>
      </w:tr>
      <w:tr w:rsidR="0079501D" w:rsidRPr="00A416F0" w14:paraId="5D967CA3" w14:textId="77777777" w:rsidTr="00115232">
        <w:tc>
          <w:tcPr>
            <w:tcW w:w="2497" w:type="dxa"/>
          </w:tcPr>
          <w:p w14:paraId="601B25DB" w14:textId="77777777" w:rsidR="0079501D" w:rsidRPr="00225535" w:rsidRDefault="0079501D" w:rsidP="00804237">
            <w:pPr>
              <w:spacing w:before="40" w:after="40"/>
              <w:rPr>
                <w:rFonts w:cs="Arial"/>
                <w:sz w:val="20"/>
                <w:szCs w:val="20"/>
              </w:rPr>
            </w:pPr>
            <w:r w:rsidRPr="00225535">
              <w:rPr>
                <w:rFonts w:cs="Arial"/>
                <w:sz w:val="20"/>
                <w:szCs w:val="20"/>
              </w:rPr>
              <w:t>SMNS</w:t>
            </w:r>
          </w:p>
        </w:tc>
        <w:tc>
          <w:tcPr>
            <w:tcW w:w="8303" w:type="dxa"/>
          </w:tcPr>
          <w:p w14:paraId="0C88223F" w14:textId="77777777" w:rsidR="0079501D" w:rsidRPr="00225535" w:rsidRDefault="0079501D" w:rsidP="00804237">
            <w:pPr>
              <w:spacing w:before="40" w:after="40"/>
              <w:rPr>
                <w:rFonts w:cs="Arial"/>
                <w:sz w:val="20"/>
                <w:szCs w:val="20"/>
              </w:rPr>
            </w:pPr>
            <w:r w:rsidRPr="00225535">
              <w:rPr>
                <w:rFonts w:cs="Arial"/>
                <w:sz w:val="20"/>
                <w:szCs w:val="20"/>
              </w:rPr>
              <w:t>Special Medical Needs Shelter</w:t>
            </w:r>
          </w:p>
        </w:tc>
      </w:tr>
      <w:tr w:rsidR="0079501D" w:rsidRPr="00A416F0" w14:paraId="73A226E6" w14:textId="77777777" w:rsidTr="00115232">
        <w:tc>
          <w:tcPr>
            <w:tcW w:w="2497" w:type="dxa"/>
          </w:tcPr>
          <w:p w14:paraId="71386A6E" w14:textId="77777777" w:rsidR="0079501D" w:rsidRPr="00225535" w:rsidRDefault="0079501D" w:rsidP="00804237">
            <w:pPr>
              <w:spacing w:before="40" w:after="40"/>
              <w:rPr>
                <w:rFonts w:cs="Arial"/>
                <w:sz w:val="20"/>
                <w:szCs w:val="20"/>
              </w:rPr>
            </w:pPr>
            <w:r w:rsidRPr="00225535">
              <w:rPr>
                <w:rFonts w:cs="Arial"/>
                <w:sz w:val="20"/>
                <w:szCs w:val="20"/>
              </w:rPr>
              <w:t>SNS</w:t>
            </w:r>
          </w:p>
        </w:tc>
        <w:tc>
          <w:tcPr>
            <w:tcW w:w="8303" w:type="dxa"/>
          </w:tcPr>
          <w:p w14:paraId="1C57E969" w14:textId="77777777" w:rsidR="0079501D" w:rsidRPr="00225535" w:rsidRDefault="0079501D" w:rsidP="00804237">
            <w:pPr>
              <w:spacing w:before="40" w:after="40"/>
              <w:rPr>
                <w:rFonts w:cs="Arial"/>
                <w:sz w:val="20"/>
                <w:szCs w:val="20"/>
              </w:rPr>
            </w:pPr>
            <w:r w:rsidRPr="00225535">
              <w:rPr>
                <w:rFonts w:cs="Arial"/>
                <w:sz w:val="20"/>
                <w:szCs w:val="20"/>
              </w:rPr>
              <w:t>Strategic National Stockpile</w:t>
            </w:r>
          </w:p>
        </w:tc>
      </w:tr>
      <w:tr w:rsidR="0079501D" w:rsidRPr="00A416F0" w14:paraId="50430BEC" w14:textId="77777777" w:rsidTr="00115232">
        <w:tc>
          <w:tcPr>
            <w:tcW w:w="2497" w:type="dxa"/>
          </w:tcPr>
          <w:p w14:paraId="2EBB49E1" w14:textId="77777777" w:rsidR="0079501D" w:rsidRPr="00225535" w:rsidRDefault="0079501D" w:rsidP="00804237">
            <w:pPr>
              <w:spacing w:before="40" w:after="40"/>
              <w:rPr>
                <w:rFonts w:cs="Arial"/>
                <w:sz w:val="20"/>
                <w:szCs w:val="20"/>
              </w:rPr>
            </w:pPr>
            <w:r w:rsidRPr="00225535">
              <w:rPr>
                <w:sz w:val="20"/>
                <w:szCs w:val="20"/>
              </w:rPr>
              <w:t>TAL</w:t>
            </w:r>
          </w:p>
        </w:tc>
        <w:tc>
          <w:tcPr>
            <w:tcW w:w="8303" w:type="dxa"/>
          </w:tcPr>
          <w:p w14:paraId="620E0E2F" w14:textId="77777777" w:rsidR="0079501D" w:rsidRPr="00225535" w:rsidRDefault="0079501D" w:rsidP="00804237">
            <w:pPr>
              <w:spacing w:before="40" w:after="40"/>
              <w:rPr>
                <w:rFonts w:cs="Arial"/>
                <w:sz w:val="20"/>
                <w:szCs w:val="20"/>
              </w:rPr>
            </w:pPr>
            <w:r w:rsidRPr="00225535">
              <w:rPr>
                <w:sz w:val="20"/>
                <w:szCs w:val="20"/>
              </w:rPr>
              <w:t>Transportation Assistance Level</w:t>
            </w:r>
          </w:p>
        </w:tc>
      </w:tr>
      <w:tr w:rsidR="0079501D" w:rsidRPr="00A416F0" w14:paraId="6F0C1032" w14:textId="77777777" w:rsidTr="00115232">
        <w:tc>
          <w:tcPr>
            <w:tcW w:w="2497" w:type="dxa"/>
          </w:tcPr>
          <w:p w14:paraId="372D3753" w14:textId="77777777" w:rsidR="0079501D" w:rsidRPr="00225535" w:rsidRDefault="0079501D" w:rsidP="00804237">
            <w:pPr>
              <w:spacing w:before="40" w:after="40"/>
              <w:rPr>
                <w:rFonts w:cs="Arial"/>
                <w:sz w:val="20"/>
                <w:szCs w:val="20"/>
              </w:rPr>
            </w:pPr>
            <w:r w:rsidRPr="00225535">
              <w:rPr>
                <w:rFonts w:cs="Arial"/>
                <w:sz w:val="20"/>
                <w:szCs w:val="20"/>
              </w:rPr>
              <w:t>UORC</w:t>
            </w:r>
          </w:p>
        </w:tc>
        <w:tc>
          <w:tcPr>
            <w:tcW w:w="8303" w:type="dxa"/>
          </w:tcPr>
          <w:p w14:paraId="5CB035C8" w14:textId="77777777" w:rsidR="0079501D" w:rsidRPr="00225535" w:rsidRDefault="0079501D" w:rsidP="00804237">
            <w:pPr>
              <w:spacing w:before="40" w:after="40"/>
              <w:rPr>
                <w:rFonts w:cs="Arial"/>
                <w:sz w:val="20"/>
                <w:szCs w:val="20"/>
              </w:rPr>
            </w:pPr>
            <w:r w:rsidRPr="00225535">
              <w:rPr>
                <w:rFonts w:cs="Arial"/>
                <w:sz w:val="20"/>
                <w:szCs w:val="20"/>
              </w:rPr>
              <w:t>(NYC) Unified Operations Resource Center</w:t>
            </w:r>
          </w:p>
        </w:tc>
      </w:tr>
    </w:tbl>
    <w:p w14:paraId="358FEC11" w14:textId="77777777" w:rsidR="006965A3" w:rsidRDefault="006965A3">
      <w:r>
        <w:br w:type="page"/>
      </w:r>
    </w:p>
    <w:tbl>
      <w:tblPr>
        <w:tblStyle w:val="TableGrid"/>
        <w:tblW w:w="0" w:type="auto"/>
        <w:tblLook w:val="04A0" w:firstRow="1" w:lastRow="0" w:firstColumn="1" w:lastColumn="0" w:noHBand="0" w:noVBand="1"/>
      </w:tblPr>
      <w:tblGrid>
        <w:gridCol w:w="10790"/>
      </w:tblGrid>
      <w:tr w:rsidR="006965A3" w14:paraId="19AD0028" w14:textId="77777777" w:rsidTr="00391885">
        <w:tc>
          <w:tcPr>
            <w:tcW w:w="10790" w:type="dxa"/>
            <w:shd w:val="clear" w:color="auto" w:fill="000000" w:themeFill="text1"/>
          </w:tcPr>
          <w:p w14:paraId="6D60125A" w14:textId="78FB50F8" w:rsidR="006965A3" w:rsidRPr="001155ED" w:rsidRDefault="006965A3" w:rsidP="002D1388">
            <w:pPr>
              <w:pStyle w:val="CommentText"/>
              <w:spacing w:after="0"/>
              <w:rPr>
                <w:rFonts w:cs="Arial"/>
                <w:b/>
                <w:caps/>
              </w:rPr>
            </w:pPr>
            <w:r>
              <w:rPr>
                <w:rFonts w:cs="Arial"/>
                <w:b/>
                <w:caps/>
                <w:sz w:val="28"/>
              </w:rPr>
              <w:lastRenderedPageBreak/>
              <w:t>aPPENDIX a – cONTACT iNFORMATION</w:t>
            </w:r>
          </w:p>
        </w:tc>
      </w:tr>
    </w:tbl>
    <w:p w14:paraId="5C2B3486" w14:textId="77777777" w:rsidR="003A374D" w:rsidRDefault="003A374D" w:rsidP="003A374D">
      <w:pPr>
        <w:pBdr>
          <w:bottom w:val="single" w:sz="12" w:space="1" w:color="auto"/>
        </w:pBdr>
        <w:spacing w:after="0" w:line="240" w:lineRule="auto"/>
        <w:rPr>
          <w:rFonts w:cs="Arial"/>
          <w:b/>
          <w:sz w:val="28"/>
        </w:rPr>
      </w:pPr>
    </w:p>
    <w:p w14:paraId="008AE1F5" w14:textId="77777777" w:rsidR="003A374D" w:rsidRPr="00DE3A53" w:rsidRDefault="003A374D" w:rsidP="003A374D">
      <w:pPr>
        <w:pBdr>
          <w:bottom w:val="single" w:sz="12" w:space="1" w:color="auto"/>
        </w:pBdr>
        <w:spacing w:after="0" w:line="240" w:lineRule="auto"/>
        <w:rPr>
          <w:rFonts w:cs="Arial"/>
          <w:b/>
          <w:caps/>
          <w:sz w:val="36"/>
          <w:szCs w:val="26"/>
        </w:rPr>
      </w:pPr>
      <w:r>
        <w:rPr>
          <w:rFonts w:cs="Arial"/>
          <w:b/>
          <w:sz w:val="28"/>
        </w:rPr>
        <w:t>IMPORTANT TELEPHONE NUMBERS</w:t>
      </w:r>
    </w:p>
    <w:p w14:paraId="6B0B2F58" w14:textId="77777777" w:rsidR="003A374D" w:rsidRDefault="003A374D" w:rsidP="003A374D">
      <w:pPr>
        <w:spacing w:after="0" w:line="240" w:lineRule="auto"/>
      </w:pPr>
    </w:p>
    <w:tbl>
      <w:tblPr>
        <w:tblStyle w:val="TableGrid"/>
        <w:tblW w:w="0" w:type="auto"/>
        <w:tblLook w:val="04A0" w:firstRow="1" w:lastRow="0" w:firstColumn="1" w:lastColumn="0" w:noHBand="0" w:noVBand="1"/>
      </w:tblPr>
      <w:tblGrid>
        <w:gridCol w:w="5398"/>
        <w:gridCol w:w="5392"/>
      </w:tblGrid>
      <w:tr w:rsidR="003A374D" w14:paraId="4EA88A3F" w14:textId="77777777" w:rsidTr="003A374D">
        <w:tc>
          <w:tcPr>
            <w:tcW w:w="5508" w:type="dxa"/>
            <w:shd w:val="clear" w:color="auto" w:fill="BFBFBF" w:themeFill="background1" w:themeFillShade="BF"/>
          </w:tcPr>
          <w:p w14:paraId="27243DC7" w14:textId="77777777" w:rsidR="003A374D" w:rsidRPr="00877EDF" w:rsidRDefault="003A374D" w:rsidP="003A374D">
            <w:pPr>
              <w:jc w:val="center"/>
              <w:rPr>
                <w:b/>
              </w:rPr>
            </w:pPr>
            <w:r w:rsidRPr="00877EDF">
              <w:rPr>
                <w:b/>
              </w:rPr>
              <w:t>Agency, Entity or Department</w:t>
            </w:r>
          </w:p>
        </w:tc>
        <w:tc>
          <w:tcPr>
            <w:tcW w:w="5508" w:type="dxa"/>
            <w:shd w:val="clear" w:color="auto" w:fill="BFBFBF" w:themeFill="background1" w:themeFillShade="BF"/>
          </w:tcPr>
          <w:p w14:paraId="3462D595" w14:textId="77777777" w:rsidR="003A374D" w:rsidRPr="00877EDF" w:rsidRDefault="003A374D" w:rsidP="003A374D">
            <w:pPr>
              <w:jc w:val="center"/>
              <w:rPr>
                <w:b/>
              </w:rPr>
            </w:pPr>
            <w:r w:rsidRPr="00877EDF">
              <w:rPr>
                <w:b/>
              </w:rPr>
              <w:t>Phone Number</w:t>
            </w:r>
          </w:p>
        </w:tc>
      </w:tr>
      <w:tr w:rsidR="003A374D" w14:paraId="35CA09AC" w14:textId="77777777" w:rsidTr="003A374D">
        <w:tc>
          <w:tcPr>
            <w:tcW w:w="5508" w:type="dxa"/>
          </w:tcPr>
          <w:p w14:paraId="32CC79EA" w14:textId="77777777" w:rsidR="003A374D" w:rsidRDefault="003A374D" w:rsidP="003A374D">
            <w:r>
              <w:t>NYCEM Watch Command</w:t>
            </w:r>
          </w:p>
        </w:tc>
        <w:tc>
          <w:tcPr>
            <w:tcW w:w="5508" w:type="dxa"/>
          </w:tcPr>
          <w:p w14:paraId="696DD67B" w14:textId="77777777" w:rsidR="003A374D" w:rsidRDefault="003A374D" w:rsidP="003A374D">
            <w:r>
              <w:t>(718) 422-8700</w:t>
            </w:r>
          </w:p>
        </w:tc>
      </w:tr>
      <w:tr w:rsidR="003A374D" w14:paraId="6B2F34BB" w14:textId="77777777" w:rsidTr="003A374D">
        <w:tc>
          <w:tcPr>
            <w:tcW w:w="5508" w:type="dxa"/>
          </w:tcPr>
          <w:p w14:paraId="22E1CEEC" w14:textId="77777777" w:rsidR="003A374D" w:rsidRDefault="003A374D" w:rsidP="003A374D">
            <w:r>
              <w:t>GNYHA Main Office</w:t>
            </w:r>
          </w:p>
        </w:tc>
        <w:tc>
          <w:tcPr>
            <w:tcW w:w="5508" w:type="dxa"/>
          </w:tcPr>
          <w:p w14:paraId="4BCBF97E" w14:textId="77777777" w:rsidR="003A374D" w:rsidRDefault="003A374D" w:rsidP="003A374D">
            <w:r>
              <w:t>(212) 246-7100</w:t>
            </w:r>
          </w:p>
        </w:tc>
      </w:tr>
      <w:tr w:rsidR="003A374D" w14:paraId="38B9F27C" w14:textId="77777777" w:rsidTr="003A374D">
        <w:tc>
          <w:tcPr>
            <w:tcW w:w="5508" w:type="dxa"/>
          </w:tcPr>
          <w:p w14:paraId="0D06E199" w14:textId="77777777" w:rsidR="003A374D" w:rsidRDefault="003A374D" w:rsidP="003A374D">
            <w:r>
              <w:t xml:space="preserve">GNYHA Sit Stat Helpdesk </w:t>
            </w:r>
          </w:p>
          <w:p w14:paraId="5C096134" w14:textId="77777777" w:rsidR="003A374D" w:rsidRDefault="003A374D" w:rsidP="003A374D">
            <w:r w:rsidRPr="00F74FF9">
              <w:rPr>
                <w:vertAlign w:val="superscript"/>
              </w:rPr>
              <w:t xml:space="preserve">  *Unless otherwise noted</w:t>
            </w:r>
            <w:r>
              <w:rPr>
                <w:vertAlign w:val="superscript"/>
              </w:rPr>
              <w:t xml:space="preserve"> in Sit Stat Activation e-mail</w:t>
            </w:r>
          </w:p>
        </w:tc>
        <w:tc>
          <w:tcPr>
            <w:tcW w:w="5508" w:type="dxa"/>
          </w:tcPr>
          <w:p w14:paraId="6EE2F1B0" w14:textId="77777777" w:rsidR="003A374D" w:rsidRDefault="003A374D" w:rsidP="003A374D">
            <w:r w:rsidRPr="00877EDF">
              <w:rPr>
                <w:i/>
              </w:rPr>
              <w:t>Normal Business Hours:</w:t>
            </w:r>
            <w:r>
              <w:t xml:space="preserve">  (212) 258-5336</w:t>
            </w:r>
          </w:p>
          <w:p w14:paraId="135ED910" w14:textId="77777777" w:rsidR="003A374D" w:rsidRDefault="003A374D" w:rsidP="003A374D">
            <w:r w:rsidRPr="00877EDF">
              <w:rPr>
                <w:i/>
              </w:rPr>
              <w:t>Off hours:</w:t>
            </w:r>
            <w:r>
              <w:t xml:space="preserve">  (646) 522-0264</w:t>
            </w:r>
          </w:p>
        </w:tc>
      </w:tr>
      <w:tr w:rsidR="003A374D" w14:paraId="4BA83E66" w14:textId="77777777" w:rsidTr="003A374D">
        <w:tc>
          <w:tcPr>
            <w:tcW w:w="5508" w:type="dxa"/>
          </w:tcPr>
          <w:p w14:paraId="50985750" w14:textId="77777777" w:rsidR="003A374D" w:rsidRDefault="003A374D" w:rsidP="003A374D">
            <w:r>
              <w:t>NYS DOH desk at NYCEM EOC</w:t>
            </w:r>
          </w:p>
        </w:tc>
        <w:tc>
          <w:tcPr>
            <w:tcW w:w="5508" w:type="dxa"/>
          </w:tcPr>
          <w:p w14:paraId="7F5A70D9" w14:textId="77777777" w:rsidR="003A374D" w:rsidRDefault="003A374D" w:rsidP="003A374D">
            <w:r>
              <w:t>(718) 422-8767</w:t>
            </w:r>
          </w:p>
        </w:tc>
      </w:tr>
      <w:tr w:rsidR="003A374D" w14:paraId="7893761E" w14:textId="77777777" w:rsidTr="003A374D">
        <w:tc>
          <w:tcPr>
            <w:tcW w:w="5508" w:type="dxa"/>
          </w:tcPr>
          <w:p w14:paraId="106EBBC7" w14:textId="77777777" w:rsidR="003A374D" w:rsidRDefault="003A374D" w:rsidP="003A374D">
            <w:r>
              <w:t>NYS DOH HEC</w:t>
            </w:r>
          </w:p>
        </w:tc>
        <w:tc>
          <w:tcPr>
            <w:tcW w:w="5508" w:type="dxa"/>
          </w:tcPr>
          <w:p w14:paraId="03268A47" w14:textId="77777777" w:rsidR="003A374D" w:rsidRDefault="003A374D" w:rsidP="003A374D">
            <w:r>
              <w:t>Varies per activation – see p. 10 for further details</w:t>
            </w:r>
          </w:p>
        </w:tc>
      </w:tr>
      <w:tr w:rsidR="003A374D" w14:paraId="109BB19A" w14:textId="77777777" w:rsidTr="003A374D">
        <w:tc>
          <w:tcPr>
            <w:tcW w:w="5508" w:type="dxa"/>
          </w:tcPr>
          <w:p w14:paraId="4C27632C" w14:textId="77777777" w:rsidR="003A374D" w:rsidRDefault="003A374D" w:rsidP="003A374D">
            <w:r>
              <w:t xml:space="preserve">NYS DOH </w:t>
            </w:r>
            <w:proofErr w:type="spellStart"/>
            <w:r>
              <w:t>eFINDS</w:t>
            </w:r>
            <w:proofErr w:type="spellEnd"/>
            <w:r>
              <w:t xml:space="preserve"> – Contact MARO Region</w:t>
            </w:r>
          </w:p>
        </w:tc>
        <w:tc>
          <w:tcPr>
            <w:tcW w:w="5508" w:type="dxa"/>
          </w:tcPr>
          <w:p w14:paraId="1E146CB9" w14:textId="77777777" w:rsidR="003A374D" w:rsidRDefault="003A374D" w:rsidP="003A374D">
            <w:r>
              <w:t>(</w:t>
            </w:r>
            <w:r w:rsidRPr="001A51F0">
              <w:t>212) 417-5550</w:t>
            </w:r>
            <w:r>
              <w:t xml:space="preserve"> – see p. 12 for further details</w:t>
            </w:r>
          </w:p>
        </w:tc>
      </w:tr>
      <w:tr w:rsidR="003A374D" w14:paraId="09B68727" w14:textId="77777777" w:rsidTr="003A374D">
        <w:tc>
          <w:tcPr>
            <w:tcW w:w="5508" w:type="dxa"/>
          </w:tcPr>
          <w:p w14:paraId="3FF923DB" w14:textId="77777777" w:rsidR="003A374D" w:rsidRDefault="003A374D" w:rsidP="003A374D">
            <w:r>
              <w:t>NYS DOH HERDS Helpdesk – Contact MARO Region</w:t>
            </w:r>
          </w:p>
        </w:tc>
        <w:tc>
          <w:tcPr>
            <w:tcW w:w="5508" w:type="dxa"/>
          </w:tcPr>
          <w:p w14:paraId="53E16A44" w14:textId="77777777" w:rsidR="003A374D" w:rsidRDefault="003A374D" w:rsidP="003A374D">
            <w:r w:rsidRPr="001A51F0">
              <w:t>(212) 417-5550</w:t>
            </w:r>
            <w:r>
              <w:t xml:space="preserve"> – see p. 12 for further details</w:t>
            </w:r>
          </w:p>
        </w:tc>
      </w:tr>
    </w:tbl>
    <w:p w14:paraId="4AD2BCE2" w14:textId="77777777" w:rsidR="003A374D" w:rsidRDefault="003A374D" w:rsidP="00391885">
      <w:pPr>
        <w:pBdr>
          <w:bottom w:val="single" w:sz="12" w:space="1" w:color="auto"/>
        </w:pBdr>
        <w:spacing w:after="0" w:line="240" w:lineRule="auto"/>
        <w:rPr>
          <w:rFonts w:cs="Arial"/>
          <w:b/>
          <w:sz w:val="28"/>
        </w:rPr>
      </w:pPr>
    </w:p>
    <w:p w14:paraId="11A503B8" w14:textId="77777777" w:rsidR="003A374D" w:rsidRDefault="003A374D" w:rsidP="00391885">
      <w:pPr>
        <w:pBdr>
          <w:bottom w:val="single" w:sz="12" w:space="1" w:color="auto"/>
        </w:pBdr>
        <w:spacing w:after="0" w:line="240" w:lineRule="auto"/>
        <w:rPr>
          <w:rFonts w:cs="Arial"/>
          <w:b/>
          <w:sz w:val="28"/>
        </w:rPr>
      </w:pPr>
    </w:p>
    <w:p w14:paraId="7CAC5F43" w14:textId="52A70E5A" w:rsidR="00391885" w:rsidRPr="00DE3A53" w:rsidRDefault="00391885" w:rsidP="00391885">
      <w:pPr>
        <w:pBdr>
          <w:bottom w:val="single" w:sz="12" w:space="1" w:color="auto"/>
        </w:pBdr>
        <w:spacing w:after="0" w:line="240" w:lineRule="auto"/>
        <w:rPr>
          <w:rFonts w:cs="Arial"/>
          <w:b/>
          <w:caps/>
          <w:sz w:val="36"/>
          <w:szCs w:val="26"/>
        </w:rPr>
      </w:pPr>
      <w:r>
        <w:rPr>
          <w:rFonts w:cs="Arial"/>
          <w:b/>
          <w:sz w:val="28"/>
        </w:rPr>
        <w:t>WHEN TO CONTACT VARIOUS ENTITIES</w:t>
      </w:r>
    </w:p>
    <w:p w14:paraId="34146685" w14:textId="77777777" w:rsidR="00391885" w:rsidRDefault="00391885" w:rsidP="00F74FF9"/>
    <w:p w14:paraId="17F9AA82" w14:textId="46A8F604" w:rsidR="00391885" w:rsidRDefault="00391885" w:rsidP="00F74FF9">
      <w:r>
        <w:t xml:space="preserve">Contact your </w:t>
      </w:r>
      <w:r w:rsidR="001C4007">
        <w:t xml:space="preserve">Health and Medical </w:t>
      </w:r>
      <w:r>
        <w:t>ESF representative (GNYHA, NYC H+ H, NYC DOHMH, NYS DOH, OCME, Etc.) for the following:</w:t>
      </w:r>
    </w:p>
    <w:p w14:paraId="1B42B807" w14:textId="0EFC6F71" w:rsidR="00391885" w:rsidRDefault="00391885" w:rsidP="00F74FF9">
      <w:pPr>
        <w:pStyle w:val="ListParagraph"/>
        <w:numPr>
          <w:ilvl w:val="0"/>
          <w:numId w:val="19"/>
        </w:numPr>
      </w:pPr>
      <w:r>
        <w:t>Re</w:t>
      </w:r>
      <w:r w:rsidR="001C4007">
        <w:t>quests for scarce or difficult to source resources</w:t>
      </w:r>
    </w:p>
    <w:p w14:paraId="6E6CFF74" w14:textId="054BF4A2" w:rsidR="00391885" w:rsidRDefault="00391885" w:rsidP="00F74FF9">
      <w:pPr>
        <w:pStyle w:val="ListParagraph"/>
        <w:numPr>
          <w:ilvl w:val="0"/>
          <w:numId w:val="19"/>
        </w:numPr>
      </w:pPr>
      <w:r>
        <w:t>Urgent/</w:t>
      </w:r>
      <w:r w:rsidR="00406390">
        <w:t>e</w:t>
      </w:r>
      <w:r>
        <w:t>mergent issues regarding staffing</w:t>
      </w:r>
    </w:p>
    <w:p w14:paraId="5443659C" w14:textId="77777777" w:rsidR="00391885" w:rsidRDefault="00391885" w:rsidP="00F74FF9">
      <w:pPr>
        <w:pStyle w:val="ListParagraph"/>
        <w:numPr>
          <w:ilvl w:val="0"/>
          <w:numId w:val="19"/>
        </w:numPr>
      </w:pPr>
      <w:r>
        <w:t>Critical staff denial of access during travel bans</w:t>
      </w:r>
    </w:p>
    <w:p w14:paraId="10CE0C8D" w14:textId="77777777" w:rsidR="00391885" w:rsidRDefault="00391885" w:rsidP="00F74FF9">
      <w:pPr>
        <w:pStyle w:val="ListParagraph"/>
        <w:numPr>
          <w:ilvl w:val="0"/>
          <w:numId w:val="19"/>
        </w:numPr>
      </w:pPr>
      <w:r>
        <w:t>Critical infrastructure issues</w:t>
      </w:r>
    </w:p>
    <w:p w14:paraId="0F40BCC8" w14:textId="77777777" w:rsidR="00391885" w:rsidRDefault="00391885" w:rsidP="00F74FF9">
      <w:r>
        <w:t>Contact the Healthcare Facility Evacuation Center (HEC) for the following:</w:t>
      </w:r>
    </w:p>
    <w:p w14:paraId="5D8D5A59" w14:textId="77777777" w:rsidR="00391885" w:rsidRDefault="00391885" w:rsidP="00F74FF9">
      <w:pPr>
        <w:pStyle w:val="ListParagraph"/>
        <w:numPr>
          <w:ilvl w:val="0"/>
          <w:numId w:val="36"/>
        </w:numPr>
        <w:ind w:left="720"/>
      </w:pPr>
      <w:r>
        <w:t>Updating bed availability (receiving facilities)</w:t>
      </w:r>
    </w:p>
    <w:p w14:paraId="0A627009" w14:textId="77777777" w:rsidR="00391885" w:rsidRDefault="00391885" w:rsidP="00F74FF9">
      <w:pPr>
        <w:pStyle w:val="ListParagraph"/>
        <w:numPr>
          <w:ilvl w:val="0"/>
          <w:numId w:val="36"/>
        </w:numPr>
        <w:ind w:left="720"/>
      </w:pPr>
      <w:r>
        <w:t>Updating the number of patients requiring transport (sending facilities)</w:t>
      </w:r>
    </w:p>
    <w:p w14:paraId="2488F85F" w14:textId="77777777" w:rsidR="00391885" w:rsidRDefault="00391885" w:rsidP="00F74FF9">
      <w:pPr>
        <w:pStyle w:val="ListParagraph"/>
        <w:numPr>
          <w:ilvl w:val="0"/>
          <w:numId w:val="36"/>
        </w:numPr>
        <w:ind w:left="720"/>
      </w:pPr>
      <w:r>
        <w:t>Ambulance/</w:t>
      </w:r>
      <w:proofErr w:type="spellStart"/>
      <w:r>
        <w:t>Ambulette</w:t>
      </w:r>
      <w:proofErr w:type="spellEnd"/>
      <w:r>
        <w:t xml:space="preserve"> assignment questions</w:t>
      </w:r>
    </w:p>
    <w:p w14:paraId="21D479CD" w14:textId="53900D59" w:rsidR="002D1388" w:rsidRDefault="00391885" w:rsidP="00F74FF9">
      <w:pPr>
        <w:pStyle w:val="ListParagraph"/>
        <w:numPr>
          <w:ilvl w:val="0"/>
          <w:numId w:val="36"/>
        </w:numPr>
        <w:ind w:left="720"/>
      </w:pPr>
      <w:r>
        <w:t>General Healthcare Facility Evacuation Operations related questions</w:t>
      </w:r>
      <w:r w:rsidR="009D1AEE">
        <w:br w:type="page"/>
      </w:r>
    </w:p>
    <w:p w14:paraId="639ABE48" w14:textId="77777777" w:rsidR="0005460C" w:rsidRPr="00302C67" w:rsidRDefault="0005460C" w:rsidP="00302C67">
      <w:pPr>
        <w:sectPr w:rsidR="0005460C" w:rsidRPr="00302C67" w:rsidSect="00581C2A">
          <w:headerReference w:type="default" r:id="rId30"/>
          <w:pgSz w:w="12240" w:h="15840"/>
          <w:pgMar w:top="1080" w:right="720" w:bottom="1080" w:left="720" w:header="720" w:footer="720" w:gutter="0"/>
          <w:cols w:space="720"/>
          <w:docGrid w:linePitch="360"/>
        </w:sectPr>
      </w:pPr>
    </w:p>
    <w:tbl>
      <w:tblPr>
        <w:tblStyle w:val="TableGrid"/>
        <w:tblW w:w="5000" w:type="pct"/>
        <w:tblLook w:val="04A0" w:firstRow="1" w:lastRow="0" w:firstColumn="1" w:lastColumn="0" w:noHBand="0" w:noVBand="1"/>
      </w:tblPr>
      <w:tblGrid>
        <w:gridCol w:w="14390"/>
      </w:tblGrid>
      <w:tr w:rsidR="009D1AEE" w14:paraId="3DE957DF" w14:textId="77777777" w:rsidTr="00DC3BB4">
        <w:tc>
          <w:tcPr>
            <w:tcW w:w="5000" w:type="pct"/>
            <w:shd w:val="clear" w:color="auto" w:fill="000000" w:themeFill="text1"/>
          </w:tcPr>
          <w:p w14:paraId="6AF11617" w14:textId="77777777" w:rsidR="009D1AEE" w:rsidRPr="001155ED" w:rsidRDefault="009D1AEE" w:rsidP="002D1388">
            <w:pPr>
              <w:pStyle w:val="CommentText"/>
              <w:spacing w:after="0"/>
              <w:rPr>
                <w:rFonts w:cs="Arial"/>
                <w:b/>
                <w:caps/>
              </w:rPr>
            </w:pPr>
            <w:r>
              <w:rPr>
                <w:rFonts w:cs="Arial"/>
                <w:b/>
                <w:caps/>
                <w:sz w:val="28"/>
              </w:rPr>
              <w:lastRenderedPageBreak/>
              <w:t>aPPENDIX B – hEALTHCARE fACILITIES BY zONE</w:t>
            </w:r>
          </w:p>
        </w:tc>
      </w:tr>
    </w:tbl>
    <w:p w14:paraId="66FBEE12" w14:textId="77777777" w:rsidR="00916499" w:rsidRPr="007C1494" w:rsidRDefault="00916499" w:rsidP="009D1AEE">
      <w:pPr>
        <w:pBdr>
          <w:bottom w:val="single" w:sz="12" w:space="1" w:color="auto"/>
        </w:pBdr>
        <w:spacing w:after="0" w:line="240" w:lineRule="auto"/>
        <w:rPr>
          <w:rFonts w:cs="Arial"/>
          <w:b/>
          <w:caps/>
          <w:sz w:val="16"/>
          <w:szCs w:val="26"/>
        </w:rPr>
      </w:pPr>
    </w:p>
    <w:p w14:paraId="2C1B48C1" w14:textId="79111BC1" w:rsidR="00916499" w:rsidRPr="007C1494" w:rsidRDefault="00916499" w:rsidP="009D1AEE">
      <w:pPr>
        <w:pBdr>
          <w:bottom w:val="single" w:sz="12" w:space="1" w:color="auto"/>
        </w:pBdr>
        <w:spacing w:after="0" w:line="240" w:lineRule="auto"/>
        <w:rPr>
          <w:rFonts w:cs="Arial"/>
          <w:b/>
          <w:i/>
          <w:sz w:val="24"/>
          <w:szCs w:val="26"/>
        </w:rPr>
      </w:pPr>
      <w:r w:rsidRPr="007C1494">
        <w:rPr>
          <w:rFonts w:cs="Arial"/>
          <w:b/>
          <w:i/>
          <w:sz w:val="24"/>
          <w:szCs w:val="26"/>
        </w:rPr>
        <w:t xml:space="preserve">Healthcare Facilities should continually update their plans to reflect their current Hazard Evacuation Zone assignment.  Please refer to </w:t>
      </w:r>
      <w:hyperlink r:id="rId31" w:history="1">
        <w:r w:rsidRPr="007C1494">
          <w:rPr>
            <w:rStyle w:val="Hyperlink"/>
            <w:rFonts w:cs="Arial"/>
            <w:b/>
            <w:i/>
            <w:sz w:val="24"/>
            <w:szCs w:val="26"/>
          </w:rPr>
          <w:t>www.nyc.gov/knowyourzone</w:t>
        </w:r>
      </w:hyperlink>
      <w:r w:rsidRPr="007C1494">
        <w:rPr>
          <w:rFonts w:cs="Arial"/>
          <w:b/>
          <w:i/>
          <w:sz w:val="24"/>
          <w:szCs w:val="26"/>
        </w:rPr>
        <w:t xml:space="preserve"> for the most up-to-date information regarding evacuation zones.</w:t>
      </w:r>
    </w:p>
    <w:p w14:paraId="69E9096B" w14:textId="77777777" w:rsidR="00916499" w:rsidRDefault="00916499" w:rsidP="009D1AEE">
      <w:pPr>
        <w:pBdr>
          <w:bottom w:val="single" w:sz="12" w:space="1" w:color="auto"/>
        </w:pBdr>
        <w:spacing w:after="0" w:line="240" w:lineRule="auto"/>
        <w:rPr>
          <w:rFonts w:cs="Arial"/>
          <w:b/>
          <w:caps/>
          <w:sz w:val="28"/>
          <w:szCs w:val="26"/>
        </w:rPr>
      </w:pPr>
    </w:p>
    <w:p w14:paraId="6BB8FB50"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t>EVACUATION zONE 1</w:t>
      </w:r>
    </w:p>
    <w:p w14:paraId="328E26B9" w14:textId="77777777" w:rsidR="003A374D" w:rsidRDefault="003A374D" w:rsidP="003A374D">
      <w:pPr>
        <w:spacing w:after="0" w:line="240" w:lineRule="auto"/>
        <w:rPr>
          <w:rFonts w:cs="Arial"/>
          <w:b/>
          <w:sz w:val="12"/>
        </w:rPr>
      </w:pPr>
    </w:p>
    <w:p w14:paraId="12704806" w14:textId="77777777" w:rsidR="003A374D" w:rsidRDefault="003A374D" w:rsidP="003A374D">
      <w:pPr>
        <w:spacing w:after="0" w:line="240" w:lineRule="auto"/>
        <w:rPr>
          <w:rFonts w:cs="Arial"/>
          <w:b/>
          <w:sz w:val="12"/>
        </w:rPr>
      </w:pPr>
    </w:p>
    <w:p w14:paraId="7887C639" w14:textId="77777777" w:rsidR="003A374D" w:rsidRDefault="003A374D" w:rsidP="003A374D">
      <w:pPr>
        <w:spacing w:after="0" w:line="240" w:lineRule="auto"/>
        <w:jc w:val="center"/>
        <w:rPr>
          <w:rFonts w:cs="Arial"/>
          <w:b/>
          <w:sz w:val="12"/>
        </w:rPr>
      </w:pPr>
      <w:r w:rsidRPr="00F74FF9">
        <w:rPr>
          <w:rFonts w:ascii="Calibri" w:eastAsia="Times New Roman" w:hAnsi="Calibri" w:cs="Calibri"/>
          <w:b/>
          <w:color w:val="000000"/>
        </w:rPr>
        <w:t>NYC Hospitals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3451"/>
        <w:gridCol w:w="1773"/>
        <w:gridCol w:w="1456"/>
        <w:gridCol w:w="1485"/>
      </w:tblGrid>
      <w:tr w:rsidR="003A374D" w:rsidRPr="009D1AEE" w14:paraId="15481272" w14:textId="77777777" w:rsidTr="00DC3BB4">
        <w:trPr>
          <w:trHeight w:val="70"/>
        </w:trPr>
        <w:tc>
          <w:tcPr>
            <w:tcW w:w="2163" w:type="pct"/>
            <w:shd w:val="clear" w:color="000000" w:fill="D9D9D9"/>
            <w:noWrap/>
            <w:vAlign w:val="bottom"/>
            <w:hideMark/>
          </w:tcPr>
          <w:p w14:paraId="0BCC73D1"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Name</w:t>
            </w:r>
          </w:p>
        </w:tc>
        <w:tc>
          <w:tcPr>
            <w:tcW w:w="1199" w:type="pct"/>
            <w:shd w:val="clear" w:color="000000" w:fill="D9D9D9"/>
            <w:noWrap/>
            <w:vAlign w:val="bottom"/>
            <w:hideMark/>
          </w:tcPr>
          <w:p w14:paraId="3D83DD30"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06C94020"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City</w:t>
            </w:r>
          </w:p>
        </w:tc>
        <w:tc>
          <w:tcPr>
            <w:tcW w:w="506" w:type="pct"/>
            <w:shd w:val="clear" w:color="000000" w:fill="D9D9D9"/>
            <w:noWrap/>
            <w:vAlign w:val="bottom"/>
            <w:hideMark/>
          </w:tcPr>
          <w:p w14:paraId="71ADBC40"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ZIP Code</w:t>
            </w:r>
          </w:p>
        </w:tc>
        <w:tc>
          <w:tcPr>
            <w:tcW w:w="516" w:type="pct"/>
            <w:shd w:val="clear" w:color="000000" w:fill="D9D9D9"/>
            <w:noWrap/>
            <w:vAlign w:val="bottom"/>
            <w:hideMark/>
          </w:tcPr>
          <w:p w14:paraId="311BDF08"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Borough</w:t>
            </w:r>
          </w:p>
        </w:tc>
      </w:tr>
      <w:tr w:rsidR="003A374D" w:rsidRPr="009D1AEE" w14:paraId="7DD0A753" w14:textId="77777777" w:rsidTr="00DC3BB4">
        <w:trPr>
          <w:trHeight w:val="288"/>
        </w:trPr>
        <w:tc>
          <w:tcPr>
            <w:tcW w:w="2163" w:type="pct"/>
            <w:shd w:val="clear" w:color="auto" w:fill="auto"/>
            <w:noWrap/>
            <w:vAlign w:val="bottom"/>
            <w:hideMark/>
          </w:tcPr>
          <w:p w14:paraId="08F85F6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Bellevue Hospital Center</w:t>
            </w:r>
          </w:p>
        </w:tc>
        <w:tc>
          <w:tcPr>
            <w:tcW w:w="1199" w:type="pct"/>
            <w:shd w:val="clear" w:color="auto" w:fill="auto"/>
            <w:noWrap/>
            <w:vAlign w:val="bottom"/>
            <w:hideMark/>
          </w:tcPr>
          <w:p w14:paraId="3B70D0E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462 First Avenue</w:t>
            </w:r>
          </w:p>
        </w:tc>
        <w:tc>
          <w:tcPr>
            <w:tcW w:w="616" w:type="pct"/>
            <w:shd w:val="clear" w:color="auto" w:fill="auto"/>
            <w:noWrap/>
            <w:vAlign w:val="bottom"/>
            <w:hideMark/>
          </w:tcPr>
          <w:p w14:paraId="720B09A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506" w:type="pct"/>
            <w:shd w:val="clear" w:color="auto" w:fill="auto"/>
            <w:noWrap/>
            <w:vAlign w:val="bottom"/>
            <w:hideMark/>
          </w:tcPr>
          <w:p w14:paraId="2C7D4BE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10016</w:t>
            </w:r>
          </w:p>
        </w:tc>
        <w:tc>
          <w:tcPr>
            <w:tcW w:w="516" w:type="pct"/>
            <w:shd w:val="clear" w:color="auto" w:fill="auto"/>
            <w:noWrap/>
            <w:vAlign w:val="bottom"/>
            <w:hideMark/>
          </w:tcPr>
          <w:p w14:paraId="5DD6358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r>
      <w:tr w:rsidR="003A374D" w:rsidRPr="009D1AEE" w14:paraId="151CAA74" w14:textId="77777777" w:rsidTr="00DC3BB4">
        <w:trPr>
          <w:trHeight w:val="288"/>
        </w:trPr>
        <w:tc>
          <w:tcPr>
            <w:tcW w:w="2163" w:type="pct"/>
            <w:shd w:val="clear" w:color="auto" w:fill="auto"/>
            <w:noWrap/>
            <w:vAlign w:val="bottom"/>
            <w:hideMark/>
          </w:tcPr>
          <w:p w14:paraId="48B02432" w14:textId="77777777" w:rsidR="003A374D" w:rsidRPr="009D1AEE"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 xml:space="preserve">NYU Hospitals Center / NYU Medical Center - </w:t>
            </w:r>
            <w:proofErr w:type="spellStart"/>
            <w:r w:rsidRPr="00C54C3A">
              <w:rPr>
                <w:rFonts w:ascii="Calibri" w:eastAsia="Times New Roman" w:hAnsi="Calibri" w:cs="Calibri"/>
                <w:color w:val="000000"/>
              </w:rPr>
              <w:t>Tisch</w:t>
            </w:r>
            <w:proofErr w:type="spellEnd"/>
            <w:r w:rsidRPr="00C54C3A">
              <w:rPr>
                <w:rFonts w:ascii="Calibri" w:eastAsia="Times New Roman" w:hAnsi="Calibri" w:cs="Calibri"/>
                <w:color w:val="000000"/>
              </w:rPr>
              <w:t xml:space="preserve"> Hospital</w:t>
            </w:r>
          </w:p>
        </w:tc>
        <w:tc>
          <w:tcPr>
            <w:tcW w:w="1199" w:type="pct"/>
            <w:shd w:val="clear" w:color="auto" w:fill="auto"/>
            <w:noWrap/>
            <w:vAlign w:val="bottom"/>
            <w:hideMark/>
          </w:tcPr>
          <w:p w14:paraId="2869748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550 First Avenue</w:t>
            </w:r>
          </w:p>
        </w:tc>
        <w:tc>
          <w:tcPr>
            <w:tcW w:w="616" w:type="pct"/>
            <w:shd w:val="clear" w:color="auto" w:fill="auto"/>
            <w:noWrap/>
            <w:vAlign w:val="bottom"/>
            <w:hideMark/>
          </w:tcPr>
          <w:p w14:paraId="70A8E54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506" w:type="pct"/>
            <w:shd w:val="clear" w:color="auto" w:fill="auto"/>
            <w:noWrap/>
            <w:vAlign w:val="bottom"/>
            <w:hideMark/>
          </w:tcPr>
          <w:p w14:paraId="1A713E3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10016</w:t>
            </w:r>
          </w:p>
        </w:tc>
        <w:tc>
          <w:tcPr>
            <w:tcW w:w="516" w:type="pct"/>
            <w:shd w:val="clear" w:color="auto" w:fill="auto"/>
            <w:noWrap/>
            <w:vAlign w:val="bottom"/>
            <w:hideMark/>
          </w:tcPr>
          <w:p w14:paraId="056BD6D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r>
      <w:tr w:rsidR="003A374D" w:rsidRPr="009D1AEE" w14:paraId="1AA2A616" w14:textId="77777777" w:rsidTr="00DC3BB4">
        <w:trPr>
          <w:trHeight w:val="288"/>
        </w:trPr>
        <w:tc>
          <w:tcPr>
            <w:tcW w:w="2163" w:type="pct"/>
            <w:shd w:val="clear" w:color="auto" w:fill="auto"/>
            <w:noWrap/>
            <w:vAlign w:val="bottom"/>
            <w:hideMark/>
          </w:tcPr>
          <w:p w14:paraId="07C3E329" w14:textId="77777777" w:rsidR="003A374D" w:rsidRPr="009D1AEE"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St. John's Episcopal Hospital</w:t>
            </w:r>
          </w:p>
        </w:tc>
        <w:tc>
          <w:tcPr>
            <w:tcW w:w="1199" w:type="pct"/>
            <w:shd w:val="clear" w:color="auto" w:fill="auto"/>
            <w:noWrap/>
            <w:vAlign w:val="bottom"/>
            <w:hideMark/>
          </w:tcPr>
          <w:p w14:paraId="00EE462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327 Beach 19th Street</w:t>
            </w:r>
          </w:p>
        </w:tc>
        <w:tc>
          <w:tcPr>
            <w:tcW w:w="616" w:type="pct"/>
            <w:shd w:val="clear" w:color="auto" w:fill="auto"/>
            <w:noWrap/>
            <w:vAlign w:val="bottom"/>
            <w:hideMark/>
          </w:tcPr>
          <w:p w14:paraId="5006311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189620E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527982F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071FEB7D" w14:textId="77777777" w:rsidTr="00DC3BB4">
        <w:trPr>
          <w:trHeight w:val="288"/>
        </w:trPr>
        <w:tc>
          <w:tcPr>
            <w:tcW w:w="2163" w:type="pct"/>
            <w:shd w:val="clear" w:color="auto" w:fill="auto"/>
            <w:noWrap/>
            <w:vAlign w:val="bottom"/>
            <w:hideMark/>
          </w:tcPr>
          <w:p w14:paraId="6CCA57BB" w14:textId="77777777" w:rsidR="003A374D" w:rsidRPr="009D1AEE"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V.A.</w:t>
            </w:r>
            <w:r w:rsidRPr="009D1AEE">
              <w:rPr>
                <w:rFonts w:ascii="Calibri" w:eastAsia="Times New Roman" w:hAnsi="Calibri" w:cs="Calibri"/>
                <w:color w:val="000000"/>
              </w:rPr>
              <w:t xml:space="preserve"> NY Harbor Health Care System/Manhattan Campus</w:t>
            </w:r>
          </w:p>
        </w:tc>
        <w:tc>
          <w:tcPr>
            <w:tcW w:w="1199" w:type="pct"/>
            <w:shd w:val="clear" w:color="auto" w:fill="auto"/>
            <w:noWrap/>
            <w:vAlign w:val="bottom"/>
            <w:hideMark/>
          </w:tcPr>
          <w:p w14:paraId="2994948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423 East 23rd Street</w:t>
            </w:r>
          </w:p>
        </w:tc>
        <w:tc>
          <w:tcPr>
            <w:tcW w:w="616" w:type="pct"/>
            <w:shd w:val="clear" w:color="auto" w:fill="auto"/>
            <w:noWrap/>
            <w:vAlign w:val="bottom"/>
            <w:hideMark/>
          </w:tcPr>
          <w:p w14:paraId="4413A33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506" w:type="pct"/>
            <w:shd w:val="clear" w:color="auto" w:fill="auto"/>
            <w:noWrap/>
            <w:vAlign w:val="bottom"/>
            <w:hideMark/>
          </w:tcPr>
          <w:p w14:paraId="40684A9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10010</w:t>
            </w:r>
          </w:p>
        </w:tc>
        <w:tc>
          <w:tcPr>
            <w:tcW w:w="516" w:type="pct"/>
            <w:shd w:val="clear" w:color="auto" w:fill="auto"/>
            <w:noWrap/>
            <w:vAlign w:val="bottom"/>
            <w:hideMark/>
          </w:tcPr>
          <w:p w14:paraId="7C02811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r>
    </w:tbl>
    <w:p w14:paraId="6E99C57E" w14:textId="77777777" w:rsidR="003A374D" w:rsidRDefault="003A374D" w:rsidP="003A374D">
      <w:pPr>
        <w:spacing w:after="0" w:line="240" w:lineRule="auto"/>
        <w:rPr>
          <w:rFonts w:cs="Arial"/>
          <w:b/>
        </w:rPr>
      </w:pPr>
    </w:p>
    <w:p w14:paraId="1C3A5DA0" w14:textId="77777777" w:rsidR="003A374D" w:rsidRDefault="003A374D" w:rsidP="003A374D">
      <w:pPr>
        <w:spacing w:after="0" w:line="240" w:lineRule="auto"/>
        <w:jc w:val="center"/>
        <w:rPr>
          <w:rFonts w:cs="Arial"/>
          <w:b/>
        </w:rPr>
      </w:pPr>
      <w:r w:rsidRPr="001E1873">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6"/>
        <w:gridCol w:w="3452"/>
        <w:gridCol w:w="1771"/>
        <w:gridCol w:w="1456"/>
        <w:gridCol w:w="1485"/>
      </w:tblGrid>
      <w:tr w:rsidR="003A374D" w:rsidRPr="009D1AEE" w14:paraId="6987FC73" w14:textId="77777777" w:rsidTr="00DC3BB4">
        <w:trPr>
          <w:trHeight w:val="70"/>
        </w:trPr>
        <w:tc>
          <w:tcPr>
            <w:tcW w:w="2163" w:type="pct"/>
            <w:shd w:val="clear" w:color="000000" w:fill="D9D9D9"/>
            <w:noWrap/>
            <w:vAlign w:val="bottom"/>
            <w:hideMark/>
          </w:tcPr>
          <w:p w14:paraId="06267781"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Name</w:t>
            </w:r>
          </w:p>
        </w:tc>
        <w:tc>
          <w:tcPr>
            <w:tcW w:w="1199" w:type="pct"/>
            <w:shd w:val="clear" w:color="000000" w:fill="D9D9D9"/>
            <w:noWrap/>
            <w:vAlign w:val="bottom"/>
            <w:hideMark/>
          </w:tcPr>
          <w:p w14:paraId="0CC34212"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Address</w:t>
            </w:r>
          </w:p>
        </w:tc>
        <w:tc>
          <w:tcPr>
            <w:tcW w:w="615" w:type="pct"/>
            <w:shd w:val="clear" w:color="000000" w:fill="D9D9D9"/>
            <w:noWrap/>
            <w:vAlign w:val="bottom"/>
            <w:hideMark/>
          </w:tcPr>
          <w:p w14:paraId="39CA547A"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City</w:t>
            </w:r>
          </w:p>
        </w:tc>
        <w:tc>
          <w:tcPr>
            <w:tcW w:w="506" w:type="pct"/>
            <w:shd w:val="clear" w:color="000000" w:fill="D9D9D9"/>
            <w:noWrap/>
            <w:vAlign w:val="bottom"/>
            <w:hideMark/>
          </w:tcPr>
          <w:p w14:paraId="22179F0B"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ZIP Code</w:t>
            </w:r>
          </w:p>
        </w:tc>
        <w:tc>
          <w:tcPr>
            <w:tcW w:w="516" w:type="pct"/>
            <w:shd w:val="clear" w:color="000000" w:fill="D9D9D9"/>
            <w:noWrap/>
            <w:vAlign w:val="bottom"/>
            <w:hideMark/>
          </w:tcPr>
          <w:p w14:paraId="7F3D30D9"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Borough</w:t>
            </w:r>
          </w:p>
        </w:tc>
      </w:tr>
      <w:tr w:rsidR="003A374D" w:rsidRPr="009D1AEE" w14:paraId="14B11B3B" w14:textId="77777777" w:rsidTr="00DC3BB4">
        <w:trPr>
          <w:trHeight w:val="288"/>
        </w:trPr>
        <w:tc>
          <w:tcPr>
            <w:tcW w:w="2163" w:type="pct"/>
            <w:shd w:val="clear" w:color="auto" w:fill="auto"/>
            <w:noWrap/>
            <w:vAlign w:val="bottom"/>
            <w:hideMark/>
          </w:tcPr>
          <w:p w14:paraId="20ECBF4A" w14:textId="77777777" w:rsidR="003A374D" w:rsidRPr="009D1AEE" w:rsidRDefault="003A374D" w:rsidP="003A374D">
            <w:pPr>
              <w:spacing w:after="0" w:line="240" w:lineRule="auto"/>
              <w:rPr>
                <w:rFonts w:ascii="Calibri" w:eastAsia="Times New Roman" w:hAnsi="Calibri" w:cs="Calibri"/>
                <w:color w:val="000000"/>
              </w:rPr>
            </w:pPr>
            <w:r w:rsidRPr="00EC248E">
              <w:rPr>
                <w:rFonts w:ascii="Calibri" w:eastAsia="Times New Roman" w:hAnsi="Calibri" w:cs="Calibri"/>
                <w:color w:val="000000"/>
              </w:rPr>
              <w:t>Bezalel Rehabilitation &amp; Nursing Center</w:t>
            </w:r>
          </w:p>
        </w:tc>
        <w:tc>
          <w:tcPr>
            <w:tcW w:w="1199" w:type="pct"/>
            <w:shd w:val="clear" w:color="auto" w:fill="auto"/>
            <w:noWrap/>
            <w:vAlign w:val="bottom"/>
            <w:hideMark/>
          </w:tcPr>
          <w:p w14:paraId="357348D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29-38 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r w:rsidRPr="009D1AEE">
              <w:rPr>
                <w:rFonts w:ascii="Calibri" w:eastAsia="Times New Roman" w:hAnsi="Calibri" w:cs="Calibri"/>
                <w:color w:val="000000"/>
              </w:rPr>
              <w:t xml:space="preserve"> B</w:t>
            </w:r>
            <w:r>
              <w:rPr>
                <w:rFonts w:ascii="Calibri" w:eastAsia="Times New Roman" w:hAnsi="Calibri" w:cs="Calibri"/>
                <w:color w:val="000000"/>
              </w:rPr>
              <w:t>lvd</w:t>
            </w:r>
          </w:p>
        </w:tc>
        <w:tc>
          <w:tcPr>
            <w:tcW w:w="615" w:type="pct"/>
            <w:shd w:val="clear" w:color="auto" w:fill="auto"/>
            <w:noWrap/>
            <w:vAlign w:val="bottom"/>
            <w:hideMark/>
          </w:tcPr>
          <w:p w14:paraId="22BEE4A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1055E3F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4A17F8D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022BD2D4" w14:textId="77777777" w:rsidTr="00DC3BB4">
        <w:trPr>
          <w:trHeight w:val="288"/>
        </w:trPr>
        <w:tc>
          <w:tcPr>
            <w:tcW w:w="2163" w:type="pct"/>
            <w:shd w:val="clear" w:color="auto" w:fill="auto"/>
            <w:noWrap/>
            <w:vAlign w:val="bottom"/>
            <w:hideMark/>
          </w:tcPr>
          <w:p w14:paraId="696E6DD7" w14:textId="77777777" w:rsidR="003A374D" w:rsidRPr="009D1AEE"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Beach Gardens</w:t>
            </w:r>
            <w:r>
              <w:rPr>
                <w:rFonts w:ascii="Calibri" w:eastAsia="Times New Roman" w:hAnsi="Calibri" w:cs="Calibri"/>
                <w:color w:val="000000"/>
              </w:rPr>
              <w:t xml:space="preserve"> </w:t>
            </w:r>
            <w:r>
              <w:rPr>
                <w:rFonts w:cs="Arial"/>
                <w:lang w:val="en"/>
              </w:rPr>
              <w:t>Rehab and Nursing Center</w:t>
            </w:r>
          </w:p>
        </w:tc>
        <w:tc>
          <w:tcPr>
            <w:tcW w:w="1199" w:type="pct"/>
            <w:shd w:val="clear" w:color="auto" w:fill="auto"/>
            <w:noWrap/>
            <w:vAlign w:val="bottom"/>
            <w:hideMark/>
          </w:tcPr>
          <w:p w14:paraId="4C78AEE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 xml:space="preserve">17-11 </w:t>
            </w:r>
            <w:r>
              <w:rPr>
                <w:rFonts w:ascii="Calibri" w:eastAsia="Times New Roman" w:hAnsi="Calibri" w:cs="Calibri"/>
                <w:color w:val="000000"/>
              </w:rPr>
              <w:t>Brookhaven</w:t>
            </w:r>
            <w:r w:rsidRPr="009D1AEE">
              <w:rPr>
                <w:rFonts w:ascii="Calibri" w:eastAsia="Times New Roman" w:hAnsi="Calibri" w:cs="Calibri"/>
                <w:color w:val="000000"/>
              </w:rPr>
              <w:t xml:space="preserve"> Avenue</w:t>
            </w:r>
          </w:p>
        </w:tc>
        <w:tc>
          <w:tcPr>
            <w:tcW w:w="615" w:type="pct"/>
            <w:shd w:val="clear" w:color="auto" w:fill="auto"/>
            <w:noWrap/>
            <w:vAlign w:val="bottom"/>
            <w:hideMark/>
          </w:tcPr>
          <w:p w14:paraId="4CDB30B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0FE95B1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06583D1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43AB9AB" w14:textId="77777777" w:rsidTr="00DC3BB4">
        <w:trPr>
          <w:trHeight w:val="288"/>
        </w:trPr>
        <w:tc>
          <w:tcPr>
            <w:tcW w:w="2163" w:type="pct"/>
            <w:shd w:val="clear" w:color="auto" w:fill="auto"/>
            <w:noWrap/>
            <w:vAlign w:val="bottom"/>
            <w:hideMark/>
          </w:tcPr>
          <w:p w14:paraId="6643C915"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Bro</w:t>
            </w:r>
            <w:r>
              <w:rPr>
                <w:rFonts w:ascii="Calibri" w:eastAsia="Times New Roman" w:hAnsi="Calibri" w:cs="Calibri"/>
                <w:color w:val="000000"/>
              </w:rPr>
              <w:t>okhaven Rehabilitation &amp; Health C</w:t>
            </w:r>
            <w:r w:rsidRPr="00766784">
              <w:rPr>
                <w:rFonts w:ascii="Calibri" w:eastAsia="Times New Roman" w:hAnsi="Calibri" w:cs="Calibri"/>
                <w:color w:val="000000"/>
              </w:rPr>
              <w:t>are Center</w:t>
            </w:r>
            <w:r>
              <w:rPr>
                <w:rFonts w:ascii="Calibri" w:eastAsia="Times New Roman" w:hAnsi="Calibri" w:cs="Calibri"/>
                <w:color w:val="000000"/>
              </w:rPr>
              <w:t>, LLC</w:t>
            </w:r>
          </w:p>
        </w:tc>
        <w:tc>
          <w:tcPr>
            <w:tcW w:w="1199" w:type="pct"/>
            <w:shd w:val="clear" w:color="auto" w:fill="auto"/>
            <w:noWrap/>
            <w:vAlign w:val="bottom"/>
            <w:hideMark/>
          </w:tcPr>
          <w:p w14:paraId="5186221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250 B</w:t>
            </w:r>
            <w:r>
              <w:rPr>
                <w:rFonts w:ascii="Calibri" w:eastAsia="Times New Roman" w:hAnsi="Calibri" w:cs="Calibri"/>
                <w:color w:val="000000"/>
              </w:rPr>
              <w:t>each 17th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21D5C53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20FA823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4561CE7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7235E3B5" w14:textId="77777777" w:rsidTr="00DC3BB4">
        <w:trPr>
          <w:trHeight w:val="288"/>
        </w:trPr>
        <w:tc>
          <w:tcPr>
            <w:tcW w:w="2163" w:type="pct"/>
            <w:shd w:val="clear" w:color="auto" w:fill="auto"/>
            <w:noWrap/>
            <w:vAlign w:val="bottom"/>
            <w:hideMark/>
          </w:tcPr>
          <w:p w14:paraId="6BF1BA6C"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Far Rockaway Nursing Home</w:t>
            </w:r>
          </w:p>
        </w:tc>
        <w:tc>
          <w:tcPr>
            <w:tcW w:w="1199" w:type="pct"/>
            <w:shd w:val="clear" w:color="auto" w:fill="auto"/>
            <w:noWrap/>
            <w:vAlign w:val="bottom"/>
            <w:hideMark/>
          </w:tcPr>
          <w:p w14:paraId="3389B14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13-11 V</w:t>
            </w:r>
            <w:r>
              <w:rPr>
                <w:rFonts w:ascii="Calibri" w:eastAsia="Times New Roman" w:hAnsi="Calibri" w:cs="Calibri"/>
                <w:color w:val="000000"/>
              </w:rPr>
              <w:t>irginia</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4461D35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77F6A54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4C3040E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38DE6514" w14:textId="77777777" w:rsidTr="00DC3BB4">
        <w:trPr>
          <w:trHeight w:val="288"/>
        </w:trPr>
        <w:tc>
          <w:tcPr>
            <w:tcW w:w="2163" w:type="pct"/>
            <w:shd w:val="clear" w:color="auto" w:fill="auto"/>
            <w:noWrap/>
            <w:vAlign w:val="bottom"/>
            <w:hideMark/>
          </w:tcPr>
          <w:p w14:paraId="186D8D25"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Haven Manor Healthcare Center</w:t>
            </w:r>
          </w:p>
        </w:tc>
        <w:tc>
          <w:tcPr>
            <w:tcW w:w="1199" w:type="pct"/>
            <w:shd w:val="clear" w:color="auto" w:fill="auto"/>
            <w:noWrap/>
            <w:vAlign w:val="bottom"/>
            <w:hideMark/>
          </w:tcPr>
          <w:p w14:paraId="3DCC779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1441 G</w:t>
            </w:r>
            <w:r>
              <w:rPr>
                <w:rFonts w:ascii="Calibri" w:eastAsia="Times New Roman" w:hAnsi="Calibri" w:cs="Calibri"/>
                <w:color w:val="000000"/>
              </w:rPr>
              <w:t>ateway</w:t>
            </w:r>
            <w:r w:rsidRPr="009D1AEE">
              <w:rPr>
                <w:rFonts w:ascii="Calibri" w:eastAsia="Times New Roman" w:hAnsi="Calibri" w:cs="Calibri"/>
                <w:color w:val="000000"/>
              </w:rPr>
              <w:t xml:space="preserve"> B</w:t>
            </w:r>
            <w:r>
              <w:rPr>
                <w:rFonts w:ascii="Calibri" w:eastAsia="Times New Roman" w:hAnsi="Calibri" w:cs="Calibri"/>
                <w:color w:val="000000"/>
              </w:rPr>
              <w:t>lvd</w:t>
            </w:r>
          </w:p>
        </w:tc>
        <w:tc>
          <w:tcPr>
            <w:tcW w:w="615" w:type="pct"/>
            <w:shd w:val="clear" w:color="auto" w:fill="auto"/>
            <w:noWrap/>
            <w:vAlign w:val="bottom"/>
            <w:hideMark/>
          </w:tcPr>
          <w:p w14:paraId="6815C48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26228BD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165AEA6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F120711" w14:textId="77777777" w:rsidTr="00DC3BB4">
        <w:trPr>
          <w:trHeight w:val="288"/>
        </w:trPr>
        <w:tc>
          <w:tcPr>
            <w:tcW w:w="2163" w:type="pct"/>
            <w:shd w:val="clear" w:color="auto" w:fill="auto"/>
            <w:noWrap/>
            <w:vAlign w:val="bottom"/>
            <w:hideMark/>
          </w:tcPr>
          <w:p w14:paraId="46D881F0"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Horizon Care Center</w:t>
            </w:r>
          </w:p>
        </w:tc>
        <w:tc>
          <w:tcPr>
            <w:tcW w:w="1199" w:type="pct"/>
            <w:shd w:val="clear" w:color="auto" w:fill="auto"/>
            <w:noWrap/>
            <w:vAlign w:val="bottom"/>
            <w:hideMark/>
          </w:tcPr>
          <w:p w14:paraId="7AFDAD9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64-11 B</w:t>
            </w:r>
            <w:r>
              <w:rPr>
                <w:rFonts w:ascii="Calibri" w:eastAsia="Times New Roman" w:hAnsi="Calibri" w:cs="Calibri"/>
                <w:color w:val="000000"/>
              </w:rPr>
              <w:t>each Channel Drive</w:t>
            </w:r>
          </w:p>
        </w:tc>
        <w:tc>
          <w:tcPr>
            <w:tcW w:w="615" w:type="pct"/>
            <w:shd w:val="clear" w:color="auto" w:fill="auto"/>
            <w:noWrap/>
            <w:vAlign w:val="bottom"/>
            <w:hideMark/>
          </w:tcPr>
          <w:p w14:paraId="70F8D4FD" w14:textId="77777777" w:rsidR="003A374D" w:rsidRPr="009D1AEE" w:rsidRDefault="003A374D"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A</w:t>
            </w:r>
            <w:r>
              <w:rPr>
                <w:rFonts w:ascii="Calibri" w:eastAsia="Times New Roman" w:hAnsi="Calibri" w:cs="Calibri"/>
                <w:color w:val="000000"/>
              </w:rPr>
              <w:t>rverne</w:t>
            </w:r>
            <w:proofErr w:type="spellEnd"/>
          </w:p>
        </w:tc>
        <w:tc>
          <w:tcPr>
            <w:tcW w:w="506" w:type="pct"/>
            <w:shd w:val="clear" w:color="auto" w:fill="auto"/>
            <w:noWrap/>
            <w:vAlign w:val="bottom"/>
            <w:hideMark/>
          </w:tcPr>
          <w:p w14:paraId="150FE00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11692</w:t>
            </w:r>
          </w:p>
        </w:tc>
        <w:tc>
          <w:tcPr>
            <w:tcW w:w="516" w:type="pct"/>
            <w:shd w:val="clear" w:color="auto" w:fill="auto"/>
            <w:noWrap/>
            <w:vAlign w:val="bottom"/>
            <w:hideMark/>
          </w:tcPr>
          <w:p w14:paraId="1D12389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4FE3E798" w14:textId="77777777" w:rsidTr="00DC3BB4">
        <w:trPr>
          <w:trHeight w:val="288"/>
        </w:trPr>
        <w:tc>
          <w:tcPr>
            <w:tcW w:w="2163" w:type="pct"/>
            <w:shd w:val="clear" w:color="auto" w:fill="auto"/>
            <w:noWrap/>
            <w:vAlign w:val="bottom"/>
            <w:hideMark/>
          </w:tcPr>
          <w:p w14:paraId="51A60DF0"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Lawrence Nursing Care Center</w:t>
            </w:r>
          </w:p>
        </w:tc>
        <w:tc>
          <w:tcPr>
            <w:tcW w:w="1199" w:type="pct"/>
            <w:shd w:val="clear" w:color="auto" w:fill="auto"/>
            <w:noWrap/>
            <w:vAlign w:val="bottom"/>
            <w:hideMark/>
          </w:tcPr>
          <w:p w14:paraId="6A71863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350 B</w:t>
            </w:r>
            <w:r>
              <w:rPr>
                <w:rFonts w:ascii="Calibri" w:eastAsia="Times New Roman" w:hAnsi="Calibri" w:cs="Calibri"/>
                <w:color w:val="000000"/>
              </w:rPr>
              <w:t>each</w:t>
            </w:r>
            <w:r w:rsidRPr="009D1AEE">
              <w:rPr>
                <w:rFonts w:ascii="Calibri" w:eastAsia="Times New Roman" w:hAnsi="Calibri" w:cs="Calibri"/>
                <w:color w:val="000000"/>
              </w:rPr>
              <w:t xml:space="preserve"> 54</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203666D0" w14:textId="77777777" w:rsidR="003A374D" w:rsidRPr="009D1AEE" w:rsidRDefault="003A374D"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A</w:t>
            </w:r>
            <w:r>
              <w:rPr>
                <w:rFonts w:ascii="Calibri" w:eastAsia="Times New Roman" w:hAnsi="Calibri" w:cs="Calibri"/>
                <w:color w:val="000000"/>
              </w:rPr>
              <w:t>rverne</w:t>
            </w:r>
            <w:proofErr w:type="spellEnd"/>
          </w:p>
        </w:tc>
        <w:tc>
          <w:tcPr>
            <w:tcW w:w="506" w:type="pct"/>
            <w:shd w:val="clear" w:color="auto" w:fill="auto"/>
            <w:noWrap/>
            <w:vAlign w:val="bottom"/>
            <w:hideMark/>
          </w:tcPr>
          <w:p w14:paraId="6212FEF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11692</w:t>
            </w:r>
          </w:p>
        </w:tc>
        <w:tc>
          <w:tcPr>
            <w:tcW w:w="516" w:type="pct"/>
            <w:shd w:val="clear" w:color="auto" w:fill="auto"/>
            <w:noWrap/>
            <w:vAlign w:val="bottom"/>
            <w:hideMark/>
          </w:tcPr>
          <w:p w14:paraId="0DCB6B6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77BF71CC" w14:textId="77777777" w:rsidTr="00DC3BB4">
        <w:trPr>
          <w:trHeight w:val="288"/>
        </w:trPr>
        <w:tc>
          <w:tcPr>
            <w:tcW w:w="2163" w:type="pct"/>
            <w:shd w:val="clear" w:color="auto" w:fill="auto"/>
            <w:noWrap/>
            <w:vAlign w:val="bottom"/>
            <w:hideMark/>
          </w:tcPr>
          <w:p w14:paraId="75388D41"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Menorah Center for Rehabilitation and Nursing Care</w:t>
            </w:r>
          </w:p>
        </w:tc>
        <w:tc>
          <w:tcPr>
            <w:tcW w:w="1199" w:type="pct"/>
            <w:shd w:val="clear" w:color="auto" w:fill="auto"/>
            <w:noWrap/>
            <w:vAlign w:val="bottom"/>
            <w:hideMark/>
          </w:tcPr>
          <w:p w14:paraId="158FEB0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1516 O</w:t>
            </w:r>
            <w:r>
              <w:rPr>
                <w:rFonts w:ascii="Calibri" w:eastAsia="Times New Roman" w:hAnsi="Calibri" w:cs="Calibri"/>
                <w:color w:val="000000"/>
              </w:rPr>
              <w:t>riental</w:t>
            </w:r>
            <w:r w:rsidRPr="009D1AEE">
              <w:rPr>
                <w:rFonts w:ascii="Calibri" w:eastAsia="Times New Roman" w:hAnsi="Calibri" w:cs="Calibri"/>
                <w:color w:val="000000"/>
              </w:rPr>
              <w:t xml:space="preserve"> B</w:t>
            </w:r>
            <w:r>
              <w:rPr>
                <w:rFonts w:ascii="Calibri" w:eastAsia="Times New Roman" w:hAnsi="Calibri" w:cs="Calibri"/>
                <w:color w:val="000000"/>
              </w:rPr>
              <w:t>lvd</w:t>
            </w:r>
          </w:p>
        </w:tc>
        <w:tc>
          <w:tcPr>
            <w:tcW w:w="615" w:type="pct"/>
            <w:shd w:val="clear" w:color="auto" w:fill="auto"/>
            <w:noWrap/>
            <w:vAlign w:val="bottom"/>
            <w:hideMark/>
          </w:tcPr>
          <w:p w14:paraId="4D39360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6DB72E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4BD2F9A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12EAC3EB" w14:textId="77777777" w:rsidTr="00DC3BB4">
        <w:trPr>
          <w:trHeight w:val="288"/>
        </w:trPr>
        <w:tc>
          <w:tcPr>
            <w:tcW w:w="2163" w:type="pct"/>
            <w:shd w:val="clear" w:color="auto" w:fill="auto"/>
            <w:noWrap/>
            <w:vAlign w:val="bottom"/>
            <w:hideMark/>
          </w:tcPr>
          <w:p w14:paraId="067D96EC" w14:textId="77777777" w:rsidR="003A374D" w:rsidRPr="009D1AEE" w:rsidRDefault="003A374D" w:rsidP="003A374D">
            <w:pPr>
              <w:spacing w:after="0" w:line="240" w:lineRule="auto"/>
              <w:rPr>
                <w:rFonts w:ascii="Calibri" w:eastAsia="Times New Roman" w:hAnsi="Calibri" w:cs="Calibri"/>
                <w:color w:val="000000"/>
              </w:rPr>
            </w:pPr>
            <w:r w:rsidRPr="00766784">
              <w:rPr>
                <w:rFonts w:ascii="Calibri" w:eastAsia="Times New Roman" w:hAnsi="Calibri" w:cs="Calibri"/>
                <w:color w:val="000000"/>
              </w:rPr>
              <w:t>New Surfside Nursing Home</w:t>
            </w:r>
          </w:p>
        </w:tc>
        <w:tc>
          <w:tcPr>
            <w:tcW w:w="1199" w:type="pct"/>
            <w:shd w:val="clear" w:color="auto" w:fill="auto"/>
            <w:noWrap/>
            <w:vAlign w:val="bottom"/>
            <w:hideMark/>
          </w:tcPr>
          <w:p w14:paraId="1B13A04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22-41 N</w:t>
            </w:r>
            <w:r>
              <w:rPr>
                <w:rFonts w:ascii="Calibri" w:eastAsia="Times New Roman" w:hAnsi="Calibri" w:cs="Calibri"/>
                <w:color w:val="000000"/>
              </w:rPr>
              <w:t>ew</w:t>
            </w:r>
            <w:r w:rsidRPr="009D1AEE">
              <w:rPr>
                <w:rFonts w:ascii="Calibri" w:eastAsia="Times New Roman" w:hAnsi="Calibri" w:cs="Calibri"/>
                <w:color w:val="000000"/>
              </w:rPr>
              <w:t xml:space="preserve"> H</w:t>
            </w:r>
            <w:r>
              <w:rPr>
                <w:rFonts w:ascii="Calibri" w:eastAsia="Times New Roman" w:hAnsi="Calibri" w:cs="Calibri"/>
                <w:color w:val="000000"/>
              </w:rPr>
              <w:t>aven</w:t>
            </w:r>
            <w:r w:rsidRPr="009D1AEE">
              <w:rPr>
                <w:rFonts w:ascii="Calibri" w:eastAsia="Times New Roman" w:hAnsi="Calibri" w:cs="Calibri"/>
                <w:color w:val="000000"/>
              </w:rPr>
              <w:t xml:space="preserve"> Avenue</w:t>
            </w:r>
          </w:p>
        </w:tc>
        <w:tc>
          <w:tcPr>
            <w:tcW w:w="615" w:type="pct"/>
            <w:shd w:val="clear" w:color="auto" w:fill="auto"/>
            <w:noWrap/>
            <w:vAlign w:val="bottom"/>
            <w:hideMark/>
          </w:tcPr>
          <w:p w14:paraId="5AF93EC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26EB2B5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26EAA5E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14648F8A" w14:textId="77777777" w:rsidTr="00DC3BB4">
        <w:trPr>
          <w:trHeight w:val="288"/>
        </w:trPr>
        <w:tc>
          <w:tcPr>
            <w:tcW w:w="2163" w:type="pct"/>
            <w:shd w:val="clear" w:color="auto" w:fill="auto"/>
            <w:noWrap/>
            <w:vAlign w:val="bottom"/>
            <w:hideMark/>
          </w:tcPr>
          <w:p w14:paraId="536AC8AA"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Beacon Rehabilitation &amp; Nursing Center</w:t>
            </w:r>
          </w:p>
        </w:tc>
        <w:tc>
          <w:tcPr>
            <w:tcW w:w="1199" w:type="pct"/>
            <w:shd w:val="clear" w:color="auto" w:fill="auto"/>
            <w:noWrap/>
            <w:vAlign w:val="bottom"/>
            <w:hideMark/>
          </w:tcPr>
          <w:p w14:paraId="42A107B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140 B</w:t>
            </w:r>
            <w:r>
              <w:rPr>
                <w:rFonts w:ascii="Calibri" w:eastAsia="Times New Roman" w:hAnsi="Calibri" w:cs="Calibri"/>
                <w:color w:val="000000"/>
              </w:rPr>
              <w:t>each</w:t>
            </w:r>
            <w:r w:rsidRPr="009D1AEE">
              <w:rPr>
                <w:rFonts w:ascii="Calibri" w:eastAsia="Times New Roman" w:hAnsi="Calibri" w:cs="Calibri"/>
                <w:color w:val="000000"/>
              </w:rPr>
              <w:t xml:space="preserve"> 113</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36B2994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Park</w:t>
            </w:r>
          </w:p>
        </w:tc>
        <w:tc>
          <w:tcPr>
            <w:tcW w:w="506" w:type="pct"/>
            <w:shd w:val="clear" w:color="auto" w:fill="auto"/>
            <w:noWrap/>
            <w:vAlign w:val="bottom"/>
            <w:hideMark/>
          </w:tcPr>
          <w:p w14:paraId="7CB00F4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09476E7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0948DB1A" w14:textId="77777777" w:rsidTr="00DC3BB4">
        <w:trPr>
          <w:trHeight w:val="288"/>
        </w:trPr>
        <w:tc>
          <w:tcPr>
            <w:tcW w:w="2163" w:type="pct"/>
            <w:shd w:val="clear" w:color="auto" w:fill="auto"/>
            <w:noWrap/>
            <w:vAlign w:val="bottom"/>
            <w:hideMark/>
          </w:tcPr>
          <w:p w14:paraId="70E3543B" w14:textId="77777777" w:rsidR="003A374D" w:rsidRPr="009D1AEE" w:rsidRDefault="003A374D" w:rsidP="003A374D">
            <w:pPr>
              <w:spacing w:after="0" w:line="240" w:lineRule="auto"/>
              <w:rPr>
                <w:rFonts w:ascii="Calibri" w:eastAsia="Times New Roman" w:hAnsi="Calibri" w:cs="Calibri"/>
                <w:color w:val="000000"/>
              </w:rPr>
            </w:pPr>
            <w:proofErr w:type="spellStart"/>
            <w:r w:rsidRPr="00C16491">
              <w:rPr>
                <w:rFonts w:ascii="Calibri" w:eastAsia="Times New Roman" w:hAnsi="Calibri" w:cs="Calibri"/>
                <w:color w:val="000000"/>
              </w:rPr>
              <w:t>Oceanview</w:t>
            </w:r>
            <w:proofErr w:type="spellEnd"/>
            <w:r w:rsidRPr="00C16491">
              <w:rPr>
                <w:rFonts w:ascii="Calibri" w:eastAsia="Times New Roman" w:hAnsi="Calibri" w:cs="Calibri"/>
                <w:color w:val="000000"/>
              </w:rPr>
              <w:t xml:space="preserve"> Nursing &amp; Rehabilitation Center</w:t>
            </w:r>
            <w:r>
              <w:rPr>
                <w:rFonts w:ascii="Calibri" w:eastAsia="Times New Roman" w:hAnsi="Calibri" w:cs="Calibri"/>
                <w:color w:val="000000"/>
              </w:rPr>
              <w:t>, LLC</w:t>
            </w:r>
          </w:p>
        </w:tc>
        <w:tc>
          <w:tcPr>
            <w:tcW w:w="1199" w:type="pct"/>
            <w:shd w:val="clear" w:color="auto" w:fill="auto"/>
            <w:noWrap/>
            <w:vAlign w:val="bottom"/>
            <w:hideMark/>
          </w:tcPr>
          <w:p w14:paraId="5C2356F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315 B</w:t>
            </w:r>
            <w:r>
              <w:rPr>
                <w:rFonts w:ascii="Calibri" w:eastAsia="Times New Roman" w:hAnsi="Calibri" w:cs="Calibri"/>
                <w:color w:val="000000"/>
              </w:rPr>
              <w:t>each</w:t>
            </w:r>
            <w:r w:rsidRPr="009D1AEE">
              <w:rPr>
                <w:rFonts w:ascii="Calibri" w:eastAsia="Times New Roman" w:hAnsi="Calibri" w:cs="Calibri"/>
                <w:color w:val="000000"/>
              </w:rPr>
              <w:t xml:space="preserve"> 9</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52CD15F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20D1118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0F995B1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4A53D7C9" w14:textId="77777777" w:rsidTr="00DC3BB4">
        <w:trPr>
          <w:trHeight w:val="288"/>
        </w:trPr>
        <w:tc>
          <w:tcPr>
            <w:tcW w:w="2163" w:type="pct"/>
            <w:shd w:val="clear" w:color="auto" w:fill="auto"/>
            <w:noWrap/>
            <w:vAlign w:val="bottom"/>
            <w:hideMark/>
          </w:tcPr>
          <w:p w14:paraId="4B0A2214"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Park Nursing Home</w:t>
            </w:r>
          </w:p>
        </w:tc>
        <w:tc>
          <w:tcPr>
            <w:tcW w:w="1199" w:type="pct"/>
            <w:shd w:val="clear" w:color="auto" w:fill="auto"/>
            <w:noWrap/>
            <w:vAlign w:val="bottom"/>
            <w:hideMark/>
          </w:tcPr>
          <w:p w14:paraId="5ECA247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128 B</w:t>
            </w:r>
            <w:r>
              <w:rPr>
                <w:rFonts w:ascii="Calibri" w:eastAsia="Times New Roman" w:hAnsi="Calibri" w:cs="Calibri"/>
                <w:color w:val="000000"/>
              </w:rPr>
              <w:t>each</w:t>
            </w:r>
            <w:r w:rsidRPr="009D1AEE">
              <w:rPr>
                <w:rFonts w:ascii="Calibri" w:eastAsia="Times New Roman" w:hAnsi="Calibri" w:cs="Calibri"/>
                <w:color w:val="000000"/>
              </w:rPr>
              <w:t xml:space="preserve"> 115</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0BE6DDB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Park</w:t>
            </w:r>
          </w:p>
        </w:tc>
        <w:tc>
          <w:tcPr>
            <w:tcW w:w="506" w:type="pct"/>
            <w:shd w:val="clear" w:color="auto" w:fill="auto"/>
            <w:noWrap/>
            <w:vAlign w:val="bottom"/>
            <w:hideMark/>
          </w:tcPr>
          <w:p w14:paraId="32D3F36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082D3B9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750015B6" w14:textId="77777777" w:rsidTr="00DC3BB4">
        <w:trPr>
          <w:trHeight w:val="288"/>
        </w:trPr>
        <w:tc>
          <w:tcPr>
            <w:tcW w:w="2163" w:type="pct"/>
            <w:shd w:val="clear" w:color="auto" w:fill="auto"/>
            <w:noWrap/>
            <w:vAlign w:val="bottom"/>
            <w:hideMark/>
          </w:tcPr>
          <w:p w14:paraId="0D8A2240"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Peninsula General Nursing Home</w:t>
            </w:r>
          </w:p>
        </w:tc>
        <w:tc>
          <w:tcPr>
            <w:tcW w:w="1199" w:type="pct"/>
            <w:shd w:val="clear" w:color="auto" w:fill="auto"/>
            <w:noWrap/>
            <w:vAlign w:val="bottom"/>
            <w:hideMark/>
          </w:tcPr>
          <w:p w14:paraId="075097C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50-15 B</w:t>
            </w:r>
            <w:r>
              <w:rPr>
                <w:rFonts w:ascii="Calibri" w:eastAsia="Times New Roman" w:hAnsi="Calibri" w:cs="Calibri"/>
                <w:color w:val="000000"/>
              </w:rPr>
              <w:t>each Channel Drive</w:t>
            </w:r>
          </w:p>
        </w:tc>
        <w:tc>
          <w:tcPr>
            <w:tcW w:w="615" w:type="pct"/>
            <w:shd w:val="clear" w:color="auto" w:fill="auto"/>
            <w:noWrap/>
            <w:vAlign w:val="bottom"/>
            <w:hideMark/>
          </w:tcPr>
          <w:p w14:paraId="39DAFB9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20F3A5D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3E2D902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36711A6F" w14:textId="77777777" w:rsidTr="00DC3BB4">
        <w:trPr>
          <w:trHeight w:val="288"/>
        </w:trPr>
        <w:tc>
          <w:tcPr>
            <w:tcW w:w="2163" w:type="pct"/>
            <w:shd w:val="clear" w:color="auto" w:fill="auto"/>
            <w:noWrap/>
            <w:vAlign w:val="bottom"/>
            <w:hideMark/>
          </w:tcPr>
          <w:p w14:paraId="1F4DD663"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Promenade Rehabilitation &amp; Health</w:t>
            </w:r>
            <w:r>
              <w:rPr>
                <w:rFonts w:ascii="Calibri" w:eastAsia="Times New Roman" w:hAnsi="Calibri" w:cs="Calibri"/>
                <w:color w:val="000000"/>
              </w:rPr>
              <w:t xml:space="preserve"> C</w:t>
            </w:r>
            <w:r w:rsidRPr="00C16491">
              <w:rPr>
                <w:rFonts w:ascii="Calibri" w:eastAsia="Times New Roman" w:hAnsi="Calibri" w:cs="Calibri"/>
                <w:color w:val="000000"/>
              </w:rPr>
              <w:t>are Center</w:t>
            </w:r>
          </w:p>
        </w:tc>
        <w:tc>
          <w:tcPr>
            <w:tcW w:w="1199" w:type="pct"/>
            <w:shd w:val="clear" w:color="auto" w:fill="auto"/>
            <w:noWrap/>
            <w:vAlign w:val="bottom"/>
            <w:hideMark/>
          </w:tcPr>
          <w:p w14:paraId="082663C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140 B</w:t>
            </w:r>
            <w:r>
              <w:rPr>
                <w:rFonts w:ascii="Calibri" w:eastAsia="Times New Roman" w:hAnsi="Calibri" w:cs="Calibri"/>
                <w:color w:val="000000"/>
              </w:rPr>
              <w:t>each</w:t>
            </w:r>
            <w:r w:rsidRPr="009D1AEE">
              <w:rPr>
                <w:rFonts w:ascii="Calibri" w:eastAsia="Times New Roman" w:hAnsi="Calibri" w:cs="Calibri"/>
                <w:color w:val="000000"/>
              </w:rPr>
              <w:t xml:space="preserve"> 114</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43CE1AD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Park</w:t>
            </w:r>
          </w:p>
        </w:tc>
        <w:tc>
          <w:tcPr>
            <w:tcW w:w="506" w:type="pct"/>
            <w:shd w:val="clear" w:color="auto" w:fill="auto"/>
            <w:noWrap/>
            <w:vAlign w:val="bottom"/>
            <w:hideMark/>
          </w:tcPr>
          <w:p w14:paraId="54E86C4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738E557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4BCF44D" w14:textId="77777777" w:rsidTr="00DC3BB4">
        <w:trPr>
          <w:trHeight w:val="288"/>
        </w:trPr>
        <w:tc>
          <w:tcPr>
            <w:tcW w:w="2163" w:type="pct"/>
            <w:shd w:val="clear" w:color="auto" w:fill="auto"/>
            <w:noWrap/>
            <w:vAlign w:val="bottom"/>
            <w:hideMark/>
          </w:tcPr>
          <w:p w14:paraId="2C0FDF54"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Queens Nassau Rehabilitation &amp; Nursing Center</w:t>
            </w:r>
          </w:p>
        </w:tc>
        <w:tc>
          <w:tcPr>
            <w:tcW w:w="1199" w:type="pct"/>
            <w:shd w:val="clear" w:color="auto" w:fill="auto"/>
            <w:noWrap/>
            <w:vAlign w:val="bottom"/>
            <w:hideMark/>
          </w:tcPr>
          <w:p w14:paraId="77F76C8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520 B</w:t>
            </w:r>
            <w:r>
              <w:rPr>
                <w:rFonts w:ascii="Calibri" w:eastAsia="Times New Roman" w:hAnsi="Calibri" w:cs="Calibri"/>
                <w:color w:val="000000"/>
              </w:rPr>
              <w:t>each</w:t>
            </w:r>
            <w:r w:rsidRPr="009D1AEE">
              <w:rPr>
                <w:rFonts w:ascii="Calibri" w:eastAsia="Times New Roman" w:hAnsi="Calibri" w:cs="Calibri"/>
                <w:color w:val="000000"/>
              </w:rPr>
              <w:t xml:space="preserve"> 19</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6A0BA77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5C25AA5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2C04F1C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2B118E9B" w14:textId="77777777" w:rsidTr="00DC3BB4">
        <w:trPr>
          <w:trHeight w:val="288"/>
        </w:trPr>
        <w:tc>
          <w:tcPr>
            <w:tcW w:w="2163" w:type="pct"/>
            <w:shd w:val="clear" w:color="auto" w:fill="auto"/>
            <w:noWrap/>
            <w:vAlign w:val="bottom"/>
            <w:hideMark/>
          </w:tcPr>
          <w:p w14:paraId="6FF51BF7"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Resort Nursing Home</w:t>
            </w:r>
          </w:p>
        </w:tc>
        <w:tc>
          <w:tcPr>
            <w:tcW w:w="1199" w:type="pct"/>
            <w:shd w:val="clear" w:color="auto" w:fill="auto"/>
            <w:noWrap/>
            <w:vAlign w:val="bottom"/>
            <w:hideMark/>
          </w:tcPr>
          <w:p w14:paraId="293EC57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430 B</w:t>
            </w:r>
            <w:r>
              <w:rPr>
                <w:rFonts w:ascii="Calibri" w:eastAsia="Times New Roman" w:hAnsi="Calibri" w:cs="Calibri"/>
                <w:color w:val="000000"/>
              </w:rPr>
              <w:t>each</w:t>
            </w:r>
            <w:r w:rsidRPr="009D1AEE">
              <w:rPr>
                <w:rFonts w:ascii="Calibri" w:eastAsia="Times New Roman" w:hAnsi="Calibri" w:cs="Calibri"/>
                <w:color w:val="000000"/>
              </w:rPr>
              <w:t xml:space="preserve"> 68</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hideMark/>
          </w:tcPr>
          <w:p w14:paraId="682983D9" w14:textId="77777777" w:rsidR="003A374D" w:rsidRPr="009D1AEE" w:rsidRDefault="003A374D"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A</w:t>
            </w:r>
            <w:r>
              <w:rPr>
                <w:rFonts w:ascii="Calibri" w:eastAsia="Times New Roman" w:hAnsi="Calibri" w:cs="Calibri"/>
                <w:color w:val="000000"/>
              </w:rPr>
              <w:t>rverne</w:t>
            </w:r>
            <w:proofErr w:type="spellEnd"/>
          </w:p>
        </w:tc>
        <w:tc>
          <w:tcPr>
            <w:tcW w:w="506" w:type="pct"/>
            <w:shd w:val="clear" w:color="auto" w:fill="auto"/>
            <w:noWrap/>
            <w:vAlign w:val="bottom"/>
            <w:hideMark/>
          </w:tcPr>
          <w:p w14:paraId="1BB4091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11692</w:t>
            </w:r>
          </w:p>
        </w:tc>
        <w:tc>
          <w:tcPr>
            <w:tcW w:w="516" w:type="pct"/>
            <w:shd w:val="clear" w:color="auto" w:fill="auto"/>
            <w:noWrap/>
            <w:vAlign w:val="bottom"/>
            <w:hideMark/>
          </w:tcPr>
          <w:p w14:paraId="64CD17A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7C1494" w:rsidRPr="009D1AEE" w14:paraId="41F6093A" w14:textId="77777777" w:rsidTr="00DC3BB4">
        <w:trPr>
          <w:trHeight w:val="288"/>
        </w:trPr>
        <w:tc>
          <w:tcPr>
            <w:tcW w:w="2163" w:type="pct"/>
            <w:shd w:val="clear" w:color="auto" w:fill="auto"/>
            <w:noWrap/>
            <w:vAlign w:val="bottom"/>
          </w:tcPr>
          <w:p w14:paraId="54F81709" w14:textId="32E171FD" w:rsidR="007C1494" w:rsidRPr="00C16491" w:rsidRDefault="007C1494"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Rockaway Care Center</w:t>
            </w:r>
          </w:p>
        </w:tc>
        <w:tc>
          <w:tcPr>
            <w:tcW w:w="1199" w:type="pct"/>
            <w:shd w:val="clear" w:color="auto" w:fill="auto"/>
            <w:noWrap/>
            <w:vAlign w:val="bottom"/>
          </w:tcPr>
          <w:p w14:paraId="4C988C03" w14:textId="33C001C2" w:rsidR="007C1494" w:rsidRPr="009D1AEE" w:rsidRDefault="007C1494"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353 B</w:t>
            </w:r>
            <w:r>
              <w:rPr>
                <w:rFonts w:ascii="Calibri" w:eastAsia="Times New Roman" w:hAnsi="Calibri" w:cs="Calibri"/>
                <w:color w:val="000000"/>
              </w:rPr>
              <w:t>each</w:t>
            </w:r>
            <w:r w:rsidRPr="009D1AEE">
              <w:rPr>
                <w:rFonts w:ascii="Calibri" w:eastAsia="Times New Roman" w:hAnsi="Calibri" w:cs="Calibri"/>
                <w:color w:val="000000"/>
              </w:rPr>
              <w:t xml:space="preserve"> 48</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5" w:type="pct"/>
            <w:shd w:val="clear" w:color="auto" w:fill="auto"/>
            <w:noWrap/>
            <w:vAlign w:val="bottom"/>
          </w:tcPr>
          <w:p w14:paraId="13401D78" w14:textId="5A243965" w:rsidR="007C1494" w:rsidRPr="009D1AEE" w:rsidRDefault="007C1494"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E</w:t>
            </w:r>
            <w:r>
              <w:rPr>
                <w:rFonts w:ascii="Calibri" w:eastAsia="Times New Roman" w:hAnsi="Calibri" w:cs="Calibri"/>
                <w:color w:val="000000"/>
              </w:rPr>
              <w:t>dgemere</w:t>
            </w:r>
            <w:proofErr w:type="spellEnd"/>
          </w:p>
        </w:tc>
        <w:tc>
          <w:tcPr>
            <w:tcW w:w="506" w:type="pct"/>
            <w:shd w:val="clear" w:color="auto" w:fill="auto"/>
            <w:noWrap/>
            <w:vAlign w:val="bottom"/>
          </w:tcPr>
          <w:p w14:paraId="1DB737EC" w14:textId="32888360" w:rsidR="007C1494" w:rsidRPr="009D1AEE" w:rsidRDefault="007C1494"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tcPr>
          <w:p w14:paraId="18E91C79" w14:textId="35B1F8F7" w:rsidR="007C1494" w:rsidRPr="009D1AEE" w:rsidRDefault="007C1494"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bl>
    <w:p w14:paraId="1FE95C0A" w14:textId="77777777" w:rsidR="00DC3BB4" w:rsidRDefault="00DC3BB4" w:rsidP="003A374D">
      <w:pPr>
        <w:spacing w:after="0" w:line="240" w:lineRule="auto"/>
        <w:jc w:val="center"/>
        <w:rPr>
          <w:rFonts w:ascii="Calibri" w:eastAsia="Times New Roman" w:hAnsi="Calibri" w:cs="Calibri"/>
          <w:b/>
          <w:color w:val="000000"/>
        </w:rPr>
      </w:pPr>
    </w:p>
    <w:p w14:paraId="5B988C7A" w14:textId="77777777" w:rsidR="003A374D" w:rsidRDefault="003A374D" w:rsidP="003A374D">
      <w:pPr>
        <w:spacing w:after="0" w:line="240" w:lineRule="auto"/>
        <w:jc w:val="center"/>
        <w:rPr>
          <w:rFonts w:ascii="Calibri" w:eastAsia="Times New Roman" w:hAnsi="Calibri" w:cs="Calibri"/>
          <w:b/>
          <w:color w:val="000000"/>
        </w:rPr>
      </w:pPr>
      <w:r w:rsidRPr="003F77C0">
        <w:rPr>
          <w:rFonts w:ascii="Calibri" w:eastAsia="Times New Roman" w:hAnsi="Calibri" w:cs="Calibri"/>
          <w:b/>
          <w:color w:val="000000"/>
        </w:rPr>
        <w:lastRenderedPageBreak/>
        <w:t>Nursing Homes</w:t>
      </w:r>
      <w:r>
        <w:rPr>
          <w:rFonts w:ascii="Calibri" w:eastAsia="Times New Roman" w:hAnsi="Calibri" w:cs="Calibri"/>
          <w:b/>
          <w:color w:val="000000"/>
        </w:rPr>
        <w: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3451"/>
        <w:gridCol w:w="1773"/>
        <w:gridCol w:w="1456"/>
        <w:gridCol w:w="1485"/>
      </w:tblGrid>
      <w:tr w:rsidR="003A374D" w:rsidRPr="009D1AEE" w14:paraId="719F48F0" w14:textId="77777777" w:rsidTr="00DC3BB4">
        <w:trPr>
          <w:trHeight w:val="70"/>
        </w:trPr>
        <w:tc>
          <w:tcPr>
            <w:tcW w:w="2163" w:type="pct"/>
            <w:shd w:val="clear" w:color="000000" w:fill="D9D9D9"/>
            <w:noWrap/>
            <w:vAlign w:val="bottom"/>
            <w:hideMark/>
          </w:tcPr>
          <w:p w14:paraId="0651F8B2"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Name</w:t>
            </w:r>
          </w:p>
        </w:tc>
        <w:tc>
          <w:tcPr>
            <w:tcW w:w="1199" w:type="pct"/>
            <w:shd w:val="clear" w:color="000000" w:fill="D9D9D9"/>
            <w:noWrap/>
            <w:vAlign w:val="bottom"/>
            <w:hideMark/>
          </w:tcPr>
          <w:p w14:paraId="11BE6603"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505C2E0C"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City</w:t>
            </w:r>
          </w:p>
        </w:tc>
        <w:tc>
          <w:tcPr>
            <w:tcW w:w="506" w:type="pct"/>
            <w:shd w:val="clear" w:color="000000" w:fill="D9D9D9"/>
            <w:noWrap/>
            <w:vAlign w:val="bottom"/>
            <w:hideMark/>
          </w:tcPr>
          <w:p w14:paraId="7B5F5B98"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ZIP Code</w:t>
            </w:r>
          </w:p>
        </w:tc>
        <w:tc>
          <w:tcPr>
            <w:tcW w:w="516" w:type="pct"/>
            <w:shd w:val="clear" w:color="000000" w:fill="D9D9D9"/>
            <w:noWrap/>
            <w:vAlign w:val="bottom"/>
            <w:hideMark/>
          </w:tcPr>
          <w:p w14:paraId="1449E33D"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Borough</w:t>
            </w:r>
          </w:p>
        </w:tc>
      </w:tr>
      <w:tr w:rsidR="003A374D" w:rsidRPr="009D1AEE" w14:paraId="3E74F375" w14:textId="77777777" w:rsidTr="00DC3BB4">
        <w:trPr>
          <w:trHeight w:val="288"/>
        </w:trPr>
        <w:tc>
          <w:tcPr>
            <w:tcW w:w="2163" w:type="pct"/>
            <w:shd w:val="clear" w:color="auto" w:fill="auto"/>
            <w:noWrap/>
            <w:vAlign w:val="bottom"/>
            <w:hideMark/>
          </w:tcPr>
          <w:p w14:paraId="78318752"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Saints Joachim &amp; Anne Nursing</w:t>
            </w:r>
            <w:r>
              <w:rPr>
                <w:rFonts w:ascii="Calibri" w:eastAsia="Times New Roman" w:hAnsi="Calibri" w:cs="Calibri"/>
                <w:color w:val="000000"/>
              </w:rPr>
              <w:t xml:space="preserve"> and</w:t>
            </w:r>
            <w:r w:rsidRPr="00C16491">
              <w:rPr>
                <w:rFonts w:ascii="Calibri" w:eastAsia="Times New Roman" w:hAnsi="Calibri" w:cs="Calibri"/>
                <w:color w:val="000000"/>
              </w:rPr>
              <w:t xml:space="preserve"> Rehabilitation Center</w:t>
            </w:r>
          </w:p>
        </w:tc>
        <w:tc>
          <w:tcPr>
            <w:tcW w:w="1199" w:type="pct"/>
            <w:shd w:val="clear" w:color="auto" w:fill="auto"/>
            <w:noWrap/>
            <w:vAlign w:val="bottom"/>
            <w:hideMark/>
          </w:tcPr>
          <w:p w14:paraId="1F2158E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2720 S</w:t>
            </w:r>
            <w:r>
              <w:rPr>
                <w:rFonts w:ascii="Calibri" w:eastAsia="Times New Roman" w:hAnsi="Calibri" w:cs="Calibri"/>
                <w:color w:val="000000"/>
              </w:rPr>
              <w:t>urf</w:t>
            </w:r>
            <w:r w:rsidRPr="009D1AEE">
              <w:rPr>
                <w:rFonts w:ascii="Calibri" w:eastAsia="Times New Roman" w:hAnsi="Calibri" w:cs="Calibri"/>
                <w:color w:val="000000"/>
              </w:rPr>
              <w:t xml:space="preserve"> Avenue</w:t>
            </w:r>
          </w:p>
        </w:tc>
        <w:tc>
          <w:tcPr>
            <w:tcW w:w="616" w:type="pct"/>
            <w:shd w:val="clear" w:color="auto" w:fill="auto"/>
            <w:noWrap/>
            <w:vAlign w:val="bottom"/>
            <w:hideMark/>
          </w:tcPr>
          <w:p w14:paraId="5D5BDF4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892307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0B5B090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681621CF" w14:textId="77777777" w:rsidTr="00DC3BB4">
        <w:trPr>
          <w:trHeight w:val="288"/>
        </w:trPr>
        <w:tc>
          <w:tcPr>
            <w:tcW w:w="2163" w:type="pct"/>
            <w:shd w:val="clear" w:color="auto" w:fill="auto"/>
            <w:noWrap/>
            <w:vAlign w:val="bottom"/>
            <w:hideMark/>
          </w:tcPr>
          <w:p w14:paraId="27AC9AA9" w14:textId="77777777" w:rsidR="003A374D" w:rsidRPr="009D1AEE" w:rsidRDefault="003A374D" w:rsidP="003A374D">
            <w:pPr>
              <w:spacing w:after="0" w:line="240" w:lineRule="auto"/>
              <w:rPr>
                <w:rFonts w:ascii="Calibri" w:eastAsia="Times New Roman" w:hAnsi="Calibri" w:cs="Calibri"/>
                <w:color w:val="000000"/>
              </w:rPr>
            </w:pPr>
            <w:r>
              <w:rPr>
                <w:rFonts w:cs="Arial"/>
                <w:lang w:val="en"/>
              </w:rPr>
              <w:t>Sea Crest Nursing and Rehabilitation Center</w:t>
            </w:r>
          </w:p>
        </w:tc>
        <w:tc>
          <w:tcPr>
            <w:tcW w:w="1199" w:type="pct"/>
            <w:shd w:val="clear" w:color="auto" w:fill="auto"/>
            <w:noWrap/>
            <w:vAlign w:val="bottom"/>
            <w:hideMark/>
          </w:tcPr>
          <w:p w14:paraId="23B5FFF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3035 W</w:t>
            </w:r>
            <w:r>
              <w:rPr>
                <w:rFonts w:ascii="Calibri" w:eastAsia="Times New Roman" w:hAnsi="Calibri" w:cs="Calibri"/>
                <w:color w:val="000000"/>
              </w:rPr>
              <w:t>est</w:t>
            </w:r>
            <w:r w:rsidRPr="009D1AEE">
              <w:rPr>
                <w:rFonts w:ascii="Calibri" w:eastAsia="Times New Roman" w:hAnsi="Calibri" w:cs="Calibri"/>
                <w:color w:val="000000"/>
              </w:rPr>
              <w:t xml:space="preserve"> 24</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182A686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DF3E29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0048133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6F9F5979" w14:textId="77777777" w:rsidTr="00DC3BB4">
        <w:trPr>
          <w:trHeight w:val="288"/>
        </w:trPr>
        <w:tc>
          <w:tcPr>
            <w:tcW w:w="2163" w:type="pct"/>
            <w:shd w:val="clear" w:color="auto" w:fill="auto"/>
            <w:noWrap/>
            <w:vAlign w:val="bottom"/>
            <w:hideMark/>
          </w:tcPr>
          <w:p w14:paraId="341BF391"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Sheepshead Nursing &amp; Rehabilitation Center</w:t>
            </w:r>
          </w:p>
        </w:tc>
        <w:tc>
          <w:tcPr>
            <w:tcW w:w="1199" w:type="pct"/>
            <w:shd w:val="clear" w:color="auto" w:fill="auto"/>
            <w:noWrap/>
            <w:vAlign w:val="bottom"/>
            <w:hideMark/>
          </w:tcPr>
          <w:p w14:paraId="2F5BE31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2840 K</w:t>
            </w:r>
            <w:r>
              <w:rPr>
                <w:rFonts w:ascii="Calibri" w:eastAsia="Times New Roman" w:hAnsi="Calibri" w:cs="Calibri"/>
                <w:color w:val="000000"/>
              </w:rPr>
              <w:t>napp</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73237B8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3348227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715F49C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51DD8BA1" w14:textId="77777777" w:rsidTr="00DC3BB4">
        <w:trPr>
          <w:trHeight w:val="288"/>
        </w:trPr>
        <w:tc>
          <w:tcPr>
            <w:tcW w:w="2163" w:type="pct"/>
            <w:shd w:val="clear" w:color="auto" w:fill="auto"/>
            <w:noWrap/>
            <w:vAlign w:val="bottom"/>
            <w:hideMark/>
          </w:tcPr>
          <w:p w14:paraId="4F3857B0" w14:textId="77777777" w:rsidR="003A374D" w:rsidRPr="009D1AEE"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Seagate Rehabilitation and Nursing Center</w:t>
            </w:r>
          </w:p>
        </w:tc>
        <w:tc>
          <w:tcPr>
            <w:tcW w:w="1199" w:type="pct"/>
            <w:shd w:val="clear" w:color="auto" w:fill="auto"/>
            <w:noWrap/>
            <w:vAlign w:val="bottom"/>
            <w:hideMark/>
          </w:tcPr>
          <w:p w14:paraId="3F88E7F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3015 W</w:t>
            </w:r>
            <w:r>
              <w:rPr>
                <w:rFonts w:ascii="Calibri" w:eastAsia="Times New Roman" w:hAnsi="Calibri" w:cs="Calibri"/>
                <w:color w:val="000000"/>
              </w:rPr>
              <w:t>est</w:t>
            </w:r>
            <w:r w:rsidRPr="009D1AEE">
              <w:rPr>
                <w:rFonts w:ascii="Calibri" w:eastAsia="Times New Roman" w:hAnsi="Calibri" w:cs="Calibri"/>
                <w:color w:val="000000"/>
              </w:rPr>
              <w:t xml:space="preserve"> 29</w:t>
            </w:r>
            <w:r>
              <w:rPr>
                <w:rFonts w:ascii="Calibri" w:eastAsia="Times New Roman" w:hAnsi="Calibri" w:cs="Calibri"/>
                <w:color w:val="000000"/>
              </w:rPr>
              <w:t>th</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023786D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73D6C2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7A6A0F6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3134B606" w14:textId="77777777" w:rsidTr="00DC3BB4">
        <w:trPr>
          <w:trHeight w:val="288"/>
        </w:trPr>
        <w:tc>
          <w:tcPr>
            <w:tcW w:w="2163" w:type="pct"/>
            <w:shd w:val="clear" w:color="auto" w:fill="auto"/>
            <w:noWrap/>
            <w:vAlign w:val="bottom"/>
            <w:hideMark/>
          </w:tcPr>
          <w:p w14:paraId="3B4275BB"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Shore View Nursing &amp; Rehabilitation Center</w:t>
            </w:r>
          </w:p>
        </w:tc>
        <w:tc>
          <w:tcPr>
            <w:tcW w:w="1199" w:type="pct"/>
            <w:shd w:val="clear" w:color="auto" w:fill="auto"/>
            <w:noWrap/>
            <w:vAlign w:val="bottom"/>
            <w:hideMark/>
          </w:tcPr>
          <w:p w14:paraId="7FAB636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2865 B</w:t>
            </w:r>
            <w:r>
              <w:rPr>
                <w:rFonts w:ascii="Calibri" w:eastAsia="Times New Roman" w:hAnsi="Calibri" w:cs="Calibri"/>
                <w:color w:val="000000"/>
              </w:rPr>
              <w:t>righton</w:t>
            </w:r>
            <w:r w:rsidRPr="009D1AEE">
              <w:rPr>
                <w:rFonts w:ascii="Calibri" w:eastAsia="Times New Roman" w:hAnsi="Calibri" w:cs="Calibri"/>
                <w:color w:val="000000"/>
              </w:rPr>
              <w:t xml:space="preserve"> 3</w:t>
            </w:r>
            <w:r>
              <w:rPr>
                <w:rFonts w:ascii="Calibri" w:eastAsia="Times New Roman" w:hAnsi="Calibri" w:cs="Calibri"/>
                <w:color w:val="000000"/>
              </w:rPr>
              <w:t>rd</w:t>
            </w:r>
            <w:r w:rsidRPr="009D1AEE">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6D10F91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3F30309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36C4A68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25CBABFC" w14:textId="77777777" w:rsidTr="00DC3BB4">
        <w:trPr>
          <w:trHeight w:val="288"/>
        </w:trPr>
        <w:tc>
          <w:tcPr>
            <w:tcW w:w="2163" w:type="pct"/>
            <w:shd w:val="clear" w:color="auto" w:fill="auto"/>
            <w:noWrap/>
            <w:vAlign w:val="bottom"/>
            <w:hideMark/>
          </w:tcPr>
          <w:p w14:paraId="4E37D421" w14:textId="77777777" w:rsidR="003A374D" w:rsidRPr="009D1AEE" w:rsidRDefault="003A374D" w:rsidP="003A374D">
            <w:pPr>
              <w:spacing w:after="0" w:line="240" w:lineRule="auto"/>
              <w:rPr>
                <w:rFonts w:ascii="Calibri" w:eastAsia="Times New Roman" w:hAnsi="Calibri" w:cs="Calibri"/>
                <w:color w:val="000000"/>
              </w:rPr>
            </w:pPr>
            <w:r w:rsidRPr="00C16491">
              <w:rPr>
                <w:rFonts w:ascii="Calibri" w:eastAsia="Times New Roman" w:hAnsi="Calibri" w:cs="Calibri"/>
                <w:color w:val="000000"/>
              </w:rPr>
              <w:t>West Lawrence Care Center</w:t>
            </w:r>
            <w:r>
              <w:rPr>
                <w:rFonts w:ascii="Calibri" w:eastAsia="Times New Roman" w:hAnsi="Calibri" w:cs="Calibri"/>
                <w:color w:val="000000"/>
              </w:rPr>
              <w:t>, LLC</w:t>
            </w:r>
          </w:p>
        </w:tc>
        <w:tc>
          <w:tcPr>
            <w:tcW w:w="1199" w:type="pct"/>
            <w:shd w:val="clear" w:color="auto" w:fill="auto"/>
            <w:noWrap/>
            <w:vAlign w:val="bottom"/>
            <w:hideMark/>
          </w:tcPr>
          <w:p w14:paraId="4ED1C88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1410 S</w:t>
            </w:r>
            <w:r>
              <w:rPr>
                <w:rFonts w:ascii="Calibri" w:eastAsia="Times New Roman" w:hAnsi="Calibri" w:cs="Calibri"/>
                <w:color w:val="000000"/>
              </w:rPr>
              <w:t>eagirt</w:t>
            </w:r>
            <w:r w:rsidRPr="009D1AEE">
              <w:rPr>
                <w:rFonts w:ascii="Calibri" w:eastAsia="Times New Roman" w:hAnsi="Calibri" w:cs="Calibri"/>
                <w:color w:val="000000"/>
              </w:rPr>
              <w:t xml:space="preserve"> B</w:t>
            </w:r>
            <w:r>
              <w:rPr>
                <w:rFonts w:ascii="Calibri" w:eastAsia="Times New Roman" w:hAnsi="Calibri" w:cs="Calibri"/>
                <w:color w:val="000000"/>
              </w:rPr>
              <w:t>lvd</w:t>
            </w:r>
          </w:p>
        </w:tc>
        <w:tc>
          <w:tcPr>
            <w:tcW w:w="616" w:type="pct"/>
            <w:shd w:val="clear" w:color="auto" w:fill="auto"/>
            <w:noWrap/>
            <w:vAlign w:val="bottom"/>
            <w:hideMark/>
          </w:tcPr>
          <w:p w14:paraId="6107F63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w:t>
            </w:r>
            <w:r>
              <w:rPr>
                <w:rFonts w:ascii="Calibri" w:eastAsia="Times New Roman" w:hAnsi="Calibri" w:cs="Calibri"/>
                <w:color w:val="000000"/>
              </w:rPr>
              <w:t>ar</w:t>
            </w:r>
            <w:r w:rsidRPr="009D1AEE">
              <w:rPr>
                <w:rFonts w:ascii="Calibri" w:eastAsia="Times New Roman" w:hAnsi="Calibri" w:cs="Calibri"/>
                <w:color w:val="000000"/>
              </w:rPr>
              <w:t xml:space="preserve"> R</w:t>
            </w:r>
            <w:r>
              <w:rPr>
                <w:rFonts w:ascii="Calibri" w:eastAsia="Times New Roman" w:hAnsi="Calibri" w:cs="Calibri"/>
                <w:color w:val="000000"/>
              </w:rPr>
              <w:t>ockaway</w:t>
            </w:r>
          </w:p>
        </w:tc>
        <w:tc>
          <w:tcPr>
            <w:tcW w:w="506" w:type="pct"/>
            <w:shd w:val="clear" w:color="auto" w:fill="auto"/>
            <w:noWrap/>
            <w:vAlign w:val="bottom"/>
            <w:hideMark/>
          </w:tcPr>
          <w:p w14:paraId="097E1EF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4675871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bl>
    <w:p w14:paraId="1191B259" w14:textId="77777777" w:rsidR="003A374D" w:rsidRPr="007C1494" w:rsidRDefault="003A374D" w:rsidP="003A374D">
      <w:pPr>
        <w:spacing w:after="0" w:line="240" w:lineRule="auto"/>
        <w:rPr>
          <w:rFonts w:cs="Arial"/>
          <w:b/>
          <w:sz w:val="20"/>
        </w:rPr>
      </w:pPr>
    </w:p>
    <w:p w14:paraId="1D73C4F8" w14:textId="3A26942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6"/>
        <w:gridCol w:w="3452"/>
        <w:gridCol w:w="1771"/>
        <w:gridCol w:w="1456"/>
        <w:gridCol w:w="1485"/>
      </w:tblGrid>
      <w:tr w:rsidR="003A374D" w:rsidRPr="009D1AEE" w14:paraId="0CEB4B51" w14:textId="77777777" w:rsidTr="00DC3BB4">
        <w:trPr>
          <w:trHeight w:val="70"/>
        </w:trPr>
        <w:tc>
          <w:tcPr>
            <w:tcW w:w="2163" w:type="pct"/>
            <w:shd w:val="clear" w:color="000000" w:fill="D9D9D9"/>
            <w:noWrap/>
            <w:vAlign w:val="bottom"/>
            <w:hideMark/>
          </w:tcPr>
          <w:p w14:paraId="7D582041"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Name</w:t>
            </w:r>
          </w:p>
        </w:tc>
        <w:tc>
          <w:tcPr>
            <w:tcW w:w="1199" w:type="pct"/>
            <w:shd w:val="clear" w:color="000000" w:fill="D9D9D9"/>
            <w:noWrap/>
            <w:vAlign w:val="bottom"/>
            <w:hideMark/>
          </w:tcPr>
          <w:p w14:paraId="38DA465D"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Address</w:t>
            </w:r>
          </w:p>
        </w:tc>
        <w:tc>
          <w:tcPr>
            <w:tcW w:w="615" w:type="pct"/>
            <w:shd w:val="clear" w:color="000000" w:fill="D9D9D9"/>
            <w:noWrap/>
            <w:vAlign w:val="bottom"/>
            <w:hideMark/>
          </w:tcPr>
          <w:p w14:paraId="28CA353A"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City</w:t>
            </w:r>
          </w:p>
        </w:tc>
        <w:tc>
          <w:tcPr>
            <w:tcW w:w="506" w:type="pct"/>
            <w:shd w:val="clear" w:color="000000" w:fill="D9D9D9"/>
            <w:noWrap/>
            <w:vAlign w:val="bottom"/>
            <w:hideMark/>
          </w:tcPr>
          <w:p w14:paraId="7068CAEF"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ZIP Code</w:t>
            </w:r>
          </w:p>
        </w:tc>
        <w:tc>
          <w:tcPr>
            <w:tcW w:w="516" w:type="pct"/>
            <w:shd w:val="clear" w:color="000000" w:fill="D9D9D9"/>
            <w:noWrap/>
            <w:vAlign w:val="bottom"/>
            <w:hideMark/>
          </w:tcPr>
          <w:p w14:paraId="7F3E1CFE"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Borough</w:t>
            </w:r>
          </w:p>
        </w:tc>
      </w:tr>
      <w:tr w:rsidR="003A374D" w:rsidRPr="009D1AEE" w14:paraId="1C0A5B8B" w14:textId="77777777" w:rsidTr="00DC3BB4">
        <w:trPr>
          <w:trHeight w:val="288"/>
        </w:trPr>
        <w:tc>
          <w:tcPr>
            <w:tcW w:w="2163" w:type="pct"/>
            <w:shd w:val="clear" w:color="auto" w:fill="auto"/>
            <w:noWrap/>
            <w:vAlign w:val="bottom"/>
            <w:hideMark/>
          </w:tcPr>
          <w:p w14:paraId="39B50C7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Belle Harbor Manor</w:t>
            </w:r>
          </w:p>
        </w:tc>
        <w:tc>
          <w:tcPr>
            <w:tcW w:w="1199" w:type="pct"/>
            <w:shd w:val="clear" w:color="auto" w:fill="auto"/>
            <w:noWrap/>
            <w:vAlign w:val="bottom"/>
            <w:hideMark/>
          </w:tcPr>
          <w:p w14:paraId="71ABE0E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209 Beach 125th Street</w:t>
            </w:r>
          </w:p>
        </w:tc>
        <w:tc>
          <w:tcPr>
            <w:tcW w:w="615" w:type="pct"/>
            <w:shd w:val="clear" w:color="auto" w:fill="auto"/>
            <w:noWrap/>
            <w:vAlign w:val="bottom"/>
            <w:hideMark/>
          </w:tcPr>
          <w:p w14:paraId="69DF2C0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Belle Harbor</w:t>
            </w:r>
          </w:p>
        </w:tc>
        <w:tc>
          <w:tcPr>
            <w:tcW w:w="506" w:type="pct"/>
            <w:shd w:val="clear" w:color="auto" w:fill="auto"/>
            <w:noWrap/>
            <w:vAlign w:val="bottom"/>
            <w:hideMark/>
          </w:tcPr>
          <w:p w14:paraId="31A8A7A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2E3400A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7A62E657" w14:textId="77777777" w:rsidTr="00DC3BB4">
        <w:trPr>
          <w:trHeight w:val="288"/>
        </w:trPr>
        <w:tc>
          <w:tcPr>
            <w:tcW w:w="2163" w:type="pct"/>
            <w:shd w:val="clear" w:color="auto" w:fill="auto"/>
            <w:noWrap/>
            <w:vAlign w:val="bottom"/>
            <w:hideMark/>
          </w:tcPr>
          <w:p w14:paraId="5466988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Central Assisted Living, LLC</w:t>
            </w:r>
          </w:p>
        </w:tc>
        <w:tc>
          <w:tcPr>
            <w:tcW w:w="1199" w:type="pct"/>
            <w:shd w:val="clear" w:color="auto" w:fill="auto"/>
            <w:noWrap/>
            <w:vAlign w:val="bottom"/>
            <w:hideMark/>
          </w:tcPr>
          <w:p w14:paraId="7EF6FD6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1509 Central Avenue</w:t>
            </w:r>
          </w:p>
        </w:tc>
        <w:tc>
          <w:tcPr>
            <w:tcW w:w="615" w:type="pct"/>
            <w:shd w:val="clear" w:color="auto" w:fill="auto"/>
            <w:noWrap/>
            <w:vAlign w:val="bottom"/>
            <w:hideMark/>
          </w:tcPr>
          <w:p w14:paraId="64649B1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029E4AE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0DAB297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3D5F5B3E" w14:textId="77777777" w:rsidTr="00DC3BB4">
        <w:trPr>
          <w:trHeight w:val="288"/>
        </w:trPr>
        <w:tc>
          <w:tcPr>
            <w:tcW w:w="2163" w:type="pct"/>
            <w:shd w:val="clear" w:color="auto" w:fill="auto"/>
            <w:noWrap/>
            <w:vAlign w:val="bottom"/>
            <w:hideMark/>
          </w:tcPr>
          <w:p w14:paraId="3F2B913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Chai Home</w:t>
            </w:r>
          </w:p>
        </w:tc>
        <w:tc>
          <w:tcPr>
            <w:tcW w:w="1199" w:type="pct"/>
            <w:shd w:val="clear" w:color="auto" w:fill="auto"/>
            <w:noWrap/>
            <w:vAlign w:val="bottom"/>
            <w:hideMark/>
          </w:tcPr>
          <w:p w14:paraId="056EBD5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125-02 Ocean Promenade</w:t>
            </w:r>
          </w:p>
        </w:tc>
        <w:tc>
          <w:tcPr>
            <w:tcW w:w="615" w:type="pct"/>
            <w:shd w:val="clear" w:color="auto" w:fill="auto"/>
            <w:noWrap/>
            <w:vAlign w:val="bottom"/>
            <w:hideMark/>
          </w:tcPr>
          <w:p w14:paraId="04620AE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Belle Harbor</w:t>
            </w:r>
          </w:p>
        </w:tc>
        <w:tc>
          <w:tcPr>
            <w:tcW w:w="506" w:type="pct"/>
            <w:shd w:val="clear" w:color="auto" w:fill="auto"/>
            <w:noWrap/>
            <w:vAlign w:val="bottom"/>
            <w:hideMark/>
          </w:tcPr>
          <w:p w14:paraId="4048C2B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4261CF6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6686965A" w14:textId="77777777" w:rsidTr="00DC3BB4">
        <w:trPr>
          <w:trHeight w:val="288"/>
        </w:trPr>
        <w:tc>
          <w:tcPr>
            <w:tcW w:w="2163" w:type="pct"/>
            <w:shd w:val="clear" w:color="auto" w:fill="auto"/>
            <w:noWrap/>
            <w:vAlign w:val="bottom"/>
            <w:hideMark/>
          </w:tcPr>
          <w:p w14:paraId="0E3C40C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Harbor View Home for Adults</w:t>
            </w:r>
          </w:p>
        </w:tc>
        <w:tc>
          <w:tcPr>
            <w:tcW w:w="1199" w:type="pct"/>
            <w:shd w:val="clear" w:color="auto" w:fill="auto"/>
            <w:noWrap/>
            <w:vAlign w:val="bottom"/>
            <w:hideMark/>
          </w:tcPr>
          <w:p w14:paraId="388DD14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3900 Shore Parkway</w:t>
            </w:r>
          </w:p>
        </w:tc>
        <w:tc>
          <w:tcPr>
            <w:tcW w:w="615" w:type="pct"/>
            <w:shd w:val="clear" w:color="auto" w:fill="auto"/>
            <w:noWrap/>
            <w:vAlign w:val="bottom"/>
            <w:hideMark/>
          </w:tcPr>
          <w:p w14:paraId="33A3945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57DF8B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6CBB3FA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3EC5357D" w14:textId="77777777" w:rsidTr="00DC3BB4">
        <w:trPr>
          <w:trHeight w:val="288"/>
        </w:trPr>
        <w:tc>
          <w:tcPr>
            <w:tcW w:w="2163" w:type="pct"/>
            <w:shd w:val="clear" w:color="auto" w:fill="auto"/>
            <w:noWrap/>
            <w:vAlign w:val="bottom"/>
            <w:hideMark/>
          </w:tcPr>
          <w:p w14:paraId="5442F80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Long Island Hebrew Living Center</w:t>
            </w:r>
          </w:p>
        </w:tc>
        <w:tc>
          <w:tcPr>
            <w:tcW w:w="1199" w:type="pct"/>
            <w:shd w:val="clear" w:color="auto" w:fill="auto"/>
            <w:noWrap/>
            <w:vAlign w:val="bottom"/>
            <w:hideMark/>
          </w:tcPr>
          <w:p w14:paraId="2832E02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431 Beach 20th Street</w:t>
            </w:r>
          </w:p>
        </w:tc>
        <w:tc>
          <w:tcPr>
            <w:tcW w:w="615" w:type="pct"/>
            <w:shd w:val="clear" w:color="auto" w:fill="auto"/>
            <w:noWrap/>
            <w:vAlign w:val="bottom"/>
            <w:hideMark/>
          </w:tcPr>
          <w:p w14:paraId="42CDA19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65BDEA6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41D5B67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4522369D" w14:textId="77777777" w:rsidTr="00DC3BB4">
        <w:trPr>
          <w:trHeight w:val="288"/>
        </w:trPr>
        <w:tc>
          <w:tcPr>
            <w:tcW w:w="2163" w:type="pct"/>
            <w:shd w:val="clear" w:color="auto" w:fill="auto"/>
            <w:noWrap/>
            <w:vAlign w:val="bottom"/>
            <w:hideMark/>
          </w:tcPr>
          <w:p w14:paraId="2EA1E2D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Mermaid Manor Home for Adults</w:t>
            </w:r>
          </w:p>
        </w:tc>
        <w:tc>
          <w:tcPr>
            <w:tcW w:w="1199" w:type="pct"/>
            <w:shd w:val="clear" w:color="auto" w:fill="auto"/>
            <w:noWrap/>
            <w:vAlign w:val="bottom"/>
            <w:hideMark/>
          </w:tcPr>
          <w:p w14:paraId="1388113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3602 Mermaid Avenue</w:t>
            </w:r>
          </w:p>
        </w:tc>
        <w:tc>
          <w:tcPr>
            <w:tcW w:w="615" w:type="pct"/>
            <w:shd w:val="clear" w:color="auto" w:fill="auto"/>
            <w:noWrap/>
            <w:vAlign w:val="bottom"/>
            <w:hideMark/>
          </w:tcPr>
          <w:p w14:paraId="660882C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6F8D0CE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11354EF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075DA80F" w14:textId="77777777" w:rsidTr="00DC3BB4">
        <w:trPr>
          <w:trHeight w:val="288"/>
        </w:trPr>
        <w:tc>
          <w:tcPr>
            <w:tcW w:w="2163" w:type="pct"/>
            <w:shd w:val="clear" w:color="auto" w:fill="auto"/>
            <w:noWrap/>
            <w:vAlign w:val="bottom"/>
            <w:hideMark/>
          </w:tcPr>
          <w:p w14:paraId="4C95EE5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Broadview Manor Home For Adults</w:t>
            </w:r>
          </w:p>
        </w:tc>
        <w:tc>
          <w:tcPr>
            <w:tcW w:w="1199" w:type="pct"/>
            <w:shd w:val="clear" w:color="auto" w:fill="auto"/>
            <w:noWrap/>
            <w:vAlign w:val="bottom"/>
            <w:hideMark/>
          </w:tcPr>
          <w:p w14:paraId="2EE465A1" w14:textId="77777777" w:rsidR="003A374D" w:rsidRPr="009D1AEE"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 xml:space="preserve">70 Father </w:t>
            </w:r>
            <w:proofErr w:type="spellStart"/>
            <w:r w:rsidRPr="009D1AEE">
              <w:rPr>
                <w:rFonts w:ascii="Calibri" w:eastAsia="Times New Roman" w:hAnsi="Calibri" w:cs="Calibri"/>
                <w:color w:val="000000"/>
              </w:rPr>
              <w:t>Capodanno</w:t>
            </w:r>
            <w:proofErr w:type="spellEnd"/>
            <w:r w:rsidRPr="009D1AEE">
              <w:rPr>
                <w:rFonts w:ascii="Calibri" w:eastAsia="Times New Roman" w:hAnsi="Calibri" w:cs="Calibri"/>
                <w:color w:val="000000"/>
              </w:rPr>
              <w:t xml:space="preserve"> B</w:t>
            </w:r>
            <w:r>
              <w:rPr>
                <w:rFonts w:ascii="Calibri" w:eastAsia="Times New Roman" w:hAnsi="Calibri" w:cs="Calibri"/>
                <w:color w:val="000000"/>
              </w:rPr>
              <w:t>lvd</w:t>
            </w:r>
          </w:p>
        </w:tc>
        <w:tc>
          <w:tcPr>
            <w:tcW w:w="615" w:type="pct"/>
            <w:shd w:val="clear" w:color="auto" w:fill="auto"/>
            <w:noWrap/>
            <w:vAlign w:val="bottom"/>
            <w:hideMark/>
          </w:tcPr>
          <w:p w14:paraId="0B1BA0E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Staten Island</w:t>
            </w:r>
          </w:p>
        </w:tc>
        <w:tc>
          <w:tcPr>
            <w:tcW w:w="506" w:type="pct"/>
            <w:shd w:val="clear" w:color="auto" w:fill="auto"/>
            <w:noWrap/>
            <w:vAlign w:val="bottom"/>
            <w:hideMark/>
          </w:tcPr>
          <w:p w14:paraId="3DF8F92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10305</w:t>
            </w:r>
          </w:p>
        </w:tc>
        <w:tc>
          <w:tcPr>
            <w:tcW w:w="516" w:type="pct"/>
            <w:shd w:val="clear" w:color="auto" w:fill="auto"/>
            <w:noWrap/>
            <w:vAlign w:val="bottom"/>
            <w:hideMark/>
          </w:tcPr>
          <w:p w14:paraId="137B970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Staten Island</w:t>
            </w:r>
          </w:p>
        </w:tc>
      </w:tr>
      <w:tr w:rsidR="003A374D" w:rsidRPr="009D1AEE" w14:paraId="7C2BAA63" w14:textId="77777777" w:rsidTr="00DC3BB4">
        <w:trPr>
          <w:trHeight w:val="288"/>
        </w:trPr>
        <w:tc>
          <w:tcPr>
            <w:tcW w:w="2163" w:type="pct"/>
            <w:shd w:val="clear" w:color="auto" w:fill="auto"/>
            <w:noWrap/>
            <w:vAlign w:val="bottom"/>
            <w:hideMark/>
          </w:tcPr>
          <w:p w14:paraId="2F0509F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 xml:space="preserve">New </w:t>
            </w:r>
            <w:proofErr w:type="spellStart"/>
            <w:r w:rsidRPr="009D1AEE">
              <w:rPr>
                <w:rFonts w:ascii="Calibri" w:eastAsia="Times New Roman" w:hAnsi="Calibri" w:cs="Calibri"/>
                <w:color w:val="000000"/>
              </w:rPr>
              <w:t>Glorias</w:t>
            </w:r>
            <w:proofErr w:type="spellEnd"/>
            <w:r w:rsidRPr="009D1AEE">
              <w:rPr>
                <w:rFonts w:ascii="Calibri" w:eastAsia="Times New Roman" w:hAnsi="Calibri" w:cs="Calibri"/>
                <w:color w:val="000000"/>
              </w:rPr>
              <w:t xml:space="preserve"> Manor Home for Adults</w:t>
            </w:r>
          </w:p>
        </w:tc>
        <w:tc>
          <w:tcPr>
            <w:tcW w:w="1199" w:type="pct"/>
            <w:shd w:val="clear" w:color="auto" w:fill="auto"/>
            <w:noWrap/>
            <w:vAlign w:val="bottom"/>
            <w:hideMark/>
          </w:tcPr>
          <w:p w14:paraId="6F5CEDC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140 Beach 119th Street</w:t>
            </w:r>
          </w:p>
        </w:tc>
        <w:tc>
          <w:tcPr>
            <w:tcW w:w="615" w:type="pct"/>
            <w:shd w:val="clear" w:color="auto" w:fill="auto"/>
            <w:noWrap/>
            <w:vAlign w:val="bottom"/>
            <w:hideMark/>
          </w:tcPr>
          <w:p w14:paraId="5B1AADF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Park</w:t>
            </w:r>
          </w:p>
        </w:tc>
        <w:tc>
          <w:tcPr>
            <w:tcW w:w="506" w:type="pct"/>
            <w:shd w:val="clear" w:color="auto" w:fill="auto"/>
            <w:noWrap/>
            <w:vAlign w:val="bottom"/>
            <w:hideMark/>
          </w:tcPr>
          <w:p w14:paraId="2991432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44C95E1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B9EC2F8" w14:textId="77777777" w:rsidTr="00DC3BB4">
        <w:trPr>
          <w:trHeight w:val="288"/>
        </w:trPr>
        <w:tc>
          <w:tcPr>
            <w:tcW w:w="2163" w:type="pct"/>
            <w:shd w:val="clear" w:color="auto" w:fill="auto"/>
            <w:noWrap/>
            <w:vAlign w:val="bottom"/>
            <w:hideMark/>
          </w:tcPr>
          <w:p w14:paraId="323498D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Haven Manor</w:t>
            </w:r>
          </w:p>
        </w:tc>
        <w:tc>
          <w:tcPr>
            <w:tcW w:w="1199" w:type="pct"/>
            <w:shd w:val="clear" w:color="auto" w:fill="auto"/>
            <w:noWrap/>
            <w:vAlign w:val="bottom"/>
            <w:hideMark/>
          </w:tcPr>
          <w:p w14:paraId="26D85A2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1526 New Haven Avenue</w:t>
            </w:r>
          </w:p>
        </w:tc>
        <w:tc>
          <w:tcPr>
            <w:tcW w:w="615" w:type="pct"/>
            <w:shd w:val="clear" w:color="auto" w:fill="auto"/>
            <w:noWrap/>
            <w:vAlign w:val="bottom"/>
            <w:hideMark/>
          </w:tcPr>
          <w:p w14:paraId="55067EA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75359E43"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2505692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15D9BEB4" w14:textId="77777777" w:rsidTr="00DC3BB4">
        <w:trPr>
          <w:trHeight w:val="288"/>
        </w:trPr>
        <w:tc>
          <w:tcPr>
            <w:tcW w:w="2163" w:type="pct"/>
            <w:shd w:val="clear" w:color="auto" w:fill="auto"/>
            <w:noWrap/>
            <w:vAlign w:val="bottom"/>
            <w:hideMark/>
          </w:tcPr>
          <w:p w14:paraId="74AA95D5" w14:textId="77777777" w:rsidR="003A374D" w:rsidRPr="009D1AEE" w:rsidRDefault="003A374D"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Oceanview</w:t>
            </w:r>
            <w:proofErr w:type="spellEnd"/>
            <w:r w:rsidRPr="009D1AEE">
              <w:rPr>
                <w:rFonts w:ascii="Calibri" w:eastAsia="Times New Roman" w:hAnsi="Calibri" w:cs="Calibri"/>
                <w:color w:val="000000"/>
              </w:rPr>
              <w:t xml:space="preserve"> Manor Home for Adults</w:t>
            </w:r>
          </w:p>
        </w:tc>
        <w:tc>
          <w:tcPr>
            <w:tcW w:w="1199" w:type="pct"/>
            <w:shd w:val="clear" w:color="auto" w:fill="auto"/>
            <w:noWrap/>
            <w:vAlign w:val="bottom"/>
            <w:hideMark/>
          </w:tcPr>
          <w:p w14:paraId="4F43023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3010 West 33rd Street</w:t>
            </w:r>
          </w:p>
        </w:tc>
        <w:tc>
          <w:tcPr>
            <w:tcW w:w="615" w:type="pct"/>
            <w:shd w:val="clear" w:color="auto" w:fill="auto"/>
            <w:noWrap/>
            <w:vAlign w:val="bottom"/>
            <w:hideMark/>
          </w:tcPr>
          <w:p w14:paraId="58B9D3B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6BFC39D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4643106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7CCF74E1" w14:textId="77777777" w:rsidTr="00DC3BB4">
        <w:trPr>
          <w:trHeight w:val="288"/>
        </w:trPr>
        <w:tc>
          <w:tcPr>
            <w:tcW w:w="2163" w:type="pct"/>
            <w:shd w:val="clear" w:color="auto" w:fill="auto"/>
            <w:noWrap/>
            <w:vAlign w:val="bottom"/>
            <w:hideMark/>
          </w:tcPr>
          <w:p w14:paraId="5D75AD1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Park Inn Home</w:t>
            </w:r>
          </w:p>
        </w:tc>
        <w:tc>
          <w:tcPr>
            <w:tcW w:w="1199" w:type="pct"/>
            <w:shd w:val="clear" w:color="auto" w:fill="auto"/>
            <w:noWrap/>
            <w:vAlign w:val="bottom"/>
            <w:hideMark/>
          </w:tcPr>
          <w:p w14:paraId="067E6A4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115-02 Ocean Promenade</w:t>
            </w:r>
          </w:p>
        </w:tc>
        <w:tc>
          <w:tcPr>
            <w:tcW w:w="615" w:type="pct"/>
            <w:shd w:val="clear" w:color="auto" w:fill="auto"/>
            <w:noWrap/>
            <w:vAlign w:val="bottom"/>
            <w:hideMark/>
          </w:tcPr>
          <w:p w14:paraId="3AC0099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Park</w:t>
            </w:r>
          </w:p>
        </w:tc>
        <w:tc>
          <w:tcPr>
            <w:tcW w:w="506" w:type="pct"/>
            <w:shd w:val="clear" w:color="auto" w:fill="auto"/>
            <w:noWrap/>
            <w:vAlign w:val="bottom"/>
            <w:hideMark/>
          </w:tcPr>
          <w:p w14:paraId="743D0A5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11694</w:t>
            </w:r>
          </w:p>
        </w:tc>
        <w:tc>
          <w:tcPr>
            <w:tcW w:w="516" w:type="pct"/>
            <w:shd w:val="clear" w:color="auto" w:fill="auto"/>
            <w:noWrap/>
            <w:vAlign w:val="bottom"/>
            <w:hideMark/>
          </w:tcPr>
          <w:p w14:paraId="64C1E08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49B8C10E" w14:textId="77777777" w:rsidTr="00DC3BB4">
        <w:trPr>
          <w:trHeight w:val="288"/>
        </w:trPr>
        <w:tc>
          <w:tcPr>
            <w:tcW w:w="2163" w:type="pct"/>
            <w:shd w:val="clear" w:color="auto" w:fill="auto"/>
            <w:noWrap/>
            <w:vAlign w:val="bottom"/>
            <w:hideMark/>
          </w:tcPr>
          <w:p w14:paraId="3DC3D3C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River View Gardens</w:t>
            </w:r>
          </w:p>
        </w:tc>
        <w:tc>
          <w:tcPr>
            <w:tcW w:w="1199" w:type="pct"/>
            <w:shd w:val="clear" w:color="auto" w:fill="auto"/>
            <w:noWrap/>
            <w:vAlign w:val="bottom"/>
            <w:hideMark/>
          </w:tcPr>
          <w:p w14:paraId="1CA02C7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4-12 49th Avenue</w:t>
            </w:r>
          </w:p>
        </w:tc>
        <w:tc>
          <w:tcPr>
            <w:tcW w:w="615" w:type="pct"/>
            <w:shd w:val="clear" w:color="auto" w:fill="auto"/>
            <w:noWrap/>
            <w:vAlign w:val="bottom"/>
            <w:hideMark/>
          </w:tcPr>
          <w:p w14:paraId="47D6D3C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Long Island City</w:t>
            </w:r>
          </w:p>
        </w:tc>
        <w:tc>
          <w:tcPr>
            <w:tcW w:w="506" w:type="pct"/>
            <w:shd w:val="clear" w:color="auto" w:fill="auto"/>
            <w:noWrap/>
            <w:vAlign w:val="bottom"/>
            <w:hideMark/>
          </w:tcPr>
          <w:p w14:paraId="17867CF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11101</w:t>
            </w:r>
          </w:p>
        </w:tc>
        <w:tc>
          <w:tcPr>
            <w:tcW w:w="516" w:type="pct"/>
            <w:shd w:val="clear" w:color="auto" w:fill="auto"/>
            <w:noWrap/>
            <w:vAlign w:val="bottom"/>
            <w:hideMark/>
          </w:tcPr>
          <w:p w14:paraId="1D75C2A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6FFF429C" w14:textId="77777777" w:rsidTr="00DC3BB4">
        <w:trPr>
          <w:trHeight w:val="288"/>
        </w:trPr>
        <w:tc>
          <w:tcPr>
            <w:tcW w:w="2163" w:type="pct"/>
            <w:shd w:val="clear" w:color="auto" w:fill="auto"/>
            <w:noWrap/>
            <w:vAlign w:val="bottom"/>
            <w:hideMark/>
          </w:tcPr>
          <w:p w14:paraId="4FD307C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Manor HFA</w:t>
            </w:r>
          </w:p>
        </w:tc>
        <w:tc>
          <w:tcPr>
            <w:tcW w:w="1199" w:type="pct"/>
            <w:shd w:val="clear" w:color="auto" w:fill="auto"/>
            <w:noWrap/>
            <w:vAlign w:val="bottom"/>
            <w:hideMark/>
          </w:tcPr>
          <w:p w14:paraId="6DDD76D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145 Beach 8th Street</w:t>
            </w:r>
          </w:p>
        </w:tc>
        <w:tc>
          <w:tcPr>
            <w:tcW w:w="615" w:type="pct"/>
            <w:shd w:val="clear" w:color="auto" w:fill="auto"/>
            <w:noWrap/>
            <w:vAlign w:val="bottom"/>
            <w:hideMark/>
          </w:tcPr>
          <w:p w14:paraId="6425F0DF"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1E968D2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10B0F6F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52BDBCD" w14:textId="77777777" w:rsidTr="00DC3BB4">
        <w:trPr>
          <w:trHeight w:val="288"/>
        </w:trPr>
        <w:tc>
          <w:tcPr>
            <w:tcW w:w="2163" w:type="pct"/>
            <w:shd w:val="clear" w:color="auto" w:fill="auto"/>
            <w:noWrap/>
            <w:vAlign w:val="bottom"/>
            <w:hideMark/>
          </w:tcPr>
          <w:p w14:paraId="2EAB558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Seaview Manor, LLC</w:t>
            </w:r>
          </w:p>
        </w:tc>
        <w:tc>
          <w:tcPr>
            <w:tcW w:w="1199" w:type="pct"/>
            <w:shd w:val="clear" w:color="auto" w:fill="auto"/>
            <w:noWrap/>
            <w:vAlign w:val="bottom"/>
            <w:hideMark/>
          </w:tcPr>
          <w:p w14:paraId="7DFDFE3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210 Beach 47th Street</w:t>
            </w:r>
          </w:p>
        </w:tc>
        <w:tc>
          <w:tcPr>
            <w:tcW w:w="615" w:type="pct"/>
            <w:shd w:val="clear" w:color="auto" w:fill="auto"/>
            <w:noWrap/>
            <w:vAlign w:val="bottom"/>
            <w:hideMark/>
          </w:tcPr>
          <w:p w14:paraId="140EE884"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1AFAC3B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2133A41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1F5613CC" w14:textId="77777777" w:rsidTr="00DC3BB4">
        <w:trPr>
          <w:trHeight w:val="288"/>
        </w:trPr>
        <w:tc>
          <w:tcPr>
            <w:tcW w:w="2163" w:type="pct"/>
            <w:shd w:val="clear" w:color="auto" w:fill="auto"/>
            <w:noWrap/>
            <w:vAlign w:val="bottom"/>
            <w:hideMark/>
          </w:tcPr>
          <w:p w14:paraId="0E9C3D90"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Sunrise at Sheepshead Bay</w:t>
            </w:r>
          </w:p>
        </w:tc>
        <w:tc>
          <w:tcPr>
            <w:tcW w:w="1199" w:type="pct"/>
            <w:shd w:val="clear" w:color="auto" w:fill="auto"/>
            <w:noWrap/>
            <w:vAlign w:val="bottom"/>
            <w:hideMark/>
          </w:tcPr>
          <w:p w14:paraId="1AF27AF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2211 Emmons Avenue</w:t>
            </w:r>
          </w:p>
        </w:tc>
        <w:tc>
          <w:tcPr>
            <w:tcW w:w="615" w:type="pct"/>
            <w:shd w:val="clear" w:color="auto" w:fill="auto"/>
            <w:noWrap/>
            <w:vAlign w:val="bottom"/>
            <w:hideMark/>
          </w:tcPr>
          <w:p w14:paraId="6364B577"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9927E9B"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740FDB1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04C0D76F" w14:textId="77777777" w:rsidTr="00DC3BB4">
        <w:trPr>
          <w:trHeight w:val="288"/>
        </w:trPr>
        <w:tc>
          <w:tcPr>
            <w:tcW w:w="2163" w:type="pct"/>
            <w:shd w:val="clear" w:color="auto" w:fill="auto"/>
            <w:noWrap/>
            <w:vAlign w:val="bottom"/>
            <w:hideMark/>
          </w:tcPr>
          <w:p w14:paraId="4442435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Surf Manor Home for Adults</w:t>
            </w:r>
          </w:p>
        </w:tc>
        <w:tc>
          <w:tcPr>
            <w:tcW w:w="1199" w:type="pct"/>
            <w:shd w:val="clear" w:color="auto" w:fill="auto"/>
            <w:noWrap/>
            <w:vAlign w:val="bottom"/>
            <w:hideMark/>
          </w:tcPr>
          <w:p w14:paraId="3D1F20D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2316 Surf Avenue</w:t>
            </w:r>
          </w:p>
        </w:tc>
        <w:tc>
          <w:tcPr>
            <w:tcW w:w="615" w:type="pct"/>
            <w:shd w:val="clear" w:color="auto" w:fill="auto"/>
            <w:noWrap/>
            <w:vAlign w:val="bottom"/>
            <w:hideMark/>
          </w:tcPr>
          <w:p w14:paraId="6E3C0B6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108E882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11224</w:t>
            </w:r>
          </w:p>
        </w:tc>
        <w:tc>
          <w:tcPr>
            <w:tcW w:w="516" w:type="pct"/>
            <w:shd w:val="clear" w:color="auto" w:fill="auto"/>
            <w:noWrap/>
            <w:vAlign w:val="bottom"/>
            <w:hideMark/>
          </w:tcPr>
          <w:p w14:paraId="470ACF5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2EF9977B" w14:textId="77777777" w:rsidTr="00DC3BB4">
        <w:trPr>
          <w:trHeight w:val="288"/>
        </w:trPr>
        <w:tc>
          <w:tcPr>
            <w:tcW w:w="2163" w:type="pct"/>
            <w:shd w:val="clear" w:color="auto" w:fill="auto"/>
            <w:noWrap/>
            <w:vAlign w:val="bottom"/>
            <w:hideMark/>
          </w:tcPr>
          <w:p w14:paraId="751571D9"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Surfside Manor Home for Adults, LLC</w:t>
            </w:r>
          </w:p>
        </w:tc>
        <w:tc>
          <w:tcPr>
            <w:tcW w:w="1199" w:type="pct"/>
            <w:shd w:val="clear" w:color="auto" w:fill="auto"/>
            <w:noWrap/>
            <w:vAlign w:val="bottom"/>
            <w:hideMark/>
          </w:tcPr>
          <w:p w14:paraId="52BD785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95-02 Rockaway Beach B</w:t>
            </w:r>
            <w:r>
              <w:rPr>
                <w:rFonts w:ascii="Calibri" w:eastAsia="Times New Roman" w:hAnsi="Calibri" w:cs="Calibri"/>
                <w:color w:val="000000"/>
              </w:rPr>
              <w:t>lvd</w:t>
            </w:r>
          </w:p>
        </w:tc>
        <w:tc>
          <w:tcPr>
            <w:tcW w:w="615" w:type="pct"/>
            <w:shd w:val="clear" w:color="auto" w:fill="auto"/>
            <w:noWrap/>
            <w:vAlign w:val="bottom"/>
            <w:hideMark/>
          </w:tcPr>
          <w:p w14:paraId="49BE414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Rockaway Beach</w:t>
            </w:r>
          </w:p>
        </w:tc>
        <w:tc>
          <w:tcPr>
            <w:tcW w:w="506" w:type="pct"/>
            <w:shd w:val="clear" w:color="auto" w:fill="auto"/>
            <w:noWrap/>
            <w:vAlign w:val="bottom"/>
            <w:hideMark/>
          </w:tcPr>
          <w:p w14:paraId="22DBFA7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11693</w:t>
            </w:r>
          </w:p>
        </w:tc>
        <w:tc>
          <w:tcPr>
            <w:tcW w:w="516" w:type="pct"/>
            <w:shd w:val="clear" w:color="auto" w:fill="auto"/>
            <w:noWrap/>
            <w:vAlign w:val="bottom"/>
            <w:hideMark/>
          </w:tcPr>
          <w:p w14:paraId="6C23A83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r w:rsidR="003A374D" w:rsidRPr="009D1AEE" w14:paraId="5C8E7A6C" w14:textId="77777777" w:rsidTr="00DC3BB4">
        <w:trPr>
          <w:trHeight w:val="288"/>
        </w:trPr>
        <w:tc>
          <w:tcPr>
            <w:tcW w:w="2163" w:type="pct"/>
            <w:shd w:val="clear" w:color="auto" w:fill="auto"/>
            <w:noWrap/>
            <w:vAlign w:val="bottom"/>
            <w:hideMark/>
          </w:tcPr>
          <w:p w14:paraId="38351E6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 xml:space="preserve">The Waterford on the Bay </w:t>
            </w:r>
          </w:p>
        </w:tc>
        <w:tc>
          <w:tcPr>
            <w:tcW w:w="1199" w:type="pct"/>
            <w:shd w:val="clear" w:color="auto" w:fill="auto"/>
            <w:noWrap/>
            <w:vAlign w:val="bottom"/>
            <w:hideMark/>
          </w:tcPr>
          <w:p w14:paraId="68DD2625"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2900 Bragg Street</w:t>
            </w:r>
          </w:p>
        </w:tc>
        <w:tc>
          <w:tcPr>
            <w:tcW w:w="615" w:type="pct"/>
            <w:shd w:val="clear" w:color="auto" w:fill="auto"/>
            <w:noWrap/>
            <w:vAlign w:val="bottom"/>
            <w:hideMark/>
          </w:tcPr>
          <w:p w14:paraId="070D3E86"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506" w:type="pct"/>
            <w:shd w:val="clear" w:color="auto" w:fill="auto"/>
            <w:noWrap/>
            <w:vAlign w:val="bottom"/>
            <w:hideMark/>
          </w:tcPr>
          <w:p w14:paraId="22244F6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11235</w:t>
            </w:r>
          </w:p>
        </w:tc>
        <w:tc>
          <w:tcPr>
            <w:tcW w:w="516" w:type="pct"/>
            <w:shd w:val="clear" w:color="auto" w:fill="auto"/>
            <w:noWrap/>
            <w:vAlign w:val="bottom"/>
            <w:hideMark/>
          </w:tcPr>
          <w:p w14:paraId="6608040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r>
      <w:tr w:rsidR="003A374D" w:rsidRPr="009D1AEE" w14:paraId="2AE4EE25" w14:textId="77777777" w:rsidTr="00DC3BB4">
        <w:trPr>
          <w:trHeight w:val="288"/>
        </w:trPr>
        <w:tc>
          <w:tcPr>
            <w:tcW w:w="2163" w:type="pct"/>
            <w:shd w:val="clear" w:color="auto" w:fill="auto"/>
            <w:noWrap/>
            <w:vAlign w:val="bottom"/>
            <w:hideMark/>
          </w:tcPr>
          <w:p w14:paraId="60FB55D4" w14:textId="77777777" w:rsidR="003A374D" w:rsidRPr="009D1AEE" w:rsidRDefault="003A374D" w:rsidP="003A374D">
            <w:pPr>
              <w:spacing w:after="0" w:line="240" w:lineRule="auto"/>
              <w:rPr>
                <w:rFonts w:ascii="Calibri" w:eastAsia="Times New Roman" w:hAnsi="Calibri" w:cs="Calibri"/>
                <w:color w:val="000000"/>
              </w:rPr>
            </w:pPr>
            <w:proofErr w:type="spellStart"/>
            <w:r w:rsidRPr="009D1AEE">
              <w:rPr>
                <w:rFonts w:ascii="Calibri" w:eastAsia="Times New Roman" w:hAnsi="Calibri" w:cs="Calibri"/>
                <w:color w:val="000000"/>
              </w:rPr>
              <w:t>Wavecrest</w:t>
            </w:r>
            <w:proofErr w:type="spellEnd"/>
            <w:r w:rsidRPr="009D1AEE">
              <w:rPr>
                <w:rFonts w:ascii="Calibri" w:eastAsia="Times New Roman" w:hAnsi="Calibri" w:cs="Calibri"/>
                <w:color w:val="000000"/>
              </w:rPr>
              <w:t xml:space="preserve"> Home for Adults</w:t>
            </w:r>
          </w:p>
        </w:tc>
        <w:tc>
          <w:tcPr>
            <w:tcW w:w="1199" w:type="pct"/>
            <w:shd w:val="clear" w:color="auto" w:fill="auto"/>
            <w:noWrap/>
            <w:vAlign w:val="bottom"/>
            <w:hideMark/>
          </w:tcPr>
          <w:p w14:paraId="251882A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242 Beach 20th Street</w:t>
            </w:r>
          </w:p>
        </w:tc>
        <w:tc>
          <w:tcPr>
            <w:tcW w:w="615" w:type="pct"/>
            <w:shd w:val="clear" w:color="auto" w:fill="auto"/>
            <w:noWrap/>
            <w:vAlign w:val="bottom"/>
            <w:hideMark/>
          </w:tcPr>
          <w:p w14:paraId="38582172"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Far Rockaway</w:t>
            </w:r>
          </w:p>
        </w:tc>
        <w:tc>
          <w:tcPr>
            <w:tcW w:w="506" w:type="pct"/>
            <w:shd w:val="clear" w:color="auto" w:fill="auto"/>
            <w:noWrap/>
            <w:vAlign w:val="bottom"/>
            <w:hideMark/>
          </w:tcPr>
          <w:p w14:paraId="2807ECC8"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11691</w:t>
            </w:r>
          </w:p>
        </w:tc>
        <w:tc>
          <w:tcPr>
            <w:tcW w:w="516" w:type="pct"/>
            <w:shd w:val="clear" w:color="auto" w:fill="auto"/>
            <w:noWrap/>
            <w:vAlign w:val="bottom"/>
            <w:hideMark/>
          </w:tcPr>
          <w:p w14:paraId="53136A6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Queens</w:t>
            </w:r>
          </w:p>
        </w:tc>
      </w:tr>
    </w:tbl>
    <w:p w14:paraId="6DE03A58" w14:textId="77777777" w:rsidR="003A374D" w:rsidRPr="007C1494" w:rsidRDefault="003A374D" w:rsidP="003A374D">
      <w:pPr>
        <w:spacing w:after="0" w:line="240" w:lineRule="auto"/>
        <w:rPr>
          <w:rFonts w:cs="Arial"/>
          <w:b/>
          <w:sz w:val="20"/>
        </w:rPr>
      </w:pPr>
    </w:p>
    <w:p w14:paraId="4E2B3D86"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Psych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3451"/>
        <w:gridCol w:w="1773"/>
        <w:gridCol w:w="1456"/>
        <w:gridCol w:w="1485"/>
      </w:tblGrid>
      <w:tr w:rsidR="003A374D" w:rsidRPr="009D1AEE" w14:paraId="5E0BF7DF" w14:textId="77777777" w:rsidTr="00DC3BB4">
        <w:trPr>
          <w:trHeight w:val="70"/>
        </w:trPr>
        <w:tc>
          <w:tcPr>
            <w:tcW w:w="2163" w:type="pct"/>
            <w:shd w:val="clear" w:color="000000" w:fill="D9D9D9"/>
            <w:noWrap/>
            <w:vAlign w:val="bottom"/>
            <w:hideMark/>
          </w:tcPr>
          <w:p w14:paraId="6BE42BBF"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Name</w:t>
            </w:r>
          </w:p>
        </w:tc>
        <w:tc>
          <w:tcPr>
            <w:tcW w:w="1199" w:type="pct"/>
            <w:shd w:val="clear" w:color="000000" w:fill="D9D9D9"/>
            <w:noWrap/>
            <w:vAlign w:val="bottom"/>
            <w:hideMark/>
          </w:tcPr>
          <w:p w14:paraId="2B6F3812"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64C6E3C7"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City</w:t>
            </w:r>
          </w:p>
        </w:tc>
        <w:tc>
          <w:tcPr>
            <w:tcW w:w="506" w:type="pct"/>
            <w:shd w:val="clear" w:color="000000" w:fill="D9D9D9"/>
            <w:noWrap/>
            <w:vAlign w:val="bottom"/>
            <w:hideMark/>
          </w:tcPr>
          <w:p w14:paraId="3D1D2FF2"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ZIP Code</w:t>
            </w:r>
          </w:p>
        </w:tc>
        <w:tc>
          <w:tcPr>
            <w:tcW w:w="516" w:type="pct"/>
            <w:shd w:val="clear" w:color="000000" w:fill="D9D9D9"/>
            <w:noWrap/>
            <w:vAlign w:val="bottom"/>
            <w:hideMark/>
          </w:tcPr>
          <w:p w14:paraId="23C52AE9" w14:textId="77777777" w:rsidR="003A374D" w:rsidRPr="009D1AEE" w:rsidRDefault="003A374D" w:rsidP="003A374D">
            <w:pPr>
              <w:spacing w:after="0" w:line="240" w:lineRule="auto"/>
              <w:rPr>
                <w:rFonts w:ascii="Calibri" w:eastAsia="Times New Roman" w:hAnsi="Calibri" w:cs="Calibri"/>
                <w:b/>
                <w:bCs/>
                <w:color w:val="000000"/>
                <w:sz w:val="24"/>
                <w:szCs w:val="24"/>
              </w:rPr>
            </w:pPr>
            <w:r w:rsidRPr="009D1AEE">
              <w:rPr>
                <w:rFonts w:ascii="Calibri" w:eastAsia="Times New Roman" w:hAnsi="Calibri" w:cs="Calibri"/>
                <w:b/>
                <w:bCs/>
                <w:color w:val="000000"/>
                <w:sz w:val="24"/>
                <w:szCs w:val="24"/>
              </w:rPr>
              <w:t>Borough</w:t>
            </w:r>
          </w:p>
        </w:tc>
      </w:tr>
      <w:tr w:rsidR="003A374D" w:rsidRPr="009D1AEE" w14:paraId="0DE20C3D" w14:textId="77777777" w:rsidTr="00DC3BB4">
        <w:trPr>
          <w:trHeight w:val="288"/>
        </w:trPr>
        <w:tc>
          <w:tcPr>
            <w:tcW w:w="2163" w:type="pct"/>
            <w:shd w:val="clear" w:color="auto" w:fill="auto"/>
            <w:noWrap/>
            <w:vAlign w:val="bottom"/>
            <w:hideMark/>
          </w:tcPr>
          <w:p w14:paraId="0C310DF1"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w:t>
            </w:r>
            <w:r>
              <w:rPr>
                <w:rFonts w:ascii="Calibri" w:eastAsia="Times New Roman" w:hAnsi="Calibri" w:cs="Calibri"/>
                <w:color w:val="000000"/>
              </w:rPr>
              <w:t xml:space="preserve">outh </w:t>
            </w:r>
            <w:r w:rsidRPr="009D1AEE">
              <w:rPr>
                <w:rFonts w:ascii="Calibri" w:eastAsia="Times New Roman" w:hAnsi="Calibri" w:cs="Calibri"/>
                <w:color w:val="000000"/>
              </w:rPr>
              <w:t>B</w:t>
            </w:r>
            <w:r>
              <w:rPr>
                <w:rFonts w:ascii="Calibri" w:eastAsia="Times New Roman" w:hAnsi="Calibri" w:cs="Calibri"/>
                <w:color w:val="000000"/>
              </w:rPr>
              <w:t>each</w:t>
            </w:r>
            <w:r w:rsidRPr="009D1AEE">
              <w:rPr>
                <w:rFonts w:ascii="Calibri" w:eastAsia="Times New Roman" w:hAnsi="Calibri" w:cs="Calibri"/>
                <w:color w:val="000000"/>
              </w:rPr>
              <w:t xml:space="preserve"> P</w:t>
            </w:r>
            <w:r>
              <w:rPr>
                <w:rFonts w:ascii="Calibri" w:eastAsia="Times New Roman" w:hAnsi="Calibri" w:cs="Calibri"/>
                <w:color w:val="000000"/>
              </w:rPr>
              <w:t>sych</w:t>
            </w:r>
            <w:r w:rsidRPr="009D1AEE">
              <w:rPr>
                <w:rFonts w:ascii="Calibri" w:eastAsia="Times New Roman" w:hAnsi="Calibri" w:cs="Calibri"/>
                <w:color w:val="000000"/>
              </w:rPr>
              <w:t xml:space="preserve"> </w:t>
            </w:r>
            <w:proofErr w:type="spellStart"/>
            <w:r w:rsidRPr="009D1AEE">
              <w:rPr>
                <w:rFonts w:ascii="Calibri" w:eastAsia="Times New Roman" w:hAnsi="Calibri" w:cs="Calibri"/>
                <w:color w:val="000000"/>
              </w:rPr>
              <w:t>C</w:t>
            </w:r>
            <w:r>
              <w:rPr>
                <w:rFonts w:ascii="Calibri" w:eastAsia="Times New Roman" w:hAnsi="Calibri" w:cs="Calibri"/>
                <w:color w:val="000000"/>
              </w:rPr>
              <w:t>tr</w:t>
            </w:r>
            <w:proofErr w:type="spellEnd"/>
          </w:p>
        </w:tc>
        <w:tc>
          <w:tcPr>
            <w:tcW w:w="1199" w:type="pct"/>
            <w:shd w:val="clear" w:color="auto" w:fill="auto"/>
            <w:noWrap/>
            <w:vAlign w:val="bottom"/>
            <w:hideMark/>
          </w:tcPr>
          <w:p w14:paraId="50F0878E"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777 Seaview Ave</w:t>
            </w:r>
          </w:p>
        </w:tc>
        <w:tc>
          <w:tcPr>
            <w:tcW w:w="616" w:type="pct"/>
            <w:shd w:val="clear" w:color="auto" w:fill="auto"/>
            <w:noWrap/>
            <w:vAlign w:val="bottom"/>
            <w:hideMark/>
          </w:tcPr>
          <w:p w14:paraId="368D247C"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Staten Island</w:t>
            </w:r>
          </w:p>
        </w:tc>
        <w:tc>
          <w:tcPr>
            <w:tcW w:w="506" w:type="pct"/>
            <w:shd w:val="clear" w:color="auto" w:fill="auto"/>
            <w:noWrap/>
            <w:vAlign w:val="bottom"/>
            <w:hideMark/>
          </w:tcPr>
          <w:p w14:paraId="5FBD70FA"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10305</w:t>
            </w:r>
          </w:p>
        </w:tc>
        <w:tc>
          <w:tcPr>
            <w:tcW w:w="516" w:type="pct"/>
            <w:shd w:val="clear" w:color="auto" w:fill="auto"/>
            <w:noWrap/>
            <w:vAlign w:val="bottom"/>
            <w:hideMark/>
          </w:tcPr>
          <w:p w14:paraId="01A40F0D" w14:textId="77777777" w:rsidR="003A374D" w:rsidRPr="009D1AEE"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Staten Island</w:t>
            </w:r>
          </w:p>
        </w:tc>
      </w:tr>
    </w:tbl>
    <w:p w14:paraId="6F6C7955"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lastRenderedPageBreak/>
        <w:t>EVACUATION zONE 2</w:t>
      </w:r>
    </w:p>
    <w:p w14:paraId="2F779AAB" w14:textId="77777777" w:rsidR="003A374D" w:rsidRDefault="003A374D" w:rsidP="003A374D">
      <w:pPr>
        <w:spacing w:after="0" w:line="240" w:lineRule="auto"/>
        <w:rPr>
          <w:rFonts w:cs="Arial"/>
          <w:b/>
          <w:sz w:val="12"/>
        </w:rPr>
      </w:pPr>
    </w:p>
    <w:p w14:paraId="1A7559D5" w14:textId="77777777" w:rsidR="003A374D" w:rsidRPr="00A954CF" w:rsidRDefault="003A374D" w:rsidP="003A374D">
      <w:pPr>
        <w:spacing w:after="0" w:line="240" w:lineRule="auto"/>
        <w:jc w:val="center"/>
        <w:rPr>
          <w:rFonts w:cs="Arial"/>
          <w:b/>
        </w:rPr>
      </w:pPr>
      <w:r w:rsidRPr="000819F5">
        <w:rPr>
          <w:rFonts w:ascii="Calibri" w:eastAsia="Times New Roman" w:hAnsi="Calibri" w:cs="Calibri"/>
          <w:b/>
          <w:color w:val="000000"/>
        </w:rPr>
        <w:t>NYC Hospitals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3A374D" w:rsidRPr="002D1388" w14:paraId="6E35ADC2" w14:textId="77777777" w:rsidTr="00DC3BB4">
        <w:trPr>
          <w:trHeight w:val="70"/>
        </w:trPr>
        <w:tc>
          <w:tcPr>
            <w:tcW w:w="2144" w:type="pct"/>
            <w:shd w:val="clear" w:color="000000" w:fill="D9D9D9"/>
            <w:noWrap/>
            <w:vAlign w:val="bottom"/>
            <w:hideMark/>
          </w:tcPr>
          <w:p w14:paraId="2303ED57"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Name</w:t>
            </w:r>
          </w:p>
        </w:tc>
        <w:tc>
          <w:tcPr>
            <w:tcW w:w="1218" w:type="pct"/>
            <w:shd w:val="clear" w:color="000000" w:fill="D9D9D9"/>
            <w:noWrap/>
            <w:vAlign w:val="bottom"/>
            <w:hideMark/>
          </w:tcPr>
          <w:p w14:paraId="68B4D57B"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7C6EB655"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City</w:t>
            </w:r>
          </w:p>
        </w:tc>
        <w:tc>
          <w:tcPr>
            <w:tcW w:w="492" w:type="pct"/>
            <w:shd w:val="clear" w:color="000000" w:fill="D9D9D9"/>
            <w:noWrap/>
            <w:vAlign w:val="bottom"/>
            <w:hideMark/>
          </w:tcPr>
          <w:p w14:paraId="3E55D53D"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7DE25076"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Borough</w:t>
            </w:r>
          </w:p>
        </w:tc>
      </w:tr>
      <w:tr w:rsidR="003A374D" w:rsidRPr="002D1388" w14:paraId="0A1F987A" w14:textId="77777777" w:rsidTr="00DC3BB4">
        <w:trPr>
          <w:trHeight w:val="288"/>
        </w:trPr>
        <w:tc>
          <w:tcPr>
            <w:tcW w:w="2144" w:type="pct"/>
            <w:shd w:val="clear" w:color="auto" w:fill="auto"/>
            <w:noWrap/>
            <w:vAlign w:val="bottom"/>
            <w:hideMark/>
          </w:tcPr>
          <w:p w14:paraId="1C57E516"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Calvary Hospital</w:t>
            </w:r>
          </w:p>
        </w:tc>
        <w:tc>
          <w:tcPr>
            <w:tcW w:w="1218" w:type="pct"/>
            <w:shd w:val="clear" w:color="auto" w:fill="auto"/>
            <w:noWrap/>
            <w:vAlign w:val="bottom"/>
            <w:hideMark/>
          </w:tcPr>
          <w:p w14:paraId="72FC4F56"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1740 Eastchester Road</w:t>
            </w:r>
          </w:p>
        </w:tc>
        <w:tc>
          <w:tcPr>
            <w:tcW w:w="616" w:type="pct"/>
            <w:shd w:val="clear" w:color="auto" w:fill="auto"/>
            <w:noWrap/>
            <w:vAlign w:val="bottom"/>
            <w:hideMark/>
          </w:tcPr>
          <w:p w14:paraId="547C87FC"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2" w:type="pct"/>
            <w:shd w:val="clear" w:color="auto" w:fill="auto"/>
            <w:noWrap/>
            <w:vAlign w:val="bottom"/>
            <w:hideMark/>
          </w:tcPr>
          <w:p w14:paraId="48799E3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10461</w:t>
            </w:r>
          </w:p>
        </w:tc>
        <w:tc>
          <w:tcPr>
            <w:tcW w:w="530" w:type="pct"/>
            <w:shd w:val="clear" w:color="auto" w:fill="auto"/>
            <w:noWrap/>
            <w:vAlign w:val="bottom"/>
            <w:hideMark/>
          </w:tcPr>
          <w:p w14:paraId="7CB6C139"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r>
      <w:tr w:rsidR="003A374D" w:rsidRPr="002D1388" w14:paraId="07186117" w14:textId="77777777" w:rsidTr="00DC3BB4">
        <w:trPr>
          <w:trHeight w:val="288"/>
        </w:trPr>
        <w:tc>
          <w:tcPr>
            <w:tcW w:w="2144" w:type="pct"/>
            <w:shd w:val="clear" w:color="auto" w:fill="auto"/>
            <w:noWrap/>
            <w:vAlign w:val="bottom"/>
            <w:hideMark/>
          </w:tcPr>
          <w:p w14:paraId="79294207" w14:textId="77777777" w:rsidR="003A374D" w:rsidRPr="002D1388"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NYC Health + Hospitals/Coney Island</w:t>
            </w:r>
          </w:p>
        </w:tc>
        <w:tc>
          <w:tcPr>
            <w:tcW w:w="1218" w:type="pct"/>
            <w:shd w:val="clear" w:color="auto" w:fill="auto"/>
            <w:noWrap/>
            <w:vAlign w:val="bottom"/>
            <w:hideMark/>
          </w:tcPr>
          <w:p w14:paraId="3ED71236"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2601 Ocean Parkway</w:t>
            </w:r>
          </w:p>
        </w:tc>
        <w:tc>
          <w:tcPr>
            <w:tcW w:w="616" w:type="pct"/>
            <w:shd w:val="clear" w:color="auto" w:fill="auto"/>
            <w:noWrap/>
            <w:vAlign w:val="bottom"/>
            <w:hideMark/>
          </w:tcPr>
          <w:p w14:paraId="5BE26B45"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Brooklyn</w:t>
            </w:r>
          </w:p>
        </w:tc>
        <w:tc>
          <w:tcPr>
            <w:tcW w:w="492" w:type="pct"/>
            <w:shd w:val="clear" w:color="auto" w:fill="auto"/>
            <w:noWrap/>
            <w:vAlign w:val="bottom"/>
            <w:hideMark/>
          </w:tcPr>
          <w:p w14:paraId="183A251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11235</w:t>
            </w:r>
          </w:p>
        </w:tc>
        <w:tc>
          <w:tcPr>
            <w:tcW w:w="530" w:type="pct"/>
            <w:shd w:val="clear" w:color="auto" w:fill="auto"/>
            <w:noWrap/>
            <w:vAlign w:val="bottom"/>
            <w:hideMark/>
          </w:tcPr>
          <w:p w14:paraId="09AE845C"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Kings</w:t>
            </w:r>
          </w:p>
        </w:tc>
      </w:tr>
      <w:tr w:rsidR="003A374D" w:rsidRPr="002D1388" w14:paraId="36548E1E" w14:textId="77777777" w:rsidTr="00DC3BB4">
        <w:trPr>
          <w:trHeight w:val="288"/>
        </w:trPr>
        <w:tc>
          <w:tcPr>
            <w:tcW w:w="2144" w:type="pct"/>
            <w:shd w:val="clear" w:color="auto" w:fill="auto"/>
            <w:noWrap/>
            <w:vAlign w:val="bottom"/>
            <w:hideMark/>
          </w:tcPr>
          <w:p w14:paraId="4D517484" w14:textId="77777777" w:rsidR="003A374D" w:rsidRPr="002D1388"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NYC Health + Hospitals/Metropolitan</w:t>
            </w:r>
          </w:p>
        </w:tc>
        <w:tc>
          <w:tcPr>
            <w:tcW w:w="1218" w:type="pct"/>
            <w:shd w:val="clear" w:color="auto" w:fill="auto"/>
            <w:noWrap/>
            <w:vAlign w:val="bottom"/>
            <w:hideMark/>
          </w:tcPr>
          <w:p w14:paraId="48EFB888"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1901 First Avenue</w:t>
            </w:r>
          </w:p>
        </w:tc>
        <w:tc>
          <w:tcPr>
            <w:tcW w:w="616" w:type="pct"/>
            <w:shd w:val="clear" w:color="auto" w:fill="auto"/>
            <w:noWrap/>
            <w:vAlign w:val="bottom"/>
            <w:hideMark/>
          </w:tcPr>
          <w:p w14:paraId="2F87054F"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New York</w:t>
            </w:r>
          </w:p>
        </w:tc>
        <w:tc>
          <w:tcPr>
            <w:tcW w:w="492" w:type="pct"/>
            <w:shd w:val="clear" w:color="auto" w:fill="auto"/>
            <w:noWrap/>
            <w:vAlign w:val="bottom"/>
            <w:hideMark/>
          </w:tcPr>
          <w:p w14:paraId="69E3819C"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10029</w:t>
            </w:r>
          </w:p>
        </w:tc>
        <w:tc>
          <w:tcPr>
            <w:tcW w:w="530" w:type="pct"/>
            <w:shd w:val="clear" w:color="auto" w:fill="auto"/>
            <w:noWrap/>
            <w:vAlign w:val="bottom"/>
            <w:hideMark/>
          </w:tcPr>
          <w:p w14:paraId="57F03CA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New York</w:t>
            </w:r>
          </w:p>
        </w:tc>
      </w:tr>
      <w:tr w:rsidR="003A374D" w:rsidRPr="002D1388" w14:paraId="52C29203" w14:textId="77777777" w:rsidTr="00DC3BB4">
        <w:trPr>
          <w:trHeight w:val="288"/>
        </w:trPr>
        <w:tc>
          <w:tcPr>
            <w:tcW w:w="2144" w:type="pct"/>
            <w:shd w:val="clear" w:color="auto" w:fill="auto"/>
            <w:noWrap/>
            <w:vAlign w:val="bottom"/>
            <w:hideMark/>
          </w:tcPr>
          <w:p w14:paraId="64DCE37F"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 xml:space="preserve">Staten Island University Hospital </w:t>
            </w:r>
            <w:r>
              <w:rPr>
                <w:rFonts w:ascii="Calibri" w:eastAsia="Times New Roman" w:hAnsi="Calibri" w:cs="Calibri"/>
                <w:color w:val="000000"/>
              </w:rPr>
              <w:t>–</w:t>
            </w:r>
            <w:r w:rsidRPr="002D1388">
              <w:rPr>
                <w:rFonts w:ascii="Calibri" w:eastAsia="Times New Roman" w:hAnsi="Calibri" w:cs="Calibri"/>
                <w:color w:val="000000"/>
              </w:rPr>
              <w:t xml:space="preserve"> North</w:t>
            </w:r>
            <w:r>
              <w:rPr>
                <w:rFonts w:ascii="Calibri" w:eastAsia="Times New Roman" w:hAnsi="Calibri" w:cs="Calibri"/>
                <w:color w:val="000000"/>
              </w:rPr>
              <w:t xml:space="preserve"> Campus</w:t>
            </w:r>
          </w:p>
        </w:tc>
        <w:tc>
          <w:tcPr>
            <w:tcW w:w="1218" w:type="pct"/>
            <w:shd w:val="clear" w:color="auto" w:fill="auto"/>
            <w:noWrap/>
            <w:vAlign w:val="bottom"/>
            <w:hideMark/>
          </w:tcPr>
          <w:p w14:paraId="09106DBC"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475 Seaview Avenue</w:t>
            </w:r>
          </w:p>
        </w:tc>
        <w:tc>
          <w:tcPr>
            <w:tcW w:w="616" w:type="pct"/>
            <w:shd w:val="clear" w:color="auto" w:fill="auto"/>
            <w:noWrap/>
            <w:vAlign w:val="bottom"/>
            <w:hideMark/>
          </w:tcPr>
          <w:p w14:paraId="564E7CAB"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Staten Island</w:t>
            </w:r>
          </w:p>
        </w:tc>
        <w:tc>
          <w:tcPr>
            <w:tcW w:w="492" w:type="pct"/>
            <w:shd w:val="clear" w:color="auto" w:fill="auto"/>
            <w:noWrap/>
            <w:vAlign w:val="bottom"/>
            <w:hideMark/>
          </w:tcPr>
          <w:p w14:paraId="1C118EE1"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10305</w:t>
            </w:r>
          </w:p>
        </w:tc>
        <w:tc>
          <w:tcPr>
            <w:tcW w:w="530" w:type="pct"/>
            <w:shd w:val="clear" w:color="auto" w:fill="auto"/>
            <w:noWrap/>
            <w:vAlign w:val="bottom"/>
            <w:hideMark/>
          </w:tcPr>
          <w:p w14:paraId="68A310A6"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Staten Island</w:t>
            </w:r>
          </w:p>
        </w:tc>
      </w:tr>
    </w:tbl>
    <w:p w14:paraId="0D68518A" w14:textId="77777777" w:rsidR="003A374D" w:rsidRDefault="003A374D" w:rsidP="003A374D">
      <w:pPr>
        <w:spacing w:after="0" w:line="240" w:lineRule="auto"/>
        <w:rPr>
          <w:rFonts w:cs="Arial"/>
          <w:b/>
        </w:rPr>
      </w:pPr>
    </w:p>
    <w:p w14:paraId="760CC371" w14:textId="77777777" w:rsidR="003A374D" w:rsidRPr="00A954CF" w:rsidRDefault="003A374D" w:rsidP="003A374D">
      <w:pPr>
        <w:spacing w:after="0" w:line="240" w:lineRule="auto"/>
        <w:jc w:val="center"/>
        <w:rPr>
          <w:rFonts w:cs="Arial"/>
          <w:b/>
        </w:rPr>
      </w:pPr>
      <w:r w:rsidRPr="000819F5">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CC6A6C" w:rsidRPr="002D1388" w14:paraId="258AF5FD" w14:textId="77777777" w:rsidTr="00DC3BB4">
        <w:trPr>
          <w:trHeight w:val="70"/>
        </w:trPr>
        <w:tc>
          <w:tcPr>
            <w:tcW w:w="2144" w:type="pct"/>
            <w:shd w:val="clear" w:color="000000" w:fill="D9D9D9"/>
            <w:noWrap/>
            <w:vAlign w:val="bottom"/>
            <w:hideMark/>
          </w:tcPr>
          <w:p w14:paraId="62B2BB9D"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Name</w:t>
            </w:r>
          </w:p>
        </w:tc>
        <w:tc>
          <w:tcPr>
            <w:tcW w:w="1218" w:type="pct"/>
            <w:shd w:val="clear" w:color="000000" w:fill="D9D9D9"/>
            <w:noWrap/>
            <w:vAlign w:val="bottom"/>
            <w:hideMark/>
          </w:tcPr>
          <w:p w14:paraId="7DD44FB9"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5503564E"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City</w:t>
            </w:r>
          </w:p>
        </w:tc>
        <w:tc>
          <w:tcPr>
            <w:tcW w:w="492" w:type="pct"/>
            <w:shd w:val="clear" w:color="000000" w:fill="D9D9D9"/>
            <w:noWrap/>
            <w:vAlign w:val="bottom"/>
            <w:hideMark/>
          </w:tcPr>
          <w:p w14:paraId="7C12CFF7"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78C12A91"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Borough</w:t>
            </w:r>
          </w:p>
        </w:tc>
      </w:tr>
      <w:tr w:rsidR="00CC6A6C" w:rsidRPr="002D1388" w14:paraId="7DB2BEFC" w14:textId="77777777" w:rsidTr="00DC3BB4">
        <w:trPr>
          <w:trHeight w:val="288"/>
        </w:trPr>
        <w:tc>
          <w:tcPr>
            <w:tcW w:w="2144" w:type="pct"/>
            <w:shd w:val="clear" w:color="auto" w:fill="auto"/>
            <w:noWrap/>
            <w:vAlign w:val="bottom"/>
            <w:hideMark/>
          </w:tcPr>
          <w:p w14:paraId="5F0BA162" w14:textId="77777777" w:rsidR="003A374D" w:rsidRPr="002D1388" w:rsidRDefault="003A374D" w:rsidP="003A374D">
            <w:pPr>
              <w:spacing w:after="0" w:line="240" w:lineRule="auto"/>
              <w:rPr>
                <w:rFonts w:ascii="Calibri" w:eastAsia="Times New Roman" w:hAnsi="Calibri" w:cs="Calibri"/>
                <w:color w:val="000000"/>
              </w:rPr>
            </w:pPr>
            <w:r w:rsidRPr="00EC248E">
              <w:rPr>
                <w:rFonts w:ascii="Calibri" w:eastAsia="Times New Roman" w:hAnsi="Calibri" w:cs="Calibri"/>
                <w:color w:val="000000"/>
              </w:rPr>
              <w:t>NYC Health + Hospitals/</w:t>
            </w:r>
            <w:proofErr w:type="spellStart"/>
            <w:r w:rsidRPr="00EC248E">
              <w:rPr>
                <w:rFonts w:ascii="Calibri" w:eastAsia="Times New Roman" w:hAnsi="Calibri" w:cs="Calibri"/>
                <w:color w:val="000000"/>
              </w:rPr>
              <w:t>Coler</w:t>
            </w:r>
            <w:proofErr w:type="spellEnd"/>
          </w:p>
        </w:tc>
        <w:tc>
          <w:tcPr>
            <w:tcW w:w="1218" w:type="pct"/>
            <w:shd w:val="clear" w:color="auto" w:fill="auto"/>
            <w:noWrap/>
            <w:vAlign w:val="bottom"/>
            <w:hideMark/>
          </w:tcPr>
          <w:p w14:paraId="5C3B0876" w14:textId="77777777" w:rsidR="003A374D" w:rsidRPr="002D1388" w:rsidRDefault="003A374D" w:rsidP="003A374D">
            <w:pPr>
              <w:spacing w:after="0" w:line="240" w:lineRule="auto"/>
              <w:rPr>
                <w:rFonts w:ascii="Calibri" w:eastAsia="Times New Roman" w:hAnsi="Calibri" w:cs="Calibri"/>
                <w:color w:val="000000"/>
              </w:rPr>
            </w:pPr>
            <w:r w:rsidRPr="00EC248E">
              <w:rPr>
                <w:rFonts w:ascii="Calibri" w:eastAsia="Times New Roman" w:hAnsi="Calibri" w:cs="Calibri"/>
                <w:color w:val="000000"/>
              </w:rPr>
              <w:t>900 Main Street</w:t>
            </w:r>
          </w:p>
        </w:tc>
        <w:tc>
          <w:tcPr>
            <w:tcW w:w="616" w:type="pct"/>
            <w:shd w:val="clear" w:color="auto" w:fill="auto"/>
            <w:noWrap/>
            <w:vAlign w:val="bottom"/>
            <w:hideMark/>
          </w:tcPr>
          <w:p w14:paraId="5FC08B3B"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R</w:t>
            </w:r>
            <w:r>
              <w:rPr>
                <w:rFonts w:ascii="Calibri" w:eastAsia="Times New Roman" w:hAnsi="Calibri" w:cs="Calibri"/>
                <w:color w:val="000000"/>
              </w:rPr>
              <w:t>oosevelt</w:t>
            </w:r>
            <w:r w:rsidRPr="002D1388">
              <w:rPr>
                <w:rFonts w:ascii="Calibri" w:eastAsia="Times New Roman" w:hAnsi="Calibri" w:cs="Calibri"/>
                <w:color w:val="000000"/>
              </w:rPr>
              <w:t xml:space="preserve"> I</w:t>
            </w:r>
            <w:r>
              <w:rPr>
                <w:rFonts w:ascii="Calibri" w:eastAsia="Times New Roman" w:hAnsi="Calibri" w:cs="Calibri"/>
                <w:color w:val="000000"/>
              </w:rPr>
              <w:t>sland</w:t>
            </w:r>
          </w:p>
        </w:tc>
        <w:tc>
          <w:tcPr>
            <w:tcW w:w="492" w:type="pct"/>
            <w:shd w:val="clear" w:color="auto" w:fill="auto"/>
            <w:noWrap/>
            <w:vAlign w:val="bottom"/>
            <w:hideMark/>
          </w:tcPr>
          <w:p w14:paraId="78AA33A4"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10044</w:t>
            </w:r>
          </w:p>
        </w:tc>
        <w:tc>
          <w:tcPr>
            <w:tcW w:w="530" w:type="pct"/>
            <w:shd w:val="clear" w:color="auto" w:fill="auto"/>
            <w:noWrap/>
            <w:vAlign w:val="bottom"/>
            <w:hideMark/>
          </w:tcPr>
          <w:p w14:paraId="348C1948"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Manhattan</w:t>
            </w:r>
          </w:p>
        </w:tc>
      </w:tr>
      <w:tr w:rsidR="00CC6A6C" w:rsidRPr="002D1388" w14:paraId="595BD806" w14:textId="77777777" w:rsidTr="00DC3BB4">
        <w:trPr>
          <w:trHeight w:val="288"/>
        </w:trPr>
        <w:tc>
          <w:tcPr>
            <w:tcW w:w="2144" w:type="pct"/>
            <w:shd w:val="clear" w:color="auto" w:fill="auto"/>
            <w:noWrap/>
            <w:vAlign w:val="bottom"/>
            <w:hideMark/>
          </w:tcPr>
          <w:p w14:paraId="4D55D5F6" w14:textId="77777777" w:rsidR="003A374D" w:rsidRPr="002D1388"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Bedford Care Center</w:t>
            </w:r>
          </w:p>
        </w:tc>
        <w:tc>
          <w:tcPr>
            <w:tcW w:w="1218" w:type="pct"/>
            <w:shd w:val="clear" w:color="auto" w:fill="auto"/>
            <w:noWrap/>
            <w:vAlign w:val="bottom"/>
            <w:hideMark/>
          </w:tcPr>
          <w:p w14:paraId="70FE277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40 H</w:t>
            </w:r>
            <w:r>
              <w:rPr>
                <w:rFonts w:ascii="Calibri" w:eastAsia="Times New Roman" w:hAnsi="Calibri" w:cs="Calibri"/>
                <w:color w:val="000000"/>
              </w:rPr>
              <w:t>eyward</w:t>
            </w:r>
            <w:r w:rsidRPr="002D1388">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613DE08B" w14:textId="77777777" w:rsidR="003A374D" w:rsidRPr="002D1388"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1DDC1156"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11211</w:t>
            </w:r>
          </w:p>
        </w:tc>
        <w:tc>
          <w:tcPr>
            <w:tcW w:w="530" w:type="pct"/>
            <w:shd w:val="clear" w:color="auto" w:fill="auto"/>
            <w:noWrap/>
            <w:vAlign w:val="bottom"/>
            <w:hideMark/>
          </w:tcPr>
          <w:p w14:paraId="1E91C5BE"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Brooklyn</w:t>
            </w:r>
          </w:p>
        </w:tc>
      </w:tr>
      <w:tr w:rsidR="00CC6A6C" w:rsidRPr="002D1388" w14:paraId="15F24BEE" w14:textId="77777777" w:rsidTr="00DC3BB4">
        <w:trPr>
          <w:trHeight w:val="288"/>
        </w:trPr>
        <w:tc>
          <w:tcPr>
            <w:tcW w:w="2144" w:type="pct"/>
            <w:shd w:val="clear" w:color="auto" w:fill="auto"/>
            <w:noWrap/>
            <w:vAlign w:val="bottom"/>
            <w:hideMark/>
          </w:tcPr>
          <w:p w14:paraId="337B3B64" w14:textId="77777777" w:rsidR="003A374D" w:rsidRPr="002D1388"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 xml:space="preserve">Providence Rest, </w:t>
            </w:r>
            <w:proofErr w:type="spellStart"/>
            <w:r w:rsidRPr="00EF1C17">
              <w:rPr>
                <w:rFonts w:ascii="Calibri" w:eastAsia="Times New Roman" w:hAnsi="Calibri" w:cs="Calibri"/>
                <w:color w:val="000000"/>
              </w:rPr>
              <w:t>Inc</w:t>
            </w:r>
            <w:proofErr w:type="spellEnd"/>
          </w:p>
        </w:tc>
        <w:tc>
          <w:tcPr>
            <w:tcW w:w="1218" w:type="pct"/>
            <w:shd w:val="clear" w:color="auto" w:fill="auto"/>
            <w:noWrap/>
            <w:vAlign w:val="bottom"/>
            <w:hideMark/>
          </w:tcPr>
          <w:p w14:paraId="19A243AC" w14:textId="77777777" w:rsidR="003A374D" w:rsidRPr="002D1388"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3304 Waterbury</w:t>
            </w:r>
            <w:r w:rsidRPr="002D1388">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010AD6E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2" w:type="pct"/>
            <w:shd w:val="clear" w:color="auto" w:fill="auto"/>
            <w:noWrap/>
            <w:vAlign w:val="bottom"/>
            <w:hideMark/>
          </w:tcPr>
          <w:p w14:paraId="17E254D3"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10465</w:t>
            </w:r>
          </w:p>
        </w:tc>
        <w:tc>
          <w:tcPr>
            <w:tcW w:w="530" w:type="pct"/>
            <w:shd w:val="clear" w:color="auto" w:fill="auto"/>
            <w:noWrap/>
            <w:vAlign w:val="bottom"/>
            <w:hideMark/>
          </w:tcPr>
          <w:p w14:paraId="60DCE96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r>
    </w:tbl>
    <w:p w14:paraId="0B5793E0" w14:textId="77777777" w:rsidR="003A374D" w:rsidRDefault="003A374D" w:rsidP="003A374D">
      <w:pPr>
        <w:spacing w:after="0" w:line="240" w:lineRule="auto"/>
      </w:pPr>
    </w:p>
    <w:p w14:paraId="39D0A482" w14:textId="4B3F617E" w:rsidR="003A374D" w:rsidRDefault="003A374D" w:rsidP="007C1494">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CC6A6C" w:rsidRPr="002D1388" w14:paraId="3F256166" w14:textId="77777777" w:rsidTr="00DC3BB4">
        <w:trPr>
          <w:trHeight w:val="70"/>
        </w:trPr>
        <w:tc>
          <w:tcPr>
            <w:tcW w:w="2144" w:type="pct"/>
            <w:shd w:val="clear" w:color="000000" w:fill="D9D9D9"/>
            <w:noWrap/>
            <w:vAlign w:val="bottom"/>
            <w:hideMark/>
          </w:tcPr>
          <w:p w14:paraId="1443E88B"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Name</w:t>
            </w:r>
          </w:p>
        </w:tc>
        <w:tc>
          <w:tcPr>
            <w:tcW w:w="1218" w:type="pct"/>
            <w:shd w:val="clear" w:color="000000" w:fill="D9D9D9"/>
            <w:noWrap/>
            <w:vAlign w:val="bottom"/>
            <w:hideMark/>
          </w:tcPr>
          <w:p w14:paraId="0C3CE3C2"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16FA32FD"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City</w:t>
            </w:r>
          </w:p>
        </w:tc>
        <w:tc>
          <w:tcPr>
            <w:tcW w:w="492" w:type="pct"/>
            <w:shd w:val="clear" w:color="000000" w:fill="D9D9D9"/>
            <w:noWrap/>
            <w:vAlign w:val="bottom"/>
            <w:hideMark/>
          </w:tcPr>
          <w:p w14:paraId="1782DF84"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12C588FF" w14:textId="77777777" w:rsidR="003A374D" w:rsidRPr="002D1388" w:rsidRDefault="003A374D" w:rsidP="003A374D">
            <w:pPr>
              <w:spacing w:after="0" w:line="240" w:lineRule="auto"/>
              <w:rPr>
                <w:rFonts w:ascii="Calibri" w:eastAsia="Times New Roman" w:hAnsi="Calibri" w:cs="Calibri"/>
                <w:b/>
                <w:bCs/>
                <w:color w:val="000000"/>
                <w:sz w:val="24"/>
                <w:szCs w:val="24"/>
              </w:rPr>
            </w:pPr>
            <w:r w:rsidRPr="002D1388">
              <w:rPr>
                <w:rFonts w:ascii="Calibri" w:eastAsia="Times New Roman" w:hAnsi="Calibri" w:cs="Calibri"/>
                <w:b/>
                <w:bCs/>
                <w:color w:val="000000"/>
                <w:sz w:val="24"/>
                <w:szCs w:val="24"/>
              </w:rPr>
              <w:t>Borough</w:t>
            </w:r>
          </w:p>
        </w:tc>
      </w:tr>
      <w:tr w:rsidR="00CC6A6C" w:rsidRPr="002D1388" w14:paraId="02C9BC97" w14:textId="77777777" w:rsidTr="00DC3BB4">
        <w:trPr>
          <w:trHeight w:val="288"/>
        </w:trPr>
        <w:tc>
          <w:tcPr>
            <w:tcW w:w="2144" w:type="pct"/>
            <w:shd w:val="clear" w:color="auto" w:fill="auto"/>
            <w:noWrap/>
            <w:vAlign w:val="bottom"/>
            <w:hideMark/>
          </w:tcPr>
          <w:p w14:paraId="181659D4"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Carnegie East House</w:t>
            </w:r>
          </w:p>
        </w:tc>
        <w:tc>
          <w:tcPr>
            <w:tcW w:w="1218" w:type="pct"/>
            <w:shd w:val="clear" w:color="auto" w:fill="auto"/>
            <w:noWrap/>
            <w:vAlign w:val="bottom"/>
            <w:hideMark/>
          </w:tcPr>
          <w:p w14:paraId="2C80D057"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1844 Second Avenue</w:t>
            </w:r>
          </w:p>
        </w:tc>
        <w:tc>
          <w:tcPr>
            <w:tcW w:w="616" w:type="pct"/>
            <w:shd w:val="clear" w:color="auto" w:fill="auto"/>
            <w:noWrap/>
            <w:vAlign w:val="bottom"/>
            <w:hideMark/>
          </w:tcPr>
          <w:p w14:paraId="64C56787"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New York</w:t>
            </w:r>
          </w:p>
        </w:tc>
        <w:tc>
          <w:tcPr>
            <w:tcW w:w="492" w:type="pct"/>
            <w:shd w:val="clear" w:color="auto" w:fill="auto"/>
            <w:noWrap/>
            <w:vAlign w:val="bottom"/>
            <w:hideMark/>
          </w:tcPr>
          <w:p w14:paraId="0421A2A7"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10128</w:t>
            </w:r>
          </w:p>
        </w:tc>
        <w:tc>
          <w:tcPr>
            <w:tcW w:w="530" w:type="pct"/>
            <w:shd w:val="clear" w:color="auto" w:fill="auto"/>
            <w:noWrap/>
            <w:vAlign w:val="bottom"/>
            <w:hideMark/>
          </w:tcPr>
          <w:p w14:paraId="196996C5"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Manhattan</w:t>
            </w:r>
          </w:p>
        </w:tc>
      </w:tr>
      <w:tr w:rsidR="00CC6A6C" w:rsidRPr="002D1388" w14:paraId="3B799213" w14:textId="77777777" w:rsidTr="00DC3BB4">
        <w:trPr>
          <w:trHeight w:val="288"/>
        </w:trPr>
        <w:tc>
          <w:tcPr>
            <w:tcW w:w="2144" w:type="pct"/>
            <w:shd w:val="clear" w:color="auto" w:fill="auto"/>
            <w:noWrap/>
            <w:vAlign w:val="bottom"/>
            <w:hideMark/>
          </w:tcPr>
          <w:p w14:paraId="1054A91A"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Frederic Fleming Residence</w:t>
            </w:r>
          </w:p>
        </w:tc>
        <w:tc>
          <w:tcPr>
            <w:tcW w:w="1218" w:type="pct"/>
            <w:shd w:val="clear" w:color="auto" w:fill="auto"/>
            <w:noWrap/>
            <w:vAlign w:val="bottom"/>
            <w:hideMark/>
          </w:tcPr>
          <w:p w14:paraId="1AE7FF6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443-445 West 22nd Street</w:t>
            </w:r>
          </w:p>
        </w:tc>
        <w:tc>
          <w:tcPr>
            <w:tcW w:w="616" w:type="pct"/>
            <w:shd w:val="clear" w:color="auto" w:fill="auto"/>
            <w:noWrap/>
            <w:vAlign w:val="bottom"/>
            <w:hideMark/>
          </w:tcPr>
          <w:p w14:paraId="513EACD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New York</w:t>
            </w:r>
          </w:p>
        </w:tc>
        <w:tc>
          <w:tcPr>
            <w:tcW w:w="492" w:type="pct"/>
            <w:shd w:val="clear" w:color="auto" w:fill="auto"/>
            <w:noWrap/>
            <w:vAlign w:val="bottom"/>
            <w:hideMark/>
          </w:tcPr>
          <w:p w14:paraId="6C78E547"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10011</w:t>
            </w:r>
          </w:p>
        </w:tc>
        <w:tc>
          <w:tcPr>
            <w:tcW w:w="530" w:type="pct"/>
            <w:shd w:val="clear" w:color="auto" w:fill="auto"/>
            <w:noWrap/>
            <w:vAlign w:val="bottom"/>
            <w:hideMark/>
          </w:tcPr>
          <w:p w14:paraId="7500D1B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Manhattan</w:t>
            </w:r>
          </w:p>
        </w:tc>
      </w:tr>
      <w:tr w:rsidR="00CC6A6C" w:rsidRPr="002D1388" w14:paraId="6805A1C4" w14:textId="77777777" w:rsidTr="00DC3BB4">
        <w:trPr>
          <w:trHeight w:val="288"/>
        </w:trPr>
        <w:tc>
          <w:tcPr>
            <w:tcW w:w="2144" w:type="pct"/>
            <w:shd w:val="clear" w:color="auto" w:fill="auto"/>
            <w:noWrap/>
            <w:vAlign w:val="bottom"/>
            <w:hideMark/>
          </w:tcPr>
          <w:p w14:paraId="41E5B8D8"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NY Found.-</w:t>
            </w:r>
            <w:proofErr w:type="spellStart"/>
            <w:r w:rsidRPr="002D1388">
              <w:rPr>
                <w:rFonts w:ascii="Calibri" w:eastAsia="Times New Roman" w:hAnsi="Calibri" w:cs="Calibri"/>
                <w:color w:val="000000"/>
              </w:rPr>
              <w:t>Sr</w:t>
            </w:r>
            <w:proofErr w:type="spellEnd"/>
            <w:r w:rsidRPr="002D1388">
              <w:rPr>
                <w:rFonts w:ascii="Calibri" w:eastAsia="Times New Roman" w:hAnsi="Calibri" w:cs="Calibri"/>
                <w:color w:val="000000"/>
              </w:rPr>
              <w:t xml:space="preserve"> Citizens EHP3</w:t>
            </w:r>
          </w:p>
        </w:tc>
        <w:tc>
          <w:tcPr>
            <w:tcW w:w="1218" w:type="pct"/>
            <w:shd w:val="clear" w:color="auto" w:fill="auto"/>
            <w:noWrap/>
            <w:vAlign w:val="bottom"/>
            <w:hideMark/>
          </w:tcPr>
          <w:p w14:paraId="24F11D6C"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1850 Second Avenue</w:t>
            </w:r>
          </w:p>
        </w:tc>
        <w:tc>
          <w:tcPr>
            <w:tcW w:w="616" w:type="pct"/>
            <w:shd w:val="clear" w:color="auto" w:fill="auto"/>
            <w:noWrap/>
            <w:vAlign w:val="bottom"/>
            <w:hideMark/>
          </w:tcPr>
          <w:p w14:paraId="510281B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New York</w:t>
            </w:r>
          </w:p>
        </w:tc>
        <w:tc>
          <w:tcPr>
            <w:tcW w:w="492" w:type="pct"/>
            <w:shd w:val="clear" w:color="auto" w:fill="auto"/>
            <w:noWrap/>
            <w:vAlign w:val="bottom"/>
            <w:hideMark/>
          </w:tcPr>
          <w:p w14:paraId="683810C4"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10128</w:t>
            </w:r>
          </w:p>
        </w:tc>
        <w:tc>
          <w:tcPr>
            <w:tcW w:w="530" w:type="pct"/>
            <w:shd w:val="clear" w:color="auto" w:fill="auto"/>
            <w:noWrap/>
            <w:vAlign w:val="bottom"/>
            <w:hideMark/>
          </w:tcPr>
          <w:p w14:paraId="49E818A0"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Manhattan</w:t>
            </w:r>
          </w:p>
        </w:tc>
      </w:tr>
      <w:tr w:rsidR="00CC6A6C" w:rsidRPr="002D1388" w14:paraId="49FFD063" w14:textId="77777777" w:rsidTr="00DC3BB4">
        <w:trPr>
          <w:trHeight w:val="288"/>
        </w:trPr>
        <w:tc>
          <w:tcPr>
            <w:tcW w:w="2144" w:type="pct"/>
            <w:shd w:val="clear" w:color="auto" w:fill="auto"/>
            <w:noWrap/>
            <w:vAlign w:val="bottom"/>
            <w:hideMark/>
          </w:tcPr>
          <w:p w14:paraId="3B1BCEC5"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Sunrise at Mill Basin</w:t>
            </w:r>
          </w:p>
        </w:tc>
        <w:tc>
          <w:tcPr>
            <w:tcW w:w="1218" w:type="pct"/>
            <w:shd w:val="clear" w:color="auto" w:fill="auto"/>
            <w:noWrap/>
            <w:vAlign w:val="bottom"/>
            <w:hideMark/>
          </w:tcPr>
          <w:p w14:paraId="34D82AFE"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5905 Strickland Avenue</w:t>
            </w:r>
          </w:p>
        </w:tc>
        <w:tc>
          <w:tcPr>
            <w:tcW w:w="616" w:type="pct"/>
            <w:shd w:val="clear" w:color="auto" w:fill="auto"/>
            <w:noWrap/>
            <w:vAlign w:val="bottom"/>
            <w:hideMark/>
          </w:tcPr>
          <w:p w14:paraId="63F61A6D"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Brooklyn</w:t>
            </w:r>
          </w:p>
        </w:tc>
        <w:tc>
          <w:tcPr>
            <w:tcW w:w="492" w:type="pct"/>
            <w:shd w:val="clear" w:color="auto" w:fill="auto"/>
            <w:noWrap/>
            <w:vAlign w:val="bottom"/>
            <w:hideMark/>
          </w:tcPr>
          <w:p w14:paraId="7360C4BA"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11234</w:t>
            </w:r>
          </w:p>
        </w:tc>
        <w:tc>
          <w:tcPr>
            <w:tcW w:w="530" w:type="pct"/>
            <w:shd w:val="clear" w:color="auto" w:fill="auto"/>
            <w:noWrap/>
            <w:vAlign w:val="bottom"/>
            <w:hideMark/>
          </w:tcPr>
          <w:p w14:paraId="6267FA72" w14:textId="77777777" w:rsidR="003A374D" w:rsidRPr="002D1388"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Brooklyn</w:t>
            </w:r>
          </w:p>
        </w:tc>
      </w:tr>
    </w:tbl>
    <w:p w14:paraId="75EA5229" w14:textId="77777777" w:rsidR="003A374D" w:rsidRDefault="003A374D" w:rsidP="003A374D">
      <w:pPr>
        <w:spacing w:after="0" w:line="240" w:lineRule="auto"/>
      </w:pPr>
    </w:p>
    <w:p w14:paraId="395ED3D3" w14:textId="77777777" w:rsidR="003A374D" w:rsidRDefault="003A374D" w:rsidP="003A374D">
      <w:pPr>
        <w:rPr>
          <w:rFonts w:cs="Arial"/>
          <w:b/>
          <w:caps/>
          <w:sz w:val="28"/>
          <w:szCs w:val="26"/>
        </w:rPr>
      </w:pPr>
      <w:r>
        <w:rPr>
          <w:rFonts w:cs="Arial"/>
          <w:b/>
          <w:caps/>
          <w:sz w:val="28"/>
          <w:szCs w:val="26"/>
        </w:rPr>
        <w:br w:type="page"/>
      </w:r>
    </w:p>
    <w:p w14:paraId="05F112E8"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lastRenderedPageBreak/>
        <w:t>EVACUATION zONE 3</w:t>
      </w:r>
    </w:p>
    <w:p w14:paraId="0C6F0C2D" w14:textId="77777777" w:rsidR="003A374D" w:rsidRDefault="003A374D" w:rsidP="003A374D">
      <w:pPr>
        <w:spacing w:after="0" w:line="240" w:lineRule="auto"/>
        <w:rPr>
          <w:rFonts w:cs="Arial"/>
          <w:b/>
          <w:sz w:val="12"/>
        </w:rPr>
      </w:pPr>
    </w:p>
    <w:p w14:paraId="1B32CF2D" w14:textId="77777777" w:rsidR="003A374D" w:rsidRPr="00A954CF" w:rsidRDefault="003A374D" w:rsidP="003A374D">
      <w:pPr>
        <w:spacing w:after="0" w:line="240" w:lineRule="auto"/>
        <w:jc w:val="center"/>
        <w:rPr>
          <w:rFonts w:cs="Arial"/>
          <w:b/>
        </w:rPr>
      </w:pPr>
      <w:r w:rsidRPr="001E1873">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6"/>
        <w:gridCol w:w="1525"/>
      </w:tblGrid>
      <w:tr w:rsidR="00DC3BB4" w:rsidRPr="00183DD0" w14:paraId="551914A1" w14:textId="77777777" w:rsidTr="00DC3BB4">
        <w:trPr>
          <w:trHeight w:val="60"/>
        </w:trPr>
        <w:tc>
          <w:tcPr>
            <w:tcW w:w="2144" w:type="pct"/>
            <w:shd w:val="clear" w:color="000000" w:fill="D9D9D9"/>
            <w:noWrap/>
            <w:vAlign w:val="bottom"/>
            <w:hideMark/>
          </w:tcPr>
          <w:p w14:paraId="0742A700"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230D6093"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533EBC5F"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28CD619A"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6A2629A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DC3BB4" w:rsidRPr="00183DD0" w14:paraId="05DA950D" w14:textId="77777777" w:rsidTr="00DC3BB4">
        <w:trPr>
          <w:trHeight w:val="60"/>
        </w:trPr>
        <w:tc>
          <w:tcPr>
            <w:tcW w:w="2144" w:type="pct"/>
            <w:shd w:val="clear" w:color="auto" w:fill="auto"/>
            <w:noWrap/>
            <w:vAlign w:val="bottom"/>
            <w:hideMark/>
          </w:tcPr>
          <w:p w14:paraId="3E395555"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Brooklyn United Methodist Church Home</w:t>
            </w:r>
          </w:p>
        </w:tc>
        <w:tc>
          <w:tcPr>
            <w:tcW w:w="1218" w:type="pct"/>
            <w:shd w:val="clear" w:color="auto" w:fill="auto"/>
            <w:noWrap/>
            <w:vAlign w:val="bottom"/>
            <w:hideMark/>
          </w:tcPr>
          <w:p w14:paraId="388B667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1485 D</w:t>
            </w:r>
            <w:r>
              <w:rPr>
                <w:rFonts w:ascii="Calibri" w:eastAsia="Times New Roman" w:hAnsi="Calibri" w:cs="Calibri"/>
                <w:color w:val="000000"/>
              </w:rPr>
              <w:t>umont</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56E77D42"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09BD417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11208</w:t>
            </w:r>
          </w:p>
        </w:tc>
        <w:tc>
          <w:tcPr>
            <w:tcW w:w="530" w:type="pct"/>
            <w:shd w:val="clear" w:color="auto" w:fill="auto"/>
            <w:noWrap/>
            <w:vAlign w:val="bottom"/>
            <w:hideMark/>
          </w:tcPr>
          <w:p w14:paraId="3C86438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559BF5C3" w14:textId="77777777" w:rsidTr="00DC3BB4">
        <w:trPr>
          <w:trHeight w:val="288"/>
        </w:trPr>
        <w:tc>
          <w:tcPr>
            <w:tcW w:w="2144" w:type="pct"/>
            <w:shd w:val="clear" w:color="auto" w:fill="auto"/>
            <w:noWrap/>
            <w:vAlign w:val="bottom"/>
            <w:hideMark/>
          </w:tcPr>
          <w:p w14:paraId="2D94CDDE"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Brooklyn-Queens Nursing Home</w:t>
            </w:r>
          </w:p>
        </w:tc>
        <w:tc>
          <w:tcPr>
            <w:tcW w:w="1218" w:type="pct"/>
            <w:shd w:val="clear" w:color="auto" w:fill="auto"/>
            <w:noWrap/>
            <w:vAlign w:val="bottom"/>
            <w:hideMark/>
          </w:tcPr>
          <w:p w14:paraId="40AA95B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2749 L</w:t>
            </w:r>
            <w:r>
              <w:rPr>
                <w:rFonts w:ascii="Calibri" w:eastAsia="Times New Roman" w:hAnsi="Calibri" w:cs="Calibri"/>
                <w:color w:val="000000"/>
              </w:rPr>
              <w:t>inden</w:t>
            </w:r>
            <w:r w:rsidRPr="00183DD0">
              <w:rPr>
                <w:rFonts w:ascii="Calibri" w:eastAsia="Times New Roman" w:hAnsi="Calibri" w:cs="Calibri"/>
                <w:color w:val="000000"/>
              </w:rPr>
              <w:t xml:space="preserve"> </w:t>
            </w:r>
            <w:r w:rsidRPr="009D1AEE">
              <w:rPr>
                <w:rFonts w:ascii="Calibri" w:eastAsia="Times New Roman" w:hAnsi="Calibri" w:cs="Calibri"/>
                <w:color w:val="000000"/>
              </w:rPr>
              <w:t>B</w:t>
            </w:r>
            <w:r>
              <w:rPr>
                <w:rFonts w:ascii="Calibri" w:eastAsia="Times New Roman" w:hAnsi="Calibri" w:cs="Calibri"/>
                <w:color w:val="000000"/>
              </w:rPr>
              <w:t>lvd</w:t>
            </w:r>
          </w:p>
        </w:tc>
        <w:tc>
          <w:tcPr>
            <w:tcW w:w="616" w:type="pct"/>
            <w:shd w:val="clear" w:color="auto" w:fill="auto"/>
            <w:noWrap/>
            <w:vAlign w:val="bottom"/>
            <w:hideMark/>
          </w:tcPr>
          <w:p w14:paraId="6B3D6B2F"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2E45D9A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11208</w:t>
            </w:r>
          </w:p>
        </w:tc>
        <w:tc>
          <w:tcPr>
            <w:tcW w:w="530" w:type="pct"/>
            <w:shd w:val="clear" w:color="auto" w:fill="auto"/>
            <w:noWrap/>
            <w:vAlign w:val="bottom"/>
            <w:hideMark/>
          </w:tcPr>
          <w:p w14:paraId="48BB544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3BDE68E2" w14:textId="77777777" w:rsidTr="00DC3BB4">
        <w:trPr>
          <w:trHeight w:val="288"/>
        </w:trPr>
        <w:tc>
          <w:tcPr>
            <w:tcW w:w="2144" w:type="pct"/>
            <w:shd w:val="clear" w:color="auto" w:fill="auto"/>
            <w:noWrap/>
            <w:vAlign w:val="bottom"/>
            <w:hideMark/>
          </w:tcPr>
          <w:p w14:paraId="5B3023DD"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The Chateau at Brooklyn Rehabilitation and Nursing Center</w:t>
            </w:r>
          </w:p>
        </w:tc>
        <w:tc>
          <w:tcPr>
            <w:tcW w:w="1218" w:type="pct"/>
            <w:shd w:val="clear" w:color="auto" w:fill="auto"/>
            <w:noWrap/>
            <w:vAlign w:val="bottom"/>
            <w:hideMark/>
          </w:tcPr>
          <w:p w14:paraId="60DCAFF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3457 </w:t>
            </w:r>
            <w:proofErr w:type="spellStart"/>
            <w:r w:rsidRPr="00183DD0">
              <w:rPr>
                <w:rFonts w:ascii="Calibri" w:eastAsia="Times New Roman" w:hAnsi="Calibri" w:cs="Calibri"/>
                <w:color w:val="000000"/>
              </w:rPr>
              <w:t>N</w:t>
            </w:r>
            <w:r>
              <w:rPr>
                <w:rFonts w:ascii="Calibri" w:eastAsia="Times New Roman" w:hAnsi="Calibri" w:cs="Calibri"/>
                <w:color w:val="000000"/>
              </w:rPr>
              <w:t>ostrand</w:t>
            </w:r>
            <w:proofErr w:type="spellEnd"/>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0D56CEE1"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564B39C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11229</w:t>
            </w:r>
          </w:p>
        </w:tc>
        <w:tc>
          <w:tcPr>
            <w:tcW w:w="530" w:type="pct"/>
            <w:shd w:val="clear" w:color="auto" w:fill="auto"/>
            <w:noWrap/>
            <w:vAlign w:val="bottom"/>
            <w:hideMark/>
          </w:tcPr>
          <w:p w14:paraId="1EF5197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1B975208" w14:textId="77777777" w:rsidTr="00DC3BB4">
        <w:trPr>
          <w:trHeight w:val="288"/>
        </w:trPr>
        <w:tc>
          <w:tcPr>
            <w:tcW w:w="2144" w:type="pct"/>
            <w:shd w:val="clear" w:color="auto" w:fill="auto"/>
            <w:noWrap/>
            <w:vAlign w:val="bottom"/>
            <w:hideMark/>
          </w:tcPr>
          <w:p w14:paraId="5E6A7599"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Four Seasons Nursing and Rehabilitation Center</w:t>
            </w:r>
          </w:p>
        </w:tc>
        <w:tc>
          <w:tcPr>
            <w:tcW w:w="1218" w:type="pct"/>
            <w:shd w:val="clear" w:color="auto" w:fill="auto"/>
            <w:noWrap/>
            <w:vAlign w:val="bottom"/>
            <w:hideMark/>
          </w:tcPr>
          <w:p w14:paraId="352E641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1555 R</w:t>
            </w:r>
            <w:r>
              <w:rPr>
                <w:rFonts w:ascii="Calibri" w:eastAsia="Times New Roman" w:hAnsi="Calibri" w:cs="Calibri"/>
                <w:color w:val="000000"/>
              </w:rPr>
              <w:t>ockaway</w:t>
            </w:r>
            <w:r w:rsidRPr="00183DD0">
              <w:rPr>
                <w:rFonts w:ascii="Calibri" w:eastAsia="Times New Roman" w:hAnsi="Calibri" w:cs="Calibri"/>
                <w:color w:val="000000"/>
              </w:rPr>
              <w:t xml:space="preserve"> Parkway</w:t>
            </w:r>
          </w:p>
        </w:tc>
        <w:tc>
          <w:tcPr>
            <w:tcW w:w="616" w:type="pct"/>
            <w:shd w:val="clear" w:color="auto" w:fill="auto"/>
            <w:noWrap/>
            <w:vAlign w:val="bottom"/>
            <w:hideMark/>
          </w:tcPr>
          <w:p w14:paraId="4FC1D92F"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5AB5C75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11236</w:t>
            </w:r>
          </w:p>
        </w:tc>
        <w:tc>
          <w:tcPr>
            <w:tcW w:w="530" w:type="pct"/>
            <w:shd w:val="clear" w:color="auto" w:fill="auto"/>
            <w:noWrap/>
            <w:vAlign w:val="bottom"/>
            <w:hideMark/>
          </w:tcPr>
          <w:p w14:paraId="0AACA08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5080CE66" w14:textId="77777777" w:rsidTr="00DC3BB4">
        <w:trPr>
          <w:trHeight w:val="288"/>
        </w:trPr>
        <w:tc>
          <w:tcPr>
            <w:tcW w:w="2144" w:type="pct"/>
            <w:shd w:val="clear" w:color="auto" w:fill="auto"/>
            <w:noWrap/>
            <w:vAlign w:val="bottom"/>
            <w:hideMark/>
          </w:tcPr>
          <w:p w14:paraId="1732C178" w14:textId="77777777" w:rsidR="003A374D" w:rsidRPr="00183DD0" w:rsidRDefault="003A374D" w:rsidP="003A374D">
            <w:pPr>
              <w:spacing w:after="0" w:line="240" w:lineRule="auto"/>
              <w:rPr>
                <w:rFonts w:ascii="Calibri" w:eastAsia="Times New Roman" w:hAnsi="Calibri" w:cs="Calibri"/>
                <w:color w:val="000000"/>
              </w:rPr>
            </w:pPr>
            <w:r>
              <w:rPr>
                <w:rFonts w:cs="Arial"/>
                <w:lang w:val="en"/>
              </w:rPr>
              <w:t>Atrium Center for Rehabilitation and Nursing</w:t>
            </w:r>
          </w:p>
        </w:tc>
        <w:tc>
          <w:tcPr>
            <w:tcW w:w="1218" w:type="pct"/>
            <w:shd w:val="clear" w:color="auto" w:fill="auto"/>
            <w:noWrap/>
            <w:vAlign w:val="bottom"/>
            <w:hideMark/>
          </w:tcPr>
          <w:p w14:paraId="1134D3C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630 E</w:t>
            </w:r>
            <w:r>
              <w:rPr>
                <w:rFonts w:ascii="Calibri" w:eastAsia="Times New Roman" w:hAnsi="Calibri" w:cs="Calibri"/>
                <w:color w:val="000000"/>
              </w:rPr>
              <w:t>ast</w:t>
            </w:r>
            <w:r w:rsidRPr="00183DD0">
              <w:rPr>
                <w:rFonts w:ascii="Calibri" w:eastAsia="Times New Roman" w:hAnsi="Calibri" w:cs="Calibri"/>
                <w:color w:val="000000"/>
              </w:rPr>
              <w:t xml:space="preserve"> 104</w:t>
            </w:r>
            <w:r>
              <w:rPr>
                <w:rFonts w:ascii="Calibri" w:eastAsia="Times New Roman" w:hAnsi="Calibri" w:cs="Calibri"/>
                <w:color w:val="000000"/>
              </w:rPr>
              <w:t>th</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32ADB2E4"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4CB4ABB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11236</w:t>
            </w:r>
          </w:p>
        </w:tc>
        <w:tc>
          <w:tcPr>
            <w:tcW w:w="530" w:type="pct"/>
            <w:shd w:val="clear" w:color="auto" w:fill="auto"/>
            <w:noWrap/>
            <w:vAlign w:val="bottom"/>
            <w:hideMark/>
          </w:tcPr>
          <w:p w14:paraId="4A2D8CD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5758E3DA" w14:textId="77777777" w:rsidTr="00DC3BB4">
        <w:trPr>
          <w:trHeight w:val="288"/>
        </w:trPr>
        <w:tc>
          <w:tcPr>
            <w:tcW w:w="2144" w:type="pct"/>
            <w:shd w:val="clear" w:color="auto" w:fill="auto"/>
            <w:noWrap/>
            <w:vAlign w:val="bottom"/>
            <w:hideMark/>
          </w:tcPr>
          <w:p w14:paraId="787B0507"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Linden Center for Nursing and Rehabilitation</w:t>
            </w:r>
          </w:p>
        </w:tc>
        <w:tc>
          <w:tcPr>
            <w:tcW w:w="1218" w:type="pct"/>
            <w:shd w:val="clear" w:color="auto" w:fill="auto"/>
            <w:noWrap/>
            <w:vAlign w:val="bottom"/>
            <w:hideMark/>
          </w:tcPr>
          <w:p w14:paraId="227CE5E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2237 L</w:t>
            </w:r>
            <w:r>
              <w:rPr>
                <w:rFonts w:ascii="Calibri" w:eastAsia="Times New Roman" w:hAnsi="Calibri" w:cs="Calibri"/>
                <w:color w:val="000000"/>
              </w:rPr>
              <w:t>inden</w:t>
            </w:r>
            <w:r w:rsidRPr="00183DD0">
              <w:rPr>
                <w:rFonts w:ascii="Calibri" w:eastAsia="Times New Roman" w:hAnsi="Calibri" w:cs="Calibri"/>
                <w:color w:val="000000"/>
              </w:rPr>
              <w:t xml:space="preserve"> </w:t>
            </w:r>
            <w:r w:rsidRPr="009D1AEE">
              <w:rPr>
                <w:rFonts w:ascii="Calibri" w:eastAsia="Times New Roman" w:hAnsi="Calibri" w:cs="Calibri"/>
                <w:color w:val="000000"/>
              </w:rPr>
              <w:t>B</w:t>
            </w:r>
            <w:r>
              <w:rPr>
                <w:rFonts w:ascii="Calibri" w:eastAsia="Times New Roman" w:hAnsi="Calibri" w:cs="Calibri"/>
                <w:color w:val="000000"/>
              </w:rPr>
              <w:t>lvd</w:t>
            </w:r>
          </w:p>
        </w:tc>
        <w:tc>
          <w:tcPr>
            <w:tcW w:w="616" w:type="pct"/>
            <w:shd w:val="clear" w:color="auto" w:fill="auto"/>
            <w:noWrap/>
            <w:vAlign w:val="bottom"/>
            <w:hideMark/>
          </w:tcPr>
          <w:p w14:paraId="2C8D0BF7"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3A10C0E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11207</w:t>
            </w:r>
          </w:p>
        </w:tc>
        <w:tc>
          <w:tcPr>
            <w:tcW w:w="530" w:type="pct"/>
            <w:shd w:val="clear" w:color="auto" w:fill="auto"/>
            <w:noWrap/>
            <w:vAlign w:val="bottom"/>
            <w:hideMark/>
          </w:tcPr>
          <w:p w14:paraId="2FC5EE6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DC3BB4" w:rsidRPr="00183DD0" w14:paraId="6B9B70D8" w14:textId="77777777" w:rsidTr="00DC3BB4">
        <w:trPr>
          <w:trHeight w:val="288"/>
        </w:trPr>
        <w:tc>
          <w:tcPr>
            <w:tcW w:w="2144" w:type="pct"/>
            <w:shd w:val="clear" w:color="auto" w:fill="auto"/>
            <w:noWrap/>
            <w:vAlign w:val="bottom"/>
            <w:hideMark/>
          </w:tcPr>
          <w:p w14:paraId="0829FFA2" w14:textId="77777777" w:rsidR="003A374D" w:rsidRPr="00183DD0" w:rsidRDefault="003A374D" w:rsidP="003A374D">
            <w:pPr>
              <w:spacing w:after="0" w:line="240" w:lineRule="auto"/>
              <w:rPr>
                <w:rFonts w:ascii="Calibri" w:eastAsia="Times New Roman" w:hAnsi="Calibri" w:cs="Calibri"/>
                <w:color w:val="000000"/>
              </w:rPr>
            </w:pPr>
            <w:r w:rsidRPr="00EF1C17">
              <w:rPr>
                <w:rFonts w:ascii="Calibri" w:eastAsia="Times New Roman" w:hAnsi="Calibri" w:cs="Calibri"/>
                <w:color w:val="000000"/>
              </w:rPr>
              <w:t>Spring Creek Rehabilitation &amp; Nursing Care Center</w:t>
            </w:r>
          </w:p>
        </w:tc>
        <w:tc>
          <w:tcPr>
            <w:tcW w:w="1218" w:type="pct"/>
            <w:shd w:val="clear" w:color="auto" w:fill="auto"/>
            <w:noWrap/>
            <w:vAlign w:val="bottom"/>
            <w:hideMark/>
          </w:tcPr>
          <w:p w14:paraId="4E40B0B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660 L</w:t>
            </w:r>
            <w:r>
              <w:rPr>
                <w:rFonts w:ascii="Calibri" w:eastAsia="Times New Roman" w:hAnsi="Calibri" w:cs="Calibri"/>
                <w:color w:val="000000"/>
              </w:rPr>
              <w:t>ouisiana</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22C8EFB2"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11A0398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11239</w:t>
            </w:r>
          </w:p>
        </w:tc>
        <w:tc>
          <w:tcPr>
            <w:tcW w:w="530" w:type="pct"/>
            <w:shd w:val="clear" w:color="auto" w:fill="auto"/>
            <w:noWrap/>
            <w:vAlign w:val="bottom"/>
            <w:hideMark/>
          </w:tcPr>
          <w:p w14:paraId="4ACB12C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bl>
    <w:p w14:paraId="4544FC8A" w14:textId="77777777" w:rsidR="003A374D" w:rsidRDefault="003A374D" w:rsidP="003A374D">
      <w:pPr>
        <w:spacing w:after="0" w:line="240" w:lineRule="auto"/>
      </w:pPr>
    </w:p>
    <w:p w14:paraId="02990D88" w14:textId="6857C184"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6"/>
        <w:gridCol w:w="1525"/>
      </w:tblGrid>
      <w:tr w:rsidR="00965353" w:rsidRPr="00183DD0" w14:paraId="34E8F825" w14:textId="77777777" w:rsidTr="00DC3BB4">
        <w:trPr>
          <w:trHeight w:val="312"/>
        </w:trPr>
        <w:tc>
          <w:tcPr>
            <w:tcW w:w="2144" w:type="pct"/>
            <w:shd w:val="clear" w:color="000000" w:fill="D9D9D9"/>
            <w:noWrap/>
            <w:vAlign w:val="bottom"/>
            <w:hideMark/>
          </w:tcPr>
          <w:p w14:paraId="44A8D440"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1BE37DC9"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015D4D0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7360EA8B"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6812D101"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965353" w:rsidRPr="00183DD0" w14:paraId="752608DF" w14:textId="77777777" w:rsidTr="00DC3BB4">
        <w:trPr>
          <w:trHeight w:val="288"/>
        </w:trPr>
        <w:tc>
          <w:tcPr>
            <w:tcW w:w="2144" w:type="pct"/>
            <w:shd w:val="clear" w:color="auto" w:fill="auto"/>
            <w:noWrap/>
            <w:vAlign w:val="bottom"/>
            <w:hideMark/>
          </w:tcPr>
          <w:p w14:paraId="688462A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Amber Court of Brooklyn</w:t>
            </w:r>
          </w:p>
        </w:tc>
        <w:tc>
          <w:tcPr>
            <w:tcW w:w="1218" w:type="pct"/>
            <w:shd w:val="clear" w:color="auto" w:fill="auto"/>
            <w:noWrap/>
            <w:vAlign w:val="bottom"/>
            <w:hideMark/>
          </w:tcPr>
          <w:p w14:paraId="39CA92B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650 East 104th Street</w:t>
            </w:r>
          </w:p>
        </w:tc>
        <w:tc>
          <w:tcPr>
            <w:tcW w:w="616" w:type="pct"/>
            <w:shd w:val="clear" w:color="auto" w:fill="auto"/>
            <w:noWrap/>
            <w:vAlign w:val="bottom"/>
            <w:hideMark/>
          </w:tcPr>
          <w:p w14:paraId="2B6C3B3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7228B60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11236</w:t>
            </w:r>
          </w:p>
        </w:tc>
        <w:tc>
          <w:tcPr>
            <w:tcW w:w="530" w:type="pct"/>
            <w:shd w:val="clear" w:color="auto" w:fill="auto"/>
            <w:noWrap/>
            <w:vAlign w:val="bottom"/>
            <w:hideMark/>
          </w:tcPr>
          <w:p w14:paraId="1EDBE67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965353" w:rsidRPr="00183DD0" w14:paraId="3A2CD1BC" w14:textId="77777777" w:rsidTr="00DC3BB4">
        <w:trPr>
          <w:trHeight w:val="288"/>
        </w:trPr>
        <w:tc>
          <w:tcPr>
            <w:tcW w:w="2144" w:type="pct"/>
            <w:shd w:val="clear" w:color="auto" w:fill="auto"/>
            <w:noWrap/>
            <w:vAlign w:val="bottom"/>
            <w:hideMark/>
          </w:tcPr>
          <w:p w14:paraId="4F2F4D7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South Shore Manor</w:t>
            </w:r>
          </w:p>
        </w:tc>
        <w:tc>
          <w:tcPr>
            <w:tcW w:w="1218" w:type="pct"/>
            <w:shd w:val="clear" w:color="auto" w:fill="auto"/>
            <w:noWrap/>
            <w:vAlign w:val="bottom"/>
            <w:hideMark/>
          </w:tcPr>
          <w:p w14:paraId="64BAE0C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1041 East 83rd Street</w:t>
            </w:r>
          </w:p>
        </w:tc>
        <w:tc>
          <w:tcPr>
            <w:tcW w:w="616" w:type="pct"/>
            <w:shd w:val="clear" w:color="auto" w:fill="auto"/>
            <w:noWrap/>
            <w:vAlign w:val="bottom"/>
            <w:hideMark/>
          </w:tcPr>
          <w:p w14:paraId="704D643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640A87D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11236</w:t>
            </w:r>
          </w:p>
        </w:tc>
        <w:tc>
          <w:tcPr>
            <w:tcW w:w="530" w:type="pct"/>
            <w:shd w:val="clear" w:color="auto" w:fill="auto"/>
            <w:noWrap/>
            <w:vAlign w:val="bottom"/>
            <w:hideMark/>
          </w:tcPr>
          <w:p w14:paraId="030A38A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bl>
    <w:p w14:paraId="6476FC6D" w14:textId="77777777" w:rsidR="003A374D" w:rsidRDefault="003A374D" w:rsidP="003A374D">
      <w:pPr>
        <w:spacing w:after="0" w:line="240" w:lineRule="auto"/>
      </w:pPr>
    </w:p>
    <w:p w14:paraId="43BEDE5A" w14:textId="77777777"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Psych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6"/>
        <w:gridCol w:w="1525"/>
      </w:tblGrid>
      <w:tr w:rsidR="00DC3BB4" w:rsidRPr="00183DD0" w14:paraId="6EB41E28" w14:textId="77777777" w:rsidTr="00DC3BB4">
        <w:trPr>
          <w:trHeight w:val="312"/>
        </w:trPr>
        <w:tc>
          <w:tcPr>
            <w:tcW w:w="2144" w:type="pct"/>
            <w:shd w:val="clear" w:color="000000" w:fill="D9D9D9"/>
            <w:noWrap/>
            <w:vAlign w:val="bottom"/>
            <w:hideMark/>
          </w:tcPr>
          <w:p w14:paraId="0C650D19"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1BB428D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6990634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633D6F1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46DB861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DC3BB4" w:rsidRPr="00183DD0" w14:paraId="5ED31001" w14:textId="77777777" w:rsidTr="00DC3BB4">
        <w:trPr>
          <w:trHeight w:val="288"/>
        </w:trPr>
        <w:tc>
          <w:tcPr>
            <w:tcW w:w="2144" w:type="pct"/>
            <w:shd w:val="clear" w:color="auto" w:fill="auto"/>
            <w:noWrap/>
            <w:vAlign w:val="bottom"/>
            <w:hideMark/>
          </w:tcPr>
          <w:p w14:paraId="0EF5E3C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w:t>
            </w:r>
            <w:r>
              <w:rPr>
                <w:rFonts w:ascii="Calibri" w:eastAsia="Times New Roman" w:hAnsi="Calibri" w:cs="Calibri"/>
                <w:color w:val="000000"/>
              </w:rPr>
              <w:t xml:space="preserve">ronx </w:t>
            </w:r>
            <w:r w:rsidRPr="00183DD0">
              <w:rPr>
                <w:rFonts w:ascii="Calibri" w:eastAsia="Times New Roman" w:hAnsi="Calibri" w:cs="Calibri"/>
                <w:color w:val="000000"/>
              </w:rPr>
              <w:t>C</w:t>
            </w:r>
            <w:r>
              <w:rPr>
                <w:rFonts w:ascii="Calibri" w:eastAsia="Times New Roman" w:hAnsi="Calibri" w:cs="Calibri"/>
                <w:color w:val="000000"/>
              </w:rPr>
              <w:t>hildren's</w:t>
            </w:r>
            <w:r w:rsidRPr="00183DD0">
              <w:rPr>
                <w:rFonts w:ascii="Calibri" w:eastAsia="Times New Roman" w:hAnsi="Calibri" w:cs="Calibri"/>
                <w:color w:val="000000"/>
              </w:rPr>
              <w:t xml:space="preserve"> P</w:t>
            </w:r>
            <w:r>
              <w:rPr>
                <w:rFonts w:ascii="Calibri" w:eastAsia="Times New Roman" w:hAnsi="Calibri" w:cs="Calibri"/>
                <w:color w:val="000000"/>
              </w:rPr>
              <w:t>sych</w:t>
            </w:r>
            <w:r w:rsidRPr="00183DD0">
              <w:rPr>
                <w:rFonts w:ascii="Calibri" w:eastAsia="Times New Roman" w:hAnsi="Calibri" w:cs="Calibri"/>
                <w:color w:val="000000"/>
              </w:rPr>
              <w:t xml:space="preserve"> </w:t>
            </w:r>
            <w:proofErr w:type="spellStart"/>
            <w:r w:rsidRPr="00183DD0">
              <w:rPr>
                <w:rFonts w:ascii="Calibri" w:eastAsia="Times New Roman" w:hAnsi="Calibri" w:cs="Calibri"/>
                <w:color w:val="000000"/>
              </w:rPr>
              <w:t>C</w:t>
            </w:r>
            <w:r>
              <w:rPr>
                <w:rFonts w:ascii="Calibri" w:eastAsia="Times New Roman" w:hAnsi="Calibri" w:cs="Calibri"/>
                <w:color w:val="000000"/>
              </w:rPr>
              <w:t>tr</w:t>
            </w:r>
            <w:proofErr w:type="spellEnd"/>
          </w:p>
        </w:tc>
        <w:tc>
          <w:tcPr>
            <w:tcW w:w="1218" w:type="pct"/>
            <w:shd w:val="clear" w:color="auto" w:fill="auto"/>
            <w:noWrap/>
            <w:vAlign w:val="bottom"/>
            <w:hideMark/>
          </w:tcPr>
          <w:p w14:paraId="0A2F73C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 Waters Pl</w:t>
            </w:r>
            <w:r>
              <w:rPr>
                <w:rFonts w:ascii="Calibri" w:eastAsia="Times New Roman" w:hAnsi="Calibri" w:cs="Calibri"/>
                <w:color w:val="000000"/>
              </w:rPr>
              <w:t>ace</w:t>
            </w:r>
          </w:p>
        </w:tc>
        <w:tc>
          <w:tcPr>
            <w:tcW w:w="616" w:type="pct"/>
            <w:shd w:val="clear" w:color="auto" w:fill="auto"/>
            <w:noWrap/>
            <w:vAlign w:val="bottom"/>
            <w:hideMark/>
          </w:tcPr>
          <w:p w14:paraId="597A4FA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2" w:type="pct"/>
            <w:shd w:val="clear" w:color="auto" w:fill="auto"/>
            <w:noWrap/>
            <w:vAlign w:val="bottom"/>
            <w:hideMark/>
          </w:tcPr>
          <w:p w14:paraId="444E546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10461</w:t>
            </w:r>
          </w:p>
        </w:tc>
        <w:tc>
          <w:tcPr>
            <w:tcW w:w="530" w:type="pct"/>
            <w:shd w:val="clear" w:color="auto" w:fill="auto"/>
            <w:noWrap/>
            <w:vAlign w:val="bottom"/>
            <w:hideMark/>
          </w:tcPr>
          <w:p w14:paraId="0C0960C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DC3BB4" w:rsidRPr="00183DD0" w14:paraId="14944749" w14:textId="77777777" w:rsidTr="00DC3BB4">
        <w:trPr>
          <w:trHeight w:val="288"/>
        </w:trPr>
        <w:tc>
          <w:tcPr>
            <w:tcW w:w="2144" w:type="pct"/>
            <w:shd w:val="clear" w:color="auto" w:fill="auto"/>
            <w:noWrap/>
            <w:vAlign w:val="bottom"/>
            <w:hideMark/>
          </w:tcPr>
          <w:p w14:paraId="6219E26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w:t>
            </w:r>
            <w:r>
              <w:rPr>
                <w:rFonts w:ascii="Calibri" w:eastAsia="Times New Roman" w:hAnsi="Calibri" w:cs="Calibri"/>
                <w:color w:val="000000"/>
              </w:rPr>
              <w:t>ronx</w:t>
            </w:r>
            <w:r w:rsidRPr="00183DD0">
              <w:rPr>
                <w:rFonts w:ascii="Calibri" w:eastAsia="Times New Roman" w:hAnsi="Calibri" w:cs="Calibri"/>
                <w:color w:val="000000"/>
              </w:rPr>
              <w:t xml:space="preserve"> P</w:t>
            </w:r>
            <w:r>
              <w:rPr>
                <w:rFonts w:ascii="Calibri" w:eastAsia="Times New Roman" w:hAnsi="Calibri" w:cs="Calibri"/>
                <w:color w:val="000000"/>
              </w:rPr>
              <w:t>sychiatric</w:t>
            </w:r>
            <w:r w:rsidRPr="00183DD0">
              <w:rPr>
                <w:rFonts w:ascii="Calibri" w:eastAsia="Times New Roman" w:hAnsi="Calibri" w:cs="Calibri"/>
                <w:color w:val="000000"/>
              </w:rPr>
              <w:t xml:space="preserve"> </w:t>
            </w:r>
            <w:r>
              <w:rPr>
                <w:rFonts w:ascii="Calibri" w:eastAsia="Times New Roman" w:hAnsi="Calibri" w:cs="Calibri"/>
                <w:color w:val="000000"/>
              </w:rPr>
              <w:t>Center</w:t>
            </w:r>
          </w:p>
        </w:tc>
        <w:tc>
          <w:tcPr>
            <w:tcW w:w="1218" w:type="pct"/>
            <w:shd w:val="clear" w:color="auto" w:fill="auto"/>
            <w:noWrap/>
            <w:vAlign w:val="bottom"/>
            <w:hideMark/>
          </w:tcPr>
          <w:p w14:paraId="160FAD2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1500 Waters Place</w:t>
            </w:r>
          </w:p>
        </w:tc>
        <w:tc>
          <w:tcPr>
            <w:tcW w:w="616" w:type="pct"/>
            <w:shd w:val="clear" w:color="auto" w:fill="auto"/>
            <w:noWrap/>
            <w:vAlign w:val="bottom"/>
            <w:hideMark/>
          </w:tcPr>
          <w:p w14:paraId="7271ED2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2" w:type="pct"/>
            <w:shd w:val="clear" w:color="auto" w:fill="auto"/>
            <w:noWrap/>
            <w:vAlign w:val="bottom"/>
            <w:hideMark/>
          </w:tcPr>
          <w:p w14:paraId="17A30DE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10461</w:t>
            </w:r>
          </w:p>
        </w:tc>
        <w:tc>
          <w:tcPr>
            <w:tcW w:w="530" w:type="pct"/>
            <w:shd w:val="clear" w:color="auto" w:fill="auto"/>
            <w:noWrap/>
            <w:vAlign w:val="bottom"/>
            <w:hideMark/>
          </w:tcPr>
          <w:p w14:paraId="6558A3E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bl>
    <w:p w14:paraId="177F6CC0" w14:textId="77777777" w:rsidR="003A374D" w:rsidRDefault="003A374D" w:rsidP="003A374D">
      <w:pPr>
        <w:spacing w:after="0" w:line="240" w:lineRule="auto"/>
      </w:pPr>
    </w:p>
    <w:p w14:paraId="0E7BC231" w14:textId="77777777" w:rsidR="003A374D" w:rsidRDefault="003A374D" w:rsidP="003A374D">
      <w:pPr>
        <w:spacing w:after="0" w:line="240" w:lineRule="auto"/>
      </w:pPr>
    </w:p>
    <w:p w14:paraId="3CD58D5F" w14:textId="77777777" w:rsidR="003A374D" w:rsidRDefault="003A374D" w:rsidP="003A374D">
      <w:pPr>
        <w:rPr>
          <w:rFonts w:cs="Arial"/>
          <w:b/>
          <w:caps/>
          <w:sz w:val="28"/>
          <w:szCs w:val="26"/>
        </w:rPr>
      </w:pPr>
      <w:r>
        <w:rPr>
          <w:rFonts w:cs="Arial"/>
          <w:b/>
          <w:caps/>
          <w:sz w:val="28"/>
          <w:szCs w:val="26"/>
        </w:rPr>
        <w:br w:type="page"/>
      </w:r>
    </w:p>
    <w:p w14:paraId="679D387F"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lastRenderedPageBreak/>
        <w:t>EVACUATION zONE 4</w:t>
      </w:r>
    </w:p>
    <w:p w14:paraId="158D48D1" w14:textId="77777777" w:rsidR="003A374D" w:rsidRDefault="003A374D" w:rsidP="003A374D">
      <w:pPr>
        <w:spacing w:after="0" w:line="240" w:lineRule="auto"/>
        <w:rPr>
          <w:rFonts w:cs="Arial"/>
          <w:b/>
          <w:sz w:val="12"/>
        </w:rPr>
      </w:pPr>
    </w:p>
    <w:p w14:paraId="682F23E2" w14:textId="77777777"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NYC Hospitals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B73A54" w:rsidRPr="00183DD0" w14:paraId="4F227418" w14:textId="77777777" w:rsidTr="00DC3BB4">
        <w:trPr>
          <w:trHeight w:val="312"/>
        </w:trPr>
        <w:tc>
          <w:tcPr>
            <w:tcW w:w="2144" w:type="pct"/>
            <w:shd w:val="clear" w:color="000000" w:fill="D9D9D9"/>
            <w:noWrap/>
            <w:vAlign w:val="bottom"/>
            <w:hideMark/>
          </w:tcPr>
          <w:p w14:paraId="73808A83"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254EB5A2"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579ACD02"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68B7B8AA"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6B344405"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B73A54" w:rsidRPr="00183DD0" w14:paraId="17013730" w14:textId="77777777" w:rsidTr="00DC3BB4">
        <w:trPr>
          <w:trHeight w:val="288"/>
        </w:trPr>
        <w:tc>
          <w:tcPr>
            <w:tcW w:w="2144" w:type="pct"/>
            <w:shd w:val="clear" w:color="auto" w:fill="auto"/>
            <w:noWrap/>
            <w:vAlign w:val="bottom"/>
            <w:hideMark/>
          </w:tcPr>
          <w:p w14:paraId="77CC955B"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NYC Health + Hospitals/Harlem</w:t>
            </w:r>
          </w:p>
        </w:tc>
        <w:tc>
          <w:tcPr>
            <w:tcW w:w="1218" w:type="pct"/>
            <w:shd w:val="clear" w:color="auto" w:fill="auto"/>
            <w:noWrap/>
            <w:vAlign w:val="bottom"/>
            <w:hideMark/>
          </w:tcPr>
          <w:p w14:paraId="7E8ABFB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506 Lenox Avenue</w:t>
            </w:r>
          </w:p>
        </w:tc>
        <w:tc>
          <w:tcPr>
            <w:tcW w:w="616" w:type="pct"/>
            <w:shd w:val="clear" w:color="auto" w:fill="auto"/>
            <w:noWrap/>
            <w:vAlign w:val="bottom"/>
            <w:hideMark/>
          </w:tcPr>
          <w:p w14:paraId="2BE8B80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19E9A0F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10037</w:t>
            </w:r>
          </w:p>
        </w:tc>
        <w:tc>
          <w:tcPr>
            <w:tcW w:w="530" w:type="pct"/>
            <w:shd w:val="clear" w:color="auto" w:fill="auto"/>
            <w:noWrap/>
            <w:vAlign w:val="bottom"/>
            <w:hideMark/>
          </w:tcPr>
          <w:p w14:paraId="32D1003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B73A54" w:rsidRPr="00183DD0" w14:paraId="7179ACB0" w14:textId="77777777" w:rsidTr="00DC3BB4">
        <w:trPr>
          <w:trHeight w:val="288"/>
        </w:trPr>
        <w:tc>
          <w:tcPr>
            <w:tcW w:w="2144" w:type="pct"/>
            <w:shd w:val="clear" w:color="auto" w:fill="auto"/>
            <w:noWrap/>
            <w:vAlign w:val="bottom"/>
            <w:hideMark/>
          </w:tcPr>
          <w:p w14:paraId="24AEE8A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Hospital for Special Surgery</w:t>
            </w:r>
          </w:p>
        </w:tc>
        <w:tc>
          <w:tcPr>
            <w:tcW w:w="1218" w:type="pct"/>
            <w:shd w:val="clear" w:color="auto" w:fill="auto"/>
            <w:noWrap/>
            <w:vAlign w:val="bottom"/>
            <w:hideMark/>
          </w:tcPr>
          <w:p w14:paraId="6521368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535 East 70th Street</w:t>
            </w:r>
          </w:p>
        </w:tc>
        <w:tc>
          <w:tcPr>
            <w:tcW w:w="616" w:type="pct"/>
            <w:shd w:val="clear" w:color="auto" w:fill="auto"/>
            <w:noWrap/>
            <w:vAlign w:val="bottom"/>
            <w:hideMark/>
          </w:tcPr>
          <w:p w14:paraId="463682C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344512E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10021</w:t>
            </w:r>
          </w:p>
        </w:tc>
        <w:tc>
          <w:tcPr>
            <w:tcW w:w="530" w:type="pct"/>
            <w:shd w:val="clear" w:color="auto" w:fill="auto"/>
            <w:noWrap/>
            <w:vAlign w:val="bottom"/>
            <w:hideMark/>
          </w:tcPr>
          <w:p w14:paraId="58F2B0E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B73A54" w:rsidRPr="00183DD0" w14:paraId="449A0708" w14:textId="77777777" w:rsidTr="00DC3BB4">
        <w:trPr>
          <w:trHeight w:val="288"/>
        </w:trPr>
        <w:tc>
          <w:tcPr>
            <w:tcW w:w="2144" w:type="pct"/>
            <w:shd w:val="clear" w:color="auto" w:fill="auto"/>
            <w:noWrap/>
            <w:vAlign w:val="bottom"/>
            <w:hideMark/>
          </w:tcPr>
          <w:p w14:paraId="63E2D82B"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NYC Health + Hospitals/Lincoln</w:t>
            </w:r>
          </w:p>
        </w:tc>
        <w:tc>
          <w:tcPr>
            <w:tcW w:w="1218" w:type="pct"/>
            <w:shd w:val="clear" w:color="auto" w:fill="auto"/>
            <w:noWrap/>
            <w:vAlign w:val="bottom"/>
            <w:hideMark/>
          </w:tcPr>
          <w:p w14:paraId="108BC9C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234 East 149th Street</w:t>
            </w:r>
          </w:p>
        </w:tc>
        <w:tc>
          <w:tcPr>
            <w:tcW w:w="616" w:type="pct"/>
            <w:shd w:val="clear" w:color="auto" w:fill="auto"/>
            <w:noWrap/>
            <w:vAlign w:val="bottom"/>
            <w:hideMark/>
          </w:tcPr>
          <w:p w14:paraId="5DC7CCA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2" w:type="pct"/>
            <w:shd w:val="clear" w:color="auto" w:fill="auto"/>
            <w:noWrap/>
            <w:vAlign w:val="bottom"/>
            <w:hideMark/>
          </w:tcPr>
          <w:p w14:paraId="5503E15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10451</w:t>
            </w:r>
          </w:p>
        </w:tc>
        <w:tc>
          <w:tcPr>
            <w:tcW w:w="530" w:type="pct"/>
            <w:shd w:val="clear" w:color="auto" w:fill="auto"/>
            <w:noWrap/>
            <w:vAlign w:val="bottom"/>
            <w:hideMark/>
          </w:tcPr>
          <w:p w14:paraId="10E88DF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B73A54" w:rsidRPr="00183DD0" w14:paraId="1568ACE7" w14:textId="77777777" w:rsidTr="00DC3BB4">
        <w:trPr>
          <w:trHeight w:val="288"/>
        </w:trPr>
        <w:tc>
          <w:tcPr>
            <w:tcW w:w="2144" w:type="pct"/>
            <w:shd w:val="clear" w:color="auto" w:fill="auto"/>
            <w:noWrap/>
            <w:vAlign w:val="bottom"/>
            <w:hideMark/>
          </w:tcPr>
          <w:p w14:paraId="640C8563" w14:textId="77777777" w:rsidR="003A374D" w:rsidRPr="00183DD0" w:rsidRDefault="003A374D" w:rsidP="003A374D">
            <w:pPr>
              <w:spacing w:after="0" w:line="240" w:lineRule="auto"/>
              <w:rPr>
                <w:rFonts w:ascii="Calibri" w:eastAsia="Times New Roman" w:hAnsi="Calibri" w:cs="Calibri"/>
                <w:color w:val="000000"/>
              </w:rPr>
            </w:pPr>
            <w:proofErr w:type="spellStart"/>
            <w:r w:rsidRPr="00C54C3A">
              <w:rPr>
                <w:rFonts w:ascii="Calibri" w:eastAsia="Times New Roman" w:hAnsi="Calibri" w:cs="Calibri"/>
                <w:color w:val="000000"/>
              </w:rPr>
              <w:t>NewYork</w:t>
            </w:r>
            <w:proofErr w:type="spellEnd"/>
            <w:r w:rsidRPr="00C54C3A">
              <w:rPr>
                <w:rFonts w:ascii="Calibri" w:eastAsia="Times New Roman" w:hAnsi="Calibri" w:cs="Calibri"/>
                <w:color w:val="000000"/>
              </w:rPr>
              <w:t>-Presbyterian / Weill Cornell Medical Center</w:t>
            </w:r>
          </w:p>
        </w:tc>
        <w:tc>
          <w:tcPr>
            <w:tcW w:w="1218" w:type="pct"/>
            <w:shd w:val="clear" w:color="auto" w:fill="auto"/>
            <w:noWrap/>
            <w:vAlign w:val="bottom"/>
            <w:hideMark/>
          </w:tcPr>
          <w:p w14:paraId="4F660BB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525 East 68th Street</w:t>
            </w:r>
          </w:p>
        </w:tc>
        <w:tc>
          <w:tcPr>
            <w:tcW w:w="616" w:type="pct"/>
            <w:shd w:val="clear" w:color="auto" w:fill="auto"/>
            <w:noWrap/>
            <w:vAlign w:val="bottom"/>
            <w:hideMark/>
          </w:tcPr>
          <w:p w14:paraId="18DD5DA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7F5DA8A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10021</w:t>
            </w:r>
          </w:p>
        </w:tc>
        <w:tc>
          <w:tcPr>
            <w:tcW w:w="530" w:type="pct"/>
            <w:shd w:val="clear" w:color="auto" w:fill="auto"/>
            <w:noWrap/>
            <w:vAlign w:val="bottom"/>
            <w:hideMark/>
          </w:tcPr>
          <w:p w14:paraId="471BED3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B73A54" w:rsidRPr="00183DD0" w14:paraId="3F9226A1" w14:textId="77777777" w:rsidTr="00DC3BB4">
        <w:trPr>
          <w:trHeight w:val="288"/>
        </w:trPr>
        <w:tc>
          <w:tcPr>
            <w:tcW w:w="2144" w:type="pct"/>
            <w:shd w:val="clear" w:color="auto" w:fill="auto"/>
            <w:noWrap/>
            <w:vAlign w:val="bottom"/>
            <w:hideMark/>
          </w:tcPr>
          <w:p w14:paraId="6BBDE3C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NYU Hospital for Joint Diseases </w:t>
            </w:r>
          </w:p>
        </w:tc>
        <w:tc>
          <w:tcPr>
            <w:tcW w:w="1218" w:type="pct"/>
            <w:shd w:val="clear" w:color="auto" w:fill="auto"/>
            <w:noWrap/>
            <w:vAlign w:val="bottom"/>
            <w:hideMark/>
          </w:tcPr>
          <w:p w14:paraId="6ED8E6B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301 East 17th Street</w:t>
            </w:r>
          </w:p>
        </w:tc>
        <w:tc>
          <w:tcPr>
            <w:tcW w:w="616" w:type="pct"/>
            <w:shd w:val="clear" w:color="auto" w:fill="auto"/>
            <w:noWrap/>
            <w:vAlign w:val="bottom"/>
            <w:hideMark/>
          </w:tcPr>
          <w:p w14:paraId="12170F9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19BCB32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10003</w:t>
            </w:r>
          </w:p>
        </w:tc>
        <w:tc>
          <w:tcPr>
            <w:tcW w:w="530" w:type="pct"/>
            <w:shd w:val="clear" w:color="auto" w:fill="auto"/>
            <w:noWrap/>
            <w:vAlign w:val="bottom"/>
            <w:hideMark/>
          </w:tcPr>
          <w:p w14:paraId="7731763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B73A54" w:rsidRPr="00183DD0" w14:paraId="54F360FE" w14:textId="77777777" w:rsidTr="00DC3BB4">
        <w:trPr>
          <w:trHeight w:val="288"/>
        </w:trPr>
        <w:tc>
          <w:tcPr>
            <w:tcW w:w="2144" w:type="pct"/>
            <w:shd w:val="clear" w:color="auto" w:fill="auto"/>
            <w:noWrap/>
            <w:vAlign w:val="bottom"/>
            <w:hideMark/>
          </w:tcPr>
          <w:p w14:paraId="64E0BCF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Rockefeller University Hospital</w:t>
            </w:r>
          </w:p>
        </w:tc>
        <w:tc>
          <w:tcPr>
            <w:tcW w:w="1218" w:type="pct"/>
            <w:shd w:val="clear" w:color="auto" w:fill="auto"/>
            <w:noWrap/>
            <w:vAlign w:val="bottom"/>
            <w:hideMark/>
          </w:tcPr>
          <w:p w14:paraId="1CBD23D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1230 York Avenue</w:t>
            </w:r>
          </w:p>
        </w:tc>
        <w:tc>
          <w:tcPr>
            <w:tcW w:w="616" w:type="pct"/>
            <w:shd w:val="clear" w:color="auto" w:fill="auto"/>
            <w:noWrap/>
            <w:vAlign w:val="bottom"/>
            <w:hideMark/>
          </w:tcPr>
          <w:p w14:paraId="1F14FB7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02FF266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10021</w:t>
            </w:r>
          </w:p>
        </w:tc>
        <w:tc>
          <w:tcPr>
            <w:tcW w:w="530" w:type="pct"/>
            <w:shd w:val="clear" w:color="auto" w:fill="auto"/>
            <w:noWrap/>
            <w:vAlign w:val="bottom"/>
            <w:hideMark/>
          </w:tcPr>
          <w:p w14:paraId="1171C73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bl>
    <w:p w14:paraId="17DCD7FA" w14:textId="77777777" w:rsidR="003A374D" w:rsidRDefault="003A374D" w:rsidP="003A374D">
      <w:pPr>
        <w:spacing w:after="0" w:line="240" w:lineRule="auto"/>
        <w:rPr>
          <w:rFonts w:cs="Arial"/>
          <w:b/>
        </w:rPr>
      </w:pPr>
    </w:p>
    <w:p w14:paraId="0E565449" w14:textId="77777777"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3A374D" w:rsidRPr="00183DD0" w14:paraId="633FAB8F" w14:textId="77777777" w:rsidTr="00DC3BB4">
        <w:trPr>
          <w:trHeight w:val="312"/>
        </w:trPr>
        <w:tc>
          <w:tcPr>
            <w:tcW w:w="2144" w:type="pct"/>
            <w:shd w:val="clear" w:color="000000" w:fill="D9D9D9"/>
            <w:noWrap/>
            <w:vAlign w:val="bottom"/>
            <w:hideMark/>
          </w:tcPr>
          <w:p w14:paraId="20EC2C6B"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1F70CBAE"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45429EA3"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27CCB78C"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73AA31A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1ED958D5" w14:textId="77777777" w:rsidTr="00DC3BB4">
        <w:trPr>
          <w:trHeight w:val="288"/>
        </w:trPr>
        <w:tc>
          <w:tcPr>
            <w:tcW w:w="2144" w:type="pct"/>
            <w:shd w:val="clear" w:color="auto" w:fill="auto"/>
            <w:noWrap/>
            <w:vAlign w:val="bottom"/>
            <w:hideMark/>
          </w:tcPr>
          <w:p w14:paraId="1CA56957"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Gold Crest Care Center</w:t>
            </w:r>
          </w:p>
        </w:tc>
        <w:tc>
          <w:tcPr>
            <w:tcW w:w="1218" w:type="pct"/>
            <w:shd w:val="clear" w:color="auto" w:fill="auto"/>
            <w:noWrap/>
            <w:vAlign w:val="bottom"/>
            <w:hideMark/>
          </w:tcPr>
          <w:p w14:paraId="10C6E0A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2316 B</w:t>
            </w:r>
            <w:r>
              <w:rPr>
                <w:rFonts w:ascii="Calibri" w:eastAsia="Times New Roman" w:hAnsi="Calibri" w:cs="Calibri"/>
                <w:color w:val="000000"/>
              </w:rPr>
              <w:t>runer</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38A573C2"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2" w:type="pct"/>
            <w:shd w:val="clear" w:color="auto" w:fill="auto"/>
            <w:noWrap/>
            <w:vAlign w:val="bottom"/>
            <w:hideMark/>
          </w:tcPr>
          <w:p w14:paraId="3E56B47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10469</w:t>
            </w:r>
          </w:p>
        </w:tc>
        <w:tc>
          <w:tcPr>
            <w:tcW w:w="530" w:type="pct"/>
            <w:shd w:val="clear" w:color="auto" w:fill="auto"/>
            <w:noWrap/>
            <w:vAlign w:val="bottom"/>
            <w:hideMark/>
          </w:tcPr>
          <w:p w14:paraId="1F551A2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4BC1A318" w14:textId="77777777" w:rsidTr="00DC3BB4">
        <w:trPr>
          <w:trHeight w:val="288"/>
        </w:trPr>
        <w:tc>
          <w:tcPr>
            <w:tcW w:w="2144" w:type="pct"/>
            <w:shd w:val="clear" w:color="auto" w:fill="auto"/>
            <w:noWrap/>
            <w:vAlign w:val="bottom"/>
            <w:hideMark/>
          </w:tcPr>
          <w:p w14:paraId="1331B73A"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Harlem Center for Nursing and Rehabilitation, LLC</w:t>
            </w:r>
          </w:p>
        </w:tc>
        <w:tc>
          <w:tcPr>
            <w:tcW w:w="1218" w:type="pct"/>
            <w:shd w:val="clear" w:color="auto" w:fill="auto"/>
            <w:noWrap/>
            <w:vAlign w:val="bottom"/>
            <w:hideMark/>
          </w:tcPr>
          <w:p w14:paraId="754EE95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30 W</w:t>
            </w:r>
            <w:r>
              <w:rPr>
                <w:rFonts w:ascii="Calibri" w:eastAsia="Times New Roman" w:hAnsi="Calibri" w:cs="Calibri"/>
                <w:color w:val="000000"/>
              </w:rPr>
              <w:t>est</w:t>
            </w:r>
            <w:r w:rsidRPr="00183DD0">
              <w:rPr>
                <w:rFonts w:ascii="Calibri" w:eastAsia="Times New Roman" w:hAnsi="Calibri" w:cs="Calibri"/>
                <w:color w:val="000000"/>
              </w:rPr>
              <w:t xml:space="preserve"> 138</w:t>
            </w:r>
            <w:r>
              <w:rPr>
                <w:rFonts w:ascii="Calibri" w:eastAsia="Times New Roman" w:hAnsi="Calibri" w:cs="Calibri"/>
                <w:color w:val="000000"/>
              </w:rPr>
              <w:t>th</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6F5B5E96"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492" w:type="pct"/>
            <w:shd w:val="clear" w:color="auto" w:fill="auto"/>
            <w:noWrap/>
            <w:vAlign w:val="bottom"/>
            <w:hideMark/>
          </w:tcPr>
          <w:p w14:paraId="1F489D8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10037</w:t>
            </w:r>
          </w:p>
        </w:tc>
        <w:tc>
          <w:tcPr>
            <w:tcW w:w="530" w:type="pct"/>
            <w:shd w:val="clear" w:color="auto" w:fill="auto"/>
            <w:noWrap/>
            <w:vAlign w:val="bottom"/>
            <w:hideMark/>
          </w:tcPr>
          <w:p w14:paraId="3FD0E3D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084867AE" w14:textId="77777777" w:rsidTr="00DC3BB4">
        <w:trPr>
          <w:trHeight w:val="288"/>
        </w:trPr>
        <w:tc>
          <w:tcPr>
            <w:tcW w:w="2144" w:type="pct"/>
            <w:shd w:val="clear" w:color="auto" w:fill="auto"/>
            <w:noWrap/>
            <w:vAlign w:val="bottom"/>
            <w:hideMark/>
          </w:tcPr>
          <w:p w14:paraId="5E9AB073" w14:textId="77777777" w:rsidR="003A374D" w:rsidRPr="00183DD0" w:rsidRDefault="003A374D" w:rsidP="003A374D">
            <w:pPr>
              <w:spacing w:after="0" w:line="240" w:lineRule="auto"/>
              <w:rPr>
                <w:rFonts w:ascii="Calibri" w:eastAsia="Times New Roman" w:hAnsi="Calibri" w:cs="Calibri"/>
                <w:color w:val="000000"/>
              </w:rPr>
            </w:pPr>
            <w:proofErr w:type="spellStart"/>
            <w:r w:rsidRPr="00C015C0">
              <w:rPr>
                <w:rFonts w:ascii="Calibri" w:eastAsia="Times New Roman" w:hAnsi="Calibri" w:cs="Calibri"/>
                <w:color w:val="000000"/>
              </w:rPr>
              <w:t>Haym</w:t>
            </w:r>
            <w:proofErr w:type="spellEnd"/>
            <w:r w:rsidRPr="00C015C0">
              <w:rPr>
                <w:rFonts w:ascii="Calibri" w:eastAsia="Times New Roman" w:hAnsi="Calibri" w:cs="Calibri"/>
                <w:color w:val="000000"/>
              </w:rPr>
              <w:t xml:space="preserve"> Solomon Home for the Aged</w:t>
            </w:r>
          </w:p>
        </w:tc>
        <w:tc>
          <w:tcPr>
            <w:tcW w:w="1218" w:type="pct"/>
            <w:shd w:val="clear" w:color="auto" w:fill="auto"/>
            <w:noWrap/>
            <w:vAlign w:val="bottom"/>
            <w:hideMark/>
          </w:tcPr>
          <w:p w14:paraId="6F7018B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2340 </w:t>
            </w:r>
            <w:proofErr w:type="spellStart"/>
            <w:r w:rsidRPr="00183DD0">
              <w:rPr>
                <w:rFonts w:ascii="Calibri" w:eastAsia="Times New Roman" w:hAnsi="Calibri" w:cs="Calibri"/>
                <w:color w:val="000000"/>
              </w:rPr>
              <w:t>C</w:t>
            </w:r>
            <w:r>
              <w:rPr>
                <w:rFonts w:ascii="Calibri" w:eastAsia="Times New Roman" w:hAnsi="Calibri" w:cs="Calibri"/>
                <w:color w:val="000000"/>
              </w:rPr>
              <w:t>ropsey</w:t>
            </w:r>
            <w:proofErr w:type="spellEnd"/>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3A714F18"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27F4162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11214</w:t>
            </w:r>
          </w:p>
        </w:tc>
        <w:tc>
          <w:tcPr>
            <w:tcW w:w="530" w:type="pct"/>
            <w:shd w:val="clear" w:color="auto" w:fill="auto"/>
            <w:noWrap/>
            <w:vAlign w:val="bottom"/>
            <w:hideMark/>
          </w:tcPr>
          <w:p w14:paraId="5A018B4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533D2101" w14:textId="77777777" w:rsidTr="00DC3BB4">
        <w:trPr>
          <w:trHeight w:val="288"/>
        </w:trPr>
        <w:tc>
          <w:tcPr>
            <w:tcW w:w="2144" w:type="pct"/>
            <w:shd w:val="clear" w:color="auto" w:fill="auto"/>
            <w:noWrap/>
            <w:vAlign w:val="bottom"/>
            <w:hideMark/>
          </w:tcPr>
          <w:p w14:paraId="5CBE259F"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 xml:space="preserve">Kings Harbor </w:t>
            </w:r>
            <w:proofErr w:type="spellStart"/>
            <w:r w:rsidRPr="00C015C0">
              <w:rPr>
                <w:rFonts w:ascii="Calibri" w:eastAsia="Times New Roman" w:hAnsi="Calibri" w:cs="Calibri"/>
                <w:color w:val="000000"/>
              </w:rPr>
              <w:t>Multicare</w:t>
            </w:r>
            <w:proofErr w:type="spellEnd"/>
            <w:r w:rsidRPr="00C015C0">
              <w:rPr>
                <w:rFonts w:ascii="Calibri" w:eastAsia="Times New Roman" w:hAnsi="Calibri" w:cs="Calibri"/>
                <w:color w:val="000000"/>
              </w:rPr>
              <w:t xml:space="preserve"> Center</w:t>
            </w:r>
          </w:p>
        </w:tc>
        <w:tc>
          <w:tcPr>
            <w:tcW w:w="1218" w:type="pct"/>
            <w:shd w:val="clear" w:color="auto" w:fill="auto"/>
            <w:noWrap/>
            <w:vAlign w:val="bottom"/>
            <w:hideMark/>
          </w:tcPr>
          <w:p w14:paraId="05B6336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2000 E</w:t>
            </w:r>
            <w:r>
              <w:rPr>
                <w:rFonts w:ascii="Calibri" w:eastAsia="Times New Roman" w:hAnsi="Calibri" w:cs="Calibri"/>
                <w:color w:val="000000"/>
              </w:rPr>
              <w:t>ast</w:t>
            </w:r>
            <w:r w:rsidRPr="00183DD0">
              <w:rPr>
                <w:rFonts w:ascii="Calibri" w:eastAsia="Times New Roman" w:hAnsi="Calibri" w:cs="Calibri"/>
                <w:color w:val="000000"/>
              </w:rPr>
              <w:t xml:space="preserve"> </w:t>
            </w:r>
            <w:proofErr w:type="spellStart"/>
            <w:r w:rsidRPr="00183DD0">
              <w:rPr>
                <w:rFonts w:ascii="Calibri" w:eastAsia="Times New Roman" w:hAnsi="Calibri" w:cs="Calibri"/>
                <w:color w:val="000000"/>
              </w:rPr>
              <w:t>G</w:t>
            </w:r>
            <w:r>
              <w:rPr>
                <w:rFonts w:ascii="Calibri" w:eastAsia="Times New Roman" w:hAnsi="Calibri" w:cs="Calibri"/>
                <w:color w:val="000000"/>
              </w:rPr>
              <w:t>unhill</w:t>
            </w:r>
            <w:proofErr w:type="spellEnd"/>
            <w:r w:rsidRPr="00183DD0">
              <w:rPr>
                <w:rFonts w:ascii="Calibri" w:eastAsia="Times New Roman" w:hAnsi="Calibri" w:cs="Calibri"/>
                <w:color w:val="000000"/>
              </w:rPr>
              <w:t xml:space="preserve"> R</w:t>
            </w:r>
            <w:r>
              <w:rPr>
                <w:rFonts w:ascii="Calibri" w:eastAsia="Times New Roman" w:hAnsi="Calibri" w:cs="Calibri"/>
                <w:color w:val="000000"/>
              </w:rPr>
              <w:t>oad</w:t>
            </w:r>
          </w:p>
        </w:tc>
        <w:tc>
          <w:tcPr>
            <w:tcW w:w="616" w:type="pct"/>
            <w:shd w:val="clear" w:color="auto" w:fill="auto"/>
            <w:noWrap/>
            <w:vAlign w:val="bottom"/>
            <w:hideMark/>
          </w:tcPr>
          <w:p w14:paraId="39DFE7AA"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2" w:type="pct"/>
            <w:shd w:val="clear" w:color="auto" w:fill="auto"/>
            <w:noWrap/>
            <w:vAlign w:val="bottom"/>
            <w:hideMark/>
          </w:tcPr>
          <w:p w14:paraId="5DC7436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10469</w:t>
            </w:r>
          </w:p>
        </w:tc>
        <w:tc>
          <w:tcPr>
            <w:tcW w:w="530" w:type="pct"/>
            <w:shd w:val="clear" w:color="auto" w:fill="auto"/>
            <w:noWrap/>
            <w:vAlign w:val="bottom"/>
            <w:hideMark/>
          </w:tcPr>
          <w:p w14:paraId="40713CF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582A47BF" w14:textId="77777777" w:rsidTr="00DC3BB4">
        <w:trPr>
          <w:trHeight w:val="288"/>
        </w:trPr>
        <w:tc>
          <w:tcPr>
            <w:tcW w:w="2144" w:type="pct"/>
            <w:shd w:val="clear" w:color="auto" w:fill="auto"/>
            <w:noWrap/>
            <w:vAlign w:val="bottom"/>
            <w:hideMark/>
          </w:tcPr>
          <w:p w14:paraId="6B280990" w14:textId="77777777" w:rsidR="003A374D" w:rsidRPr="00183DD0" w:rsidRDefault="003A374D" w:rsidP="003A374D">
            <w:pPr>
              <w:spacing w:after="0" w:line="240" w:lineRule="auto"/>
              <w:rPr>
                <w:rFonts w:ascii="Calibri" w:eastAsia="Times New Roman" w:hAnsi="Calibri" w:cs="Calibri"/>
                <w:color w:val="000000"/>
              </w:rPr>
            </w:pPr>
            <w:proofErr w:type="spellStart"/>
            <w:r w:rsidRPr="00C015C0">
              <w:rPr>
                <w:rFonts w:ascii="Calibri" w:eastAsia="Times New Roman" w:hAnsi="Calibri" w:cs="Calibri"/>
                <w:color w:val="000000"/>
              </w:rPr>
              <w:t>Rego</w:t>
            </w:r>
            <w:proofErr w:type="spellEnd"/>
            <w:r w:rsidRPr="00C015C0">
              <w:rPr>
                <w:rFonts w:ascii="Calibri" w:eastAsia="Times New Roman" w:hAnsi="Calibri" w:cs="Calibri"/>
                <w:color w:val="000000"/>
              </w:rPr>
              <w:t xml:space="preserve"> Park Nursing Home</w:t>
            </w:r>
          </w:p>
        </w:tc>
        <w:tc>
          <w:tcPr>
            <w:tcW w:w="1218" w:type="pct"/>
            <w:shd w:val="clear" w:color="auto" w:fill="auto"/>
            <w:noWrap/>
            <w:vAlign w:val="bottom"/>
            <w:hideMark/>
          </w:tcPr>
          <w:p w14:paraId="7A03D03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111-26 C</w:t>
            </w:r>
            <w:r>
              <w:rPr>
                <w:rFonts w:ascii="Calibri" w:eastAsia="Times New Roman" w:hAnsi="Calibri" w:cs="Calibri"/>
                <w:color w:val="000000"/>
              </w:rPr>
              <w:t>orona</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7F57FEBC"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Flushing</w:t>
            </w:r>
          </w:p>
        </w:tc>
        <w:tc>
          <w:tcPr>
            <w:tcW w:w="492" w:type="pct"/>
            <w:shd w:val="clear" w:color="auto" w:fill="auto"/>
            <w:noWrap/>
            <w:vAlign w:val="bottom"/>
            <w:hideMark/>
          </w:tcPr>
          <w:p w14:paraId="6DD45F0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11368</w:t>
            </w:r>
          </w:p>
        </w:tc>
        <w:tc>
          <w:tcPr>
            <w:tcW w:w="530" w:type="pct"/>
            <w:shd w:val="clear" w:color="auto" w:fill="auto"/>
            <w:noWrap/>
            <w:vAlign w:val="bottom"/>
            <w:hideMark/>
          </w:tcPr>
          <w:p w14:paraId="074E0BE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178DD092" w14:textId="77777777" w:rsidTr="00DC3BB4">
        <w:trPr>
          <w:trHeight w:val="288"/>
        </w:trPr>
        <w:tc>
          <w:tcPr>
            <w:tcW w:w="2144" w:type="pct"/>
            <w:shd w:val="clear" w:color="auto" w:fill="auto"/>
            <w:noWrap/>
            <w:vAlign w:val="bottom"/>
            <w:hideMark/>
          </w:tcPr>
          <w:p w14:paraId="690F4D24"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King David Center for Nursing and Rehabilitation</w:t>
            </w:r>
          </w:p>
        </w:tc>
        <w:tc>
          <w:tcPr>
            <w:tcW w:w="1218" w:type="pct"/>
            <w:shd w:val="clear" w:color="auto" w:fill="auto"/>
            <w:noWrap/>
            <w:vAlign w:val="bottom"/>
            <w:hideMark/>
          </w:tcPr>
          <w:p w14:paraId="0B0F475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2266 </w:t>
            </w:r>
            <w:proofErr w:type="spellStart"/>
            <w:r w:rsidRPr="00183DD0">
              <w:rPr>
                <w:rFonts w:ascii="Calibri" w:eastAsia="Times New Roman" w:hAnsi="Calibri" w:cs="Calibri"/>
                <w:color w:val="000000"/>
              </w:rPr>
              <w:t>C</w:t>
            </w:r>
            <w:r>
              <w:rPr>
                <w:rFonts w:ascii="Calibri" w:eastAsia="Times New Roman" w:hAnsi="Calibri" w:cs="Calibri"/>
                <w:color w:val="000000"/>
              </w:rPr>
              <w:t>ropsey</w:t>
            </w:r>
            <w:proofErr w:type="spellEnd"/>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64312966"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2" w:type="pct"/>
            <w:shd w:val="clear" w:color="auto" w:fill="auto"/>
            <w:noWrap/>
            <w:vAlign w:val="bottom"/>
            <w:hideMark/>
          </w:tcPr>
          <w:p w14:paraId="4D0E28D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11214</w:t>
            </w:r>
          </w:p>
        </w:tc>
        <w:tc>
          <w:tcPr>
            <w:tcW w:w="530" w:type="pct"/>
            <w:shd w:val="clear" w:color="auto" w:fill="auto"/>
            <w:noWrap/>
            <w:vAlign w:val="bottom"/>
            <w:hideMark/>
          </w:tcPr>
          <w:p w14:paraId="334274F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705E9E23" w14:textId="77777777" w:rsidTr="00DC3BB4">
        <w:trPr>
          <w:trHeight w:val="288"/>
        </w:trPr>
        <w:tc>
          <w:tcPr>
            <w:tcW w:w="2144" w:type="pct"/>
            <w:shd w:val="clear" w:color="auto" w:fill="auto"/>
            <w:noWrap/>
            <w:vAlign w:val="bottom"/>
            <w:hideMark/>
          </w:tcPr>
          <w:p w14:paraId="3687244A" w14:textId="77777777" w:rsidR="003A374D" w:rsidRPr="00183DD0" w:rsidRDefault="003A374D" w:rsidP="003A374D">
            <w:pPr>
              <w:spacing w:after="0" w:line="240" w:lineRule="auto"/>
              <w:rPr>
                <w:rFonts w:ascii="Calibri" w:eastAsia="Times New Roman" w:hAnsi="Calibri" w:cs="Calibri"/>
                <w:color w:val="000000"/>
              </w:rPr>
            </w:pPr>
            <w:proofErr w:type="spellStart"/>
            <w:r w:rsidRPr="00C015C0">
              <w:rPr>
                <w:rFonts w:ascii="Calibri" w:eastAsia="Times New Roman" w:hAnsi="Calibri" w:cs="Calibri"/>
                <w:color w:val="000000"/>
              </w:rPr>
              <w:t>Villagecare</w:t>
            </w:r>
            <w:proofErr w:type="spellEnd"/>
            <w:r w:rsidRPr="00C015C0">
              <w:rPr>
                <w:rFonts w:ascii="Calibri" w:eastAsia="Times New Roman" w:hAnsi="Calibri" w:cs="Calibri"/>
                <w:color w:val="000000"/>
              </w:rPr>
              <w:t xml:space="preserve"> Rehabilitation and Nursing Center</w:t>
            </w:r>
          </w:p>
        </w:tc>
        <w:tc>
          <w:tcPr>
            <w:tcW w:w="1218" w:type="pct"/>
            <w:shd w:val="clear" w:color="auto" w:fill="auto"/>
            <w:noWrap/>
            <w:vAlign w:val="bottom"/>
            <w:hideMark/>
          </w:tcPr>
          <w:p w14:paraId="79880E0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214 </w:t>
            </w:r>
            <w:r>
              <w:rPr>
                <w:rFonts w:ascii="Calibri" w:eastAsia="Times New Roman" w:hAnsi="Calibri" w:cs="Calibri"/>
                <w:color w:val="000000"/>
              </w:rPr>
              <w:t>West</w:t>
            </w:r>
            <w:r w:rsidRPr="00183DD0">
              <w:rPr>
                <w:rFonts w:ascii="Calibri" w:eastAsia="Times New Roman" w:hAnsi="Calibri" w:cs="Calibri"/>
                <w:color w:val="000000"/>
              </w:rPr>
              <w:t xml:space="preserve"> H</w:t>
            </w:r>
            <w:r>
              <w:rPr>
                <w:rFonts w:ascii="Calibri" w:eastAsia="Times New Roman" w:hAnsi="Calibri" w:cs="Calibri"/>
                <w:color w:val="000000"/>
              </w:rPr>
              <w:t>ouston</w:t>
            </w:r>
            <w:r w:rsidRPr="00183DD0">
              <w:rPr>
                <w:rFonts w:ascii="Calibri" w:eastAsia="Times New Roman" w:hAnsi="Calibri" w:cs="Calibri"/>
                <w:color w:val="000000"/>
              </w:rPr>
              <w:t xml:space="preserve"> </w:t>
            </w:r>
            <w:r>
              <w:rPr>
                <w:rFonts w:ascii="Calibri" w:eastAsia="Times New Roman" w:hAnsi="Calibri" w:cs="Calibri"/>
                <w:color w:val="000000"/>
              </w:rPr>
              <w:t>Street</w:t>
            </w:r>
            <w:r w:rsidRPr="00183DD0">
              <w:rPr>
                <w:rFonts w:ascii="Calibri" w:eastAsia="Times New Roman" w:hAnsi="Calibri" w:cs="Calibri"/>
                <w:color w:val="000000"/>
              </w:rPr>
              <w:t xml:space="preserve"> </w:t>
            </w:r>
          </w:p>
        </w:tc>
        <w:tc>
          <w:tcPr>
            <w:tcW w:w="616" w:type="pct"/>
            <w:shd w:val="clear" w:color="auto" w:fill="auto"/>
            <w:noWrap/>
            <w:vAlign w:val="bottom"/>
            <w:hideMark/>
          </w:tcPr>
          <w:p w14:paraId="738E6ED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3A3F21B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10014</w:t>
            </w:r>
          </w:p>
        </w:tc>
        <w:tc>
          <w:tcPr>
            <w:tcW w:w="530" w:type="pct"/>
            <w:shd w:val="clear" w:color="auto" w:fill="auto"/>
            <w:noWrap/>
            <w:vAlign w:val="bottom"/>
            <w:hideMark/>
          </w:tcPr>
          <w:p w14:paraId="22FD742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78E5A2F7" w14:textId="77777777" w:rsidR="003A374D" w:rsidRDefault="003A374D" w:rsidP="003A374D">
      <w:pPr>
        <w:spacing w:after="0" w:line="240" w:lineRule="auto"/>
        <w:rPr>
          <w:rFonts w:cs="Arial"/>
          <w:b/>
        </w:rPr>
      </w:pPr>
    </w:p>
    <w:p w14:paraId="1CA9E07C" w14:textId="08CA0450"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3A374D" w:rsidRPr="00183DD0" w14:paraId="5F0EACBE" w14:textId="77777777" w:rsidTr="00DC3BB4">
        <w:trPr>
          <w:trHeight w:val="312"/>
        </w:trPr>
        <w:tc>
          <w:tcPr>
            <w:tcW w:w="2144" w:type="pct"/>
            <w:shd w:val="clear" w:color="000000" w:fill="D9D9D9"/>
            <w:noWrap/>
            <w:vAlign w:val="bottom"/>
            <w:hideMark/>
          </w:tcPr>
          <w:p w14:paraId="3C15A72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25BB30AE"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19475A0E"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61569291"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5141A974"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792D8901" w14:textId="77777777" w:rsidTr="00DC3BB4">
        <w:trPr>
          <w:trHeight w:val="288"/>
        </w:trPr>
        <w:tc>
          <w:tcPr>
            <w:tcW w:w="2144" w:type="pct"/>
            <w:shd w:val="clear" w:color="auto" w:fill="auto"/>
            <w:noWrap/>
            <w:vAlign w:val="bottom"/>
            <w:hideMark/>
          </w:tcPr>
          <w:p w14:paraId="5105DA8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Alma Rangel Gardens</w:t>
            </w:r>
          </w:p>
        </w:tc>
        <w:tc>
          <w:tcPr>
            <w:tcW w:w="1218" w:type="pct"/>
            <w:shd w:val="clear" w:color="auto" w:fill="auto"/>
            <w:noWrap/>
            <w:vAlign w:val="bottom"/>
            <w:hideMark/>
          </w:tcPr>
          <w:p w14:paraId="689E31C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55 West 137th Street</w:t>
            </w:r>
          </w:p>
        </w:tc>
        <w:tc>
          <w:tcPr>
            <w:tcW w:w="616" w:type="pct"/>
            <w:shd w:val="clear" w:color="auto" w:fill="auto"/>
            <w:noWrap/>
            <w:vAlign w:val="bottom"/>
            <w:hideMark/>
          </w:tcPr>
          <w:p w14:paraId="17E8A85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538ECD8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10037</w:t>
            </w:r>
          </w:p>
        </w:tc>
        <w:tc>
          <w:tcPr>
            <w:tcW w:w="530" w:type="pct"/>
            <w:shd w:val="clear" w:color="auto" w:fill="auto"/>
            <w:noWrap/>
            <w:vAlign w:val="bottom"/>
            <w:hideMark/>
          </w:tcPr>
          <w:p w14:paraId="287059B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480DB528" w14:textId="77777777" w:rsidTr="00DC3BB4">
        <w:trPr>
          <w:trHeight w:val="288"/>
        </w:trPr>
        <w:tc>
          <w:tcPr>
            <w:tcW w:w="2144" w:type="pct"/>
            <w:shd w:val="clear" w:color="auto" w:fill="auto"/>
            <w:noWrap/>
            <w:vAlign w:val="bottom"/>
            <w:hideMark/>
          </w:tcPr>
          <w:p w14:paraId="62EDE3E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Amber Court of Pelham Gardens</w:t>
            </w:r>
          </w:p>
        </w:tc>
        <w:tc>
          <w:tcPr>
            <w:tcW w:w="1218" w:type="pct"/>
            <w:shd w:val="clear" w:color="auto" w:fill="auto"/>
            <w:noWrap/>
            <w:vAlign w:val="bottom"/>
            <w:hideMark/>
          </w:tcPr>
          <w:p w14:paraId="5B4DB89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1800 Waring Avenue</w:t>
            </w:r>
          </w:p>
        </w:tc>
        <w:tc>
          <w:tcPr>
            <w:tcW w:w="616" w:type="pct"/>
            <w:shd w:val="clear" w:color="auto" w:fill="auto"/>
            <w:noWrap/>
            <w:vAlign w:val="bottom"/>
            <w:hideMark/>
          </w:tcPr>
          <w:p w14:paraId="4FB03DB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2" w:type="pct"/>
            <w:shd w:val="clear" w:color="auto" w:fill="auto"/>
            <w:noWrap/>
            <w:vAlign w:val="bottom"/>
            <w:hideMark/>
          </w:tcPr>
          <w:p w14:paraId="373D92A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10469</w:t>
            </w:r>
          </w:p>
        </w:tc>
        <w:tc>
          <w:tcPr>
            <w:tcW w:w="530" w:type="pct"/>
            <w:shd w:val="clear" w:color="auto" w:fill="auto"/>
            <w:noWrap/>
            <w:vAlign w:val="bottom"/>
            <w:hideMark/>
          </w:tcPr>
          <w:p w14:paraId="502F77A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29EDB89B" w14:textId="77777777" w:rsidTr="00DC3BB4">
        <w:trPr>
          <w:trHeight w:val="288"/>
        </w:trPr>
        <w:tc>
          <w:tcPr>
            <w:tcW w:w="2144" w:type="pct"/>
            <w:shd w:val="clear" w:color="auto" w:fill="auto"/>
            <w:noWrap/>
            <w:vAlign w:val="bottom"/>
            <w:hideMark/>
          </w:tcPr>
          <w:p w14:paraId="50EB8C8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 Adult Care Center</w:t>
            </w:r>
          </w:p>
        </w:tc>
        <w:tc>
          <w:tcPr>
            <w:tcW w:w="1218" w:type="pct"/>
            <w:shd w:val="clear" w:color="auto" w:fill="auto"/>
            <w:noWrap/>
            <w:vAlign w:val="bottom"/>
            <w:hideMark/>
          </w:tcPr>
          <w:p w14:paraId="777C194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2255 </w:t>
            </w:r>
            <w:proofErr w:type="spellStart"/>
            <w:r w:rsidRPr="00183DD0">
              <w:rPr>
                <w:rFonts w:ascii="Calibri" w:eastAsia="Times New Roman" w:hAnsi="Calibri" w:cs="Calibri"/>
                <w:color w:val="000000"/>
              </w:rPr>
              <w:t>Cropsey</w:t>
            </w:r>
            <w:proofErr w:type="spellEnd"/>
            <w:r w:rsidRPr="00183DD0">
              <w:rPr>
                <w:rFonts w:ascii="Calibri" w:eastAsia="Times New Roman" w:hAnsi="Calibri" w:cs="Calibri"/>
                <w:color w:val="000000"/>
              </w:rPr>
              <w:t xml:space="preserve"> Avenue</w:t>
            </w:r>
          </w:p>
        </w:tc>
        <w:tc>
          <w:tcPr>
            <w:tcW w:w="616" w:type="pct"/>
            <w:shd w:val="clear" w:color="auto" w:fill="auto"/>
            <w:noWrap/>
            <w:vAlign w:val="bottom"/>
            <w:hideMark/>
          </w:tcPr>
          <w:p w14:paraId="6EE3602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23ECDFE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11214</w:t>
            </w:r>
          </w:p>
        </w:tc>
        <w:tc>
          <w:tcPr>
            <w:tcW w:w="530" w:type="pct"/>
            <w:shd w:val="clear" w:color="auto" w:fill="auto"/>
            <w:noWrap/>
            <w:vAlign w:val="bottom"/>
            <w:hideMark/>
          </w:tcPr>
          <w:p w14:paraId="5157A1F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662B8258" w14:textId="77777777" w:rsidTr="00DC3BB4">
        <w:trPr>
          <w:trHeight w:val="288"/>
        </w:trPr>
        <w:tc>
          <w:tcPr>
            <w:tcW w:w="2144" w:type="pct"/>
            <w:shd w:val="clear" w:color="auto" w:fill="auto"/>
            <w:noWrap/>
            <w:vAlign w:val="bottom"/>
            <w:hideMark/>
          </w:tcPr>
          <w:p w14:paraId="1FCFE26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Madison York Assisted Living Community, LLC</w:t>
            </w:r>
          </w:p>
        </w:tc>
        <w:tc>
          <w:tcPr>
            <w:tcW w:w="1218" w:type="pct"/>
            <w:shd w:val="clear" w:color="auto" w:fill="auto"/>
            <w:noWrap/>
            <w:vAlign w:val="bottom"/>
            <w:hideMark/>
          </w:tcPr>
          <w:p w14:paraId="052D904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112-14 Corona Avenue</w:t>
            </w:r>
          </w:p>
        </w:tc>
        <w:tc>
          <w:tcPr>
            <w:tcW w:w="616" w:type="pct"/>
            <w:shd w:val="clear" w:color="auto" w:fill="auto"/>
            <w:noWrap/>
            <w:vAlign w:val="bottom"/>
            <w:hideMark/>
          </w:tcPr>
          <w:p w14:paraId="40053EE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Flushing</w:t>
            </w:r>
          </w:p>
        </w:tc>
        <w:tc>
          <w:tcPr>
            <w:tcW w:w="492" w:type="pct"/>
            <w:shd w:val="clear" w:color="auto" w:fill="auto"/>
            <w:noWrap/>
            <w:vAlign w:val="bottom"/>
            <w:hideMark/>
          </w:tcPr>
          <w:p w14:paraId="244BCDF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11368</w:t>
            </w:r>
          </w:p>
        </w:tc>
        <w:tc>
          <w:tcPr>
            <w:tcW w:w="530" w:type="pct"/>
            <w:shd w:val="clear" w:color="auto" w:fill="auto"/>
            <w:noWrap/>
            <w:vAlign w:val="bottom"/>
            <w:hideMark/>
          </w:tcPr>
          <w:p w14:paraId="0B2A05C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36349B99" w14:textId="77777777" w:rsidTr="00DC3BB4">
        <w:trPr>
          <w:trHeight w:val="288"/>
        </w:trPr>
        <w:tc>
          <w:tcPr>
            <w:tcW w:w="2144" w:type="pct"/>
            <w:shd w:val="clear" w:color="auto" w:fill="auto"/>
            <w:noWrap/>
            <w:vAlign w:val="bottom"/>
            <w:hideMark/>
          </w:tcPr>
          <w:p w14:paraId="2E3463E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S.S. Cosmas and Damian Adult Home</w:t>
            </w:r>
          </w:p>
        </w:tc>
        <w:tc>
          <w:tcPr>
            <w:tcW w:w="1218" w:type="pct"/>
            <w:shd w:val="clear" w:color="auto" w:fill="auto"/>
            <w:noWrap/>
            <w:vAlign w:val="bottom"/>
            <w:hideMark/>
          </w:tcPr>
          <w:p w14:paraId="2AE8768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2099 Forest Avenue</w:t>
            </w:r>
          </w:p>
        </w:tc>
        <w:tc>
          <w:tcPr>
            <w:tcW w:w="616" w:type="pct"/>
            <w:shd w:val="clear" w:color="auto" w:fill="auto"/>
            <w:noWrap/>
            <w:vAlign w:val="bottom"/>
            <w:hideMark/>
          </w:tcPr>
          <w:p w14:paraId="3317A69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Staten Island</w:t>
            </w:r>
          </w:p>
        </w:tc>
        <w:tc>
          <w:tcPr>
            <w:tcW w:w="492" w:type="pct"/>
            <w:shd w:val="clear" w:color="auto" w:fill="auto"/>
            <w:noWrap/>
            <w:vAlign w:val="bottom"/>
            <w:hideMark/>
          </w:tcPr>
          <w:p w14:paraId="2D5F5D6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10303</w:t>
            </w:r>
          </w:p>
        </w:tc>
        <w:tc>
          <w:tcPr>
            <w:tcW w:w="530" w:type="pct"/>
            <w:shd w:val="clear" w:color="auto" w:fill="auto"/>
            <w:noWrap/>
            <w:vAlign w:val="bottom"/>
            <w:hideMark/>
          </w:tcPr>
          <w:p w14:paraId="3E9005A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Staten Island</w:t>
            </w:r>
          </w:p>
        </w:tc>
      </w:tr>
      <w:tr w:rsidR="003A374D" w:rsidRPr="00183DD0" w14:paraId="2C36C0CD" w14:textId="77777777" w:rsidTr="00DC3BB4">
        <w:trPr>
          <w:trHeight w:val="288"/>
        </w:trPr>
        <w:tc>
          <w:tcPr>
            <w:tcW w:w="2144" w:type="pct"/>
            <w:shd w:val="clear" w:color="auto" w:fill="auto"/>
            <w:noWrap/>
            <w:vAlign w:val="bottom"/>
            <w:hideMark/>
          </w:tcPr>
          <w:p w14:paraId="1B42199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The Rev. Robert V. Lott Assisted Living Center</w:t>
            </w:r>
          </w:p>
        </w:tc>
        <w:tc>
          <w:tcPr>
            <w:tcW w:w="1218" w:type="pct"/>
            <w:shd w:val="clear" w:color="auto" w:fill="auto"/>
            <w:noWrap/>
            <w:vAlign w:val="bottom"/>
            <w:hideMark/>
          </w:tcPr>
          <w:p w14:paraId="51DBB97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1261 Fifth Avenue</w:t>
            </w:r>
          </w:p>
        </w:tc>
        <w:tc>
          <w:tcPr>
            <w:tcW w:w="616" w:type="pct"/>
            <w:shd w:val="clear" w:color="auto" w:fill="auto"/>
            <w:noWrap/>
            <w:vAlign w:val="bottom"/>
            <w:hideMark/>
          </w:tcPr>
          <w:p w14:paraId="7567431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1585343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10029</w:t>
            </w:r>
          </w:p>
        </w:tc>
        <w:tc>
          <w:tcPr>
            <w:tcW w:w="530" w:type="pct"/>
            <w:shd w:val="clear" w:color="auto" w:fill="auto"/>
            <w:noWrap/>
            <w:vAlign w:val="bottom"/>
            <w:hideMark/>
          </w:tcPr>
          <w:p w14:paraId="3231668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27DC8622" w14:textId="77777777" w:rsidTr="00DC3BB4">
        <w:trPr>
          <w:trHeight w:val="288"/>
        </w:trPr>
        <w:tc>
          <w:tcPr>
            <w:tcW w:w="2144" w:type="pct"/>
            <w:shd w:val="clear" w:color="auto" w:fill="auto"/>
            <w:noWrap/>
            <w:vAlign w:val="bottom"/>
            <w:hideMark/>
          </w:tcPr>
          <w:p w14:paraId="4B8F5310" w14:textId="77777777" w:rsidR="003A374D" w:rsidRPr="00183DD0" w:rsidRDefault="003A374D" w:rsidP="003A374D">
            <w:pPr>
              <w:spacing w:after="0" w:line="240" w:lineRule="auto"/>
              <w:rPr>
                <w:rFonts w:ascii="Calibri" w:eastAsia="Times New Roman" w:hAnsi="Calibri" w:cs="Calibri"/>
                <w:color w:val="000000"/>
              </w:rPr>
            </w:pPr>
            <w:proofErr w:type="spellStart"/>
            <w:r w:rsidRPr="00183DD0">
              <w:rPr>
                <w:rFonts w:ascii="Calibri" w:eastAsia="Times New Roman" w:hAnsi="Calibri" w:cs="Calibri"/>
                <w:color w:val="000000"/>
              </w:rPr>
              <w:t>VillageCare</w:t>
            </w:r>
            <w:proofErr w:type="spellEnd"/>
            <w:r w:rsidRPr="00183DD0">
              <w:rPr>
                <w:rFonts w:ascii="Calibri" w:eastAsia="Times New Roman" w:hAnsi="Calibri" w:cs="Calibri"/>
                <w:color w:val="000000"/>
              </w:rPr>
              <w:t xml:space="preserve"> at 46th &amp; Ten</w:t>
            </w:r>
          </w:p>
        </w:tc>
        <w:tc>
          <w:tcPr>
            <w:tcW w:w="1218" w:type="pct"/>
            <w:shd w:val="clear" w:color="auto" w:fill="auto"/>
            <w:noWrap/>
            <w:vAlign w:val="bottom"/>
            <w:hideMark/>
          </w:tcPr>
          <w:p w14:paraId="5472577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510 West 46th Street</w:t>
            </w:r>
          </w:p>
        </w:tc>
        <w:tc>
          <w:tcPr>
            <w:tcW w:w="616" w:type="pct"/>
            <w:shd w:val="clear" w:color="auto" w:fill="auto"/>
            <w:noWrap/>
            <w:vAlign w:val="bottom"/>
            <w:hideMark/>
          </w:tcPr>
          <w:p w14:paraId="4191609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0133793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10036</w:t>
            </w:r>
          </w:p>
        </w:tc>
        <w:tc>
          <w:tcPr>
            <w:tcW w:w="530" w:type="pct"/>
            <w:shd w:val="clear" w:color="auto" w:fill="auto"/>
            <w:noWrap/>
            <w:vAlign w:val="bottom"/>
            <w:hideMark/>
          </w:tcPr>
          <w:p w14:paraId="2EBD1BB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52129F1A" w14:textId="77777777" w:rsidR="003A374D" w:rsidRDefault="003A374D" w:rsidP="003A374D">
      <w:pPr>
        <w:spacing w:after="0" w:line="240" w:lineRule="auto"/>
        <w:rPr>
          <w:rFonts w:cs="Arial"/>
          <w:b/>
        </w:rPr>
      </w:pPr>
    </w:p>
    <w:p w14:paraId="2F6E9B59" w14:textId="77777777" w:rsidR="003A374D" w:rsidRPr="00A954CF" w:rsidRDefault="003A374D" w:rsidP="003A374D">
      <w:pPr>
        <w:spacing w:after="0" w:line="240" w:lineRule="auto"/>
        <w:rPr>
          <w:rFonts w:cs="Arial"/>
          <w:b/>
        </w:rPr>
      </w:pPr>
    </w:p>
    <w:p w14:paraId="414A80E5" w14:textId="77777777" w:rsidR="003A374D" w:rsidRDefault="003A374D" w:rsidP="003A374D">
      <w:pPr>
        <w:spacing w:after="0" w:line="240" w:lineRule="auto"/>
        <w:rPr>
          <w:rFonts w:cs="Arial"/>
          <w:b/>
          <w:sz w:val="12"/>
        </w:rPr>
      </w:pPr>
    </w:p>
    <w:p w14:paraId="567CB297" w14:textId="77777777" w:rsidR="00DC3BB4" w:rsidRDefault="00DC3BB4" w:rsidP="003A374D">
      <w:pPr>
        <w:spacing w:after="0" w:line="240" w:lineRule="auto"/>
        <w:rPr>
          <w:rFonts w:cs="Arial"/>
          <w:b/>
          <w:sz w:val="12"/>
        </w:rPr>
      </w:pPr>
    </w:p>
    <w:p w14:paraId="623FA9AE" w14:textId="77777777" w:rsidR="003A374D" w:rsidRPr="00A416F0" w:rsidRDefault="003A374D" w:rsidP="003A374D">
      <w:pPr>
        <w:spacing w:after="0" w:line="240" w:lineRule="auto"/>
        <w:rPr>
          <w:rFonts w:cs="Arial"/>
          <w:b/>
          <w:sz w:val="12"/>
        </w:rPr>
      </w:pPr>
    </w:p>
    <w:p w14:paraId="3F5D65E8"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lastRenderedPageBreak/>
        <w:t>EVACUATION ZONE 5</w:t>
      </w:r>
    </w:p>
    <w:p w14:paraId="7D1B4C1F" w14:textId="77777777" w:rsidR="003A374D" w:rsidRDefault="003A374D" w:rsidP="003A374D">
      <w:pPr>
        <w:spacing w:after="0" w:line="240" w:lineRule="auto"/>
        <w:rPr>
          <w:rFonts w:cs="Arial"/>
          <w:b/>
          <w:sz w:val="12"/>
        </w:rPr>
      </w:pPr>
    </w:p>
    <w:p w14:paraId="1B442F1C"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NYC Hospitals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6"/>
        <w:gridCol w:w="1525"/>
      </w:tblGrid>
      <w:tr w:rsidR="003A374D" w:rsidRPr="00183DD0" w14:paraId="6771BCD6" w14:textId="77777777" w:rsidTr="00DC3BB4">
        <w:trPr>
          <w:trHeight w:val="312"/>
        </w:trPr>
        <w:tc>
          <w:tcPr>
            <w:tcW w:w="2144" w:type="pct"/>
            <w:shd w:val="clear" w:color="000000" w:fill="D9D9D9"/>
            <w:noWrap/>
            <w:vAlign w:val="bottom"/>
            <w:hideMark/>
          </w:tcPr>
          <w:p w14:paraId="21D003B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442C36D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6F408D0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1A6F24DB"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34E59AD5"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09F7B84D" w14:textId="77777777" w:rsidTr="00DC3BB4">
        <w:trPr>
          <w:trHeight w:val="288"/>
        </w:trPr>
        <w:tc>
          <w:tcPr>
            <w:tcW w:w="2144" w:type="pct"/>
            <w:shd w:val="clear" w:color="auto" w:fill="auto"/>
            <w:noWrap/>
            <w:vAlign w:val="bottom"/>
            <w:hideMark/>
          </w:tcPr>
          <w:p w14:paraId="11664752"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Mount Sinai Brooklyn</w:t>
            </w:r>
          </w:p>
        </w:tc>
        <w:tc>
          <w:tcPr>
            <w:tcW w:w="1218" w:type="pct"/>
            <w:shd w:val="clear" w:color="auto" w:fill="auto"/>
            <w:noWrap/>
            <w:vAlign w:val="bottom"/>
            <w:hideMark/>
          </w:tcPr>
          <w:p w14:paraId="1BCAC5A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3201 Kings Highway</w:t>
            </w:r>
          </w:p>
        </w:tc>
        <w:tc>
          <w:tcPr>
            <w:tcW w:w="616" w:type="pct"/>
            <w:shd w:val="clear" w:color="auto" w:fill="auto"/>
            <w:noWrap/>
            <w:vAlign w:val="bottom"/>
            <w:hideMark/>
          </w:tcPr>
          <w:p w14:paraId="4D0D0EE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0901841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11234</w:t>
            </w:r>
          </w:p>
        </w:tc>
        <w:tc>
          <w:tcPr>
            <w:tcW w:w="530" w:type="pct"/>
            <w:shd w:val="clear" w:color="auto" w:fill="auto"/>
            <w:noWrap/>
            <w:vAlign w:val="bottom"/>
            <w:hideMark/>
          </w:tcPr>
          <w:p w14:paraId="1A354DD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r w:rsidR="003A374D" w:rsidRPr="00183DD0" w14:paraId="6DE12FA8" w14:textId="77777777" w:rsidTr="00DC3BB4">
        <w:trPr>
          <w:trHeight w:val="288"/>
        </w:trPr>
        <w:tc>
          <w:tcPr>
            <w:tcW w:w="2144" w:type="pct"/>
            <w:shd w:val="clear" w:color="auto" w:fill="auto"/>
            <w:noWrap/>
            <w:vAlign w:val="bottom"/>
            <w:hideMark/>
          </w:tcPr>
          <w:p w14:paraId="7F66263B"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Mount Sinai Beth Israel</w:t>
            </w:r>
          </w:p>
        </w:tc>
        <w:tc>
          <w:tcPr>
            <w:tcW w:w="1218" w:type="pct"/>
            <w:shd w:val="clear" w:color="auto" w:fill="auto"/>
            <w:noWrap/>
            <w:vAlign w:val="bottom"/>
            <w:hideMark/>
          </w:tcPr>
          <w:p w14:paraId="0CD5917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354 East</w:t>
            </w:r>
            <w:r>
              <w:rPr>
                <w:rFonts w:ascii="Calibri" w:eastAsia="Times New Roman" w:hAnsi="Calibri" w:cs="Calibri"/>
                <w:color w:val="000000"/>
              </w:rPr>
              <w:t xml:space="preserve"> </w:t>
            </w:r>
            <w:r w:rsidRPr="00183DD0">
              <w:rPr>
                <w:rFonts w:ascii="Calibri" w:eastAsia="Times New Roman" w:hAnsi="Calibri" w:cs="Calibri"/>
                <w:color w:val="000000"/>
              </w:rPr>
              <w:t>16th Street</w:t>
            </w:r>
          </w:p>
        </w:tc>
        <w:tc>
          <w:tcPr>
            <w:tcW w:w="616" w:type="pct"/>
            <w:shd w:val="clear" w:color="auto" w:fill="auto"/>
            <w:noWrap/>
            <w:vAlign w:val="bottom"/>
            <w:hideMark/>
          </w:tcPr>
          <w:p w14:paraId="783AF2D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08826C0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10003</w:t>
            </w:r>
          </w:p>
        </w:tc>
        <w:tc>
          <w:tcPr>
            <w:tcW w:w="530" w:type="pct"/>
            <w:shd w:val="clear" w:color="auto" w:fill="auto"/>
            <w:noWrap/>
            <w:vAlign w:val="bottom"/>
            <w:hideMark/>
          </w:tcPr>
          <w:p w14:paraId="0E765D2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3A374D" w:rsidRPr="00183DD0" w14:paraId="0115876A" w14:textId="77777777" w:rsidTr="00DC3BB4">
        <w:trPr>
          <w:trHeight w:val="288"/>
        </w:trPr>
        <w:tc>
          <w:tcPr>
            <w:tcW w:w="2144" w:type="pct"/>
            <w:shd w:val="clear" w:color="auto" w:fill="auto"/>
            <w:noWrap/>
            <w:vAlign w:val="bottom"/>
            <w:hideMark/>
          </w:tcPr>
          <w:p w14:paraId="72EE359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w:t>
            </w:r>
            <w:r>
              <w:rPr>
                <w:rFonts w:ascii="Calibri" w:eastAsia="Times New Roman" w:hAnsi="Calibri" w:cs="Calibri"/>
                <w:color w:val="000000"/>
              </w:rPr>
              <w:t xml:space="preserve">ookdale University Hospital </w:t>
            </w:r>
            <w:r w:rsidRPr="00183DD0">
              <w:rPr>
                <w:rFonts w:ascii="Calibri" w:eastAsia="Times New Roman" w:hAnsi="Calibri" w:cs="Calibri"/>
                <w:color w:val="000000"/>
              </w:rPr>
              <w:t>Medical Center</w:t>
            </w:r>
          </w:p>
        </w:tc>
        <w:tc>
          <w:tcPr>
            <w:tcW w:w="1218" w:type="pct"/>
            <w:shd w:val="clear" w:color="auto" w:fill="auto"/>
            <w:noWrap/>
            <w:vAlign w:val="bottom"/>
            <w:hideMark/>
          </w:tcPr>
          <w:p w14:paraId="378AE1E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 Brookdale Plaza</w:t>
            </w:r>
          </w:p>
        </w:tc>
        <w:tc>
          <w:tcPr>
            <w:tcW w:w="616" w:type="pct"/>
            <w:shd w:val="clear" w:color="auto" w:fill="auto"/>
            <w:noWrap/>
            <w:vAlign w:val="bottom"/>
            <w:hideMark/>
          </w:tcPr>
          <w:p w14:paraId="66096B7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126C29B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11212</w:t>
            </w:r>
          </w:p>
        </w:tc>
        <w:tc>
          <w:tcPr>
            <w:tcW w:w="530" w:type="pct"/>
            <w:shd w:val="clear" w:color="auto" w:fill="auto"/>
            <w:noWrap/>
            <w:vAlign w:val="bottom"/>
            <w:hideMark/>
          </w:tcPr>
          <w:p w14:paraId="5A8A276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r w:rsidR="003A374D" w:rsidRPr="00183DD0" w14:paraId="7ACD7193" w14:textId="77777777" w:rsidTr="00DC3BB4">
        <w:trPr>
          <w:trHeight w:val="288"/>
        </w:trPr>
        <w:tc>
          <w:tcPr>
            <w:tcW w:w="2144" w:type="pct"/>
            <w:shd w:val="clear" w:color="auto" w:fill="auto"/>
            <w:noWrap/>
            <w:vAlign w:val="bottom"/>
            <w:hideMark/>
          </w:tcPr>
          <w:p w14:paraId="31F89273"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NYU Lutheran</w:t>
            </w:r>
          </w:p>
        </w:tc>
        <w:tc>
          <w:tcPr>
            <w:tcW w:w="1218" w:type="pct"/>
            <w:shd w:val="clear" w:color="auto" w:fill="auto"/>
            <w:noWrap/>
            <w:vAlign w:val="bottom"/>
            <w:hideMark/>
          </w:tcPr>
          <w:p w14:paraId="28170E5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150 55th Street</w:t>
            </w:r>
          </w:p>
        </w:tc>
        <w:tc>
          <w:tcPr>
            <w:tcW w:w="616" w:type="pct"/>
            <w:shd w:val="clear" w:color="auto" w:fill="auto"/>
            <w:noWrap/>
            <w:vAlign w:val="bottom"/>
            <w:hideMark/>
          </w:tcPr>
          <w:p w14:paraId="178CCB7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0F65B55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11220</w:t>
            </w:r>
          </w:p>
        </w:tc>
        <w:tc>
          <w:tcPr>
            <w:tcW w:w="530" w:type="pct"/>
            <w:shd w:val="clear" w:color="auto" w:fill="auto"/>
            <w:noWrap/>
            <w:vAlign w:val="bottom"/>
            <w:hideMark/>
          </w:tcPr>
          <w:p w14:paraId="4BEA691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r w:rsidR="003A374D" w:rsidRPr="00183DD0" w14:paraId="35B4E5BF" w14:textId="77777777" w:rsidTr="00DC3BB4">
        <w:trPr>
          <w:trHeight w:val="288"/>
        </w:trPr>
        <w:tc>
          <w:tcPr>
            <w:tcW w:w="2144" w:type="pct"/>
            <w:shd w:val="clear" w:color="auto" w:fill="auto"/>
            <w:noWrap/>
            <w:vAlign w:val="bottom"/>
            <w:hideMark/>
          </w:tcPr>
          <w:p w14:paraId="368B05FF"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New York Community Hospital</w:t>
            </w:r>
          </w:p>
        </w:tc>
        <w:tc>
          <w:tcPr>
            <w:tcW w:w="1218" w:type="pct"/>
            <w:shd w:val="clear" w:color="auto" w:fill="auto"/>
            <w:noWrap/>
            <w:vAlign w:val="bottom"/>
            <w:hideMark/>
          </w:tcPr>
          <w:p w14:paraId="0E71C93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2525 Kings Highway</w:t>
            </w:r>
          </w:p>
        </w:tc>
        <w:tc>
          <w:tcPr>
            <w:tcW w:w="616" w:type="pct"/>
            <w:shd w:val="clear" w:color="auto" w:fill="auto"/>
            <w:noWrap/>
            <w:vAlign w:val="bottom"/>
            <w:hideMark/>
          </w:tcPr>
          <w:p w14:paraId="3E4080E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4B9DA31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11229</w:t>
            </w:r>
          </w:p>
        </w:tc>
        <w:tc>
          <w:tcPr>
            <w:tcW w:w="530" w:type="pct"/>
            <w:shd w:val="clear" w:color="auto" w:fill="auto"/>
            <w:noWrap/>
            <w:vAlign w:val="bottom"/>
            <w:hideMark/>
          </w:tcPr>
          <w:p w14:paraId="7986714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r w:rsidR="003A374D" w:rsidRPr="00183DD0" w14:paraId="2AD1D146" w14:textId="77777777" w:rsidTr="00DC3BB4">
        <w:trPr>
          <w:trHeight w:val="288"/>
        </w:trPr>
        <w:tc>
          <w:tcPr>
            <w:tcW w:w="2144" w:type="pct"/>
            <w:shd w:val="clear" w:color="auto" w:fill="auto"/>
            <w:noWrap/>
            <w:vAlign w:val="bottom"/>
            <w:hideMark/>
          </w:tcPr>
          <w:p w14:paraId="77DE9D56" w14:textId="77777777" w:rsidR="003A374D" w:rsidRPr="00183DD0" w:rsidRDefault="003A374D" w:rsidP="003A374D">
            <w:pPr>
              <w:spacing w:after="0" w:line="240" w:lineRule="auto"/>
              <w:rPr>
                <w:rFonts w:ascii="Calibri" w:eastAsia="Times New Roman" w:hAnsi="Calibri" w:cs="Calibri"/>
                <w:color w:val="000000"/>
              </w:rPr>
            </w:pPr>
            <w:proofErr w:type="spellStart"/>
            <w:r w:rsidRPr="00C54C3A">
              <w:rPr>
                <w:rFonts w:ascii="Calibri" w:eastAsia="Times New Roman" w:hAnsi="Calibri" w:cs="Calibri"/>
                <w:color w:val="000000"/>
              </w:rPr>
              <w:t>NewYork</w:t>
            </w:r>
            <w:proofErr w:type="spellEnd"/>
            <w:r w:rsidRPr="00C54C3A">
              <w:rPr>
                <w:rFonts w:ascii="Calibri" w:eastAsia="Times New Roman" w:hAnsi="Calibri" w:cs="Calibri"/>
                <w:color w:val="000000"/>
              </w:rPr>
              <w:t>-Presbyterian / Lower Manhattan Hospital</w:t>
            </w:r>
          </w:p>
        </w:tc>
        <w:tc>
          <w:tcPr>
            <w:tcW w:w="1218" w:type="pct"/>
            <w:shd w:val="clear" w:color="auto" w:fill="auto"/>
            <w:noWrap/>
            <w:vAlign w:val="bottom"/>
            <w:hideMark/>
          </w:tcPr>
          <w:p w14:paraId="3246DAF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170 William Street</w:t>
            </w:r>
          </w:p>
        </w:tc>
        <w:tc>
          <w:tcPr>
            <w:tcW w:w="616" w:type="pct"/>
            <w:shd w:val="clear" w:color="auto" w:fill="auto"/>
            <w:noWrap/>
            <w:vAlign w:val="bottom"/>
            <w:hideMark/>
          </w:tcPr>
          <w:p w14:paraId="634BE15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7111BB9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10038</w:t>
            </w:r>
          </w:p>
        </w:tc>
        <w:tc>
          <w:tcPr>
            <w:tcW w:w="530" w:type="pct"/>
            <w:shd w:val="clear" w:color="auto" w:fill="auto"/>
            <w:noWrap/>
            <w:vAlign w:val="bottom"/>
            <w:hideMark/>
          </w:tcPr>
          <w:p w14:paraId="5056BE5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3A374D" w:rsidRPr="00183DD0" w14:paraId="44EDB224" w14:textId="77777777" w:rsidTr="00DC3BB4">
        <w:trPr>
          <w:trHeight w:val="288"/>
        </w:trPr>
        <w:tc>
          <w:tcPr>
            <w:tcW w:w="2144" w:type="pct"/>
            <w:shd w:val="clear" w:color="auto" w:fill="auto"/>
            <w:noWrap/>
            <w:vAlign w:val="bottom"/>
            <w:hideMark/>
          </w:tcPr>
          <w:p w14:paraId="4E563BF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Staten Island University Hospital - South </w:t>
            </w:r>
            <w:r>
              <w:rPr>
                <w:rFonts w:ascii="Calibri" w:eastAsia="Times New Roman" w:hAnsi="Calibri" w:cs="Calibri"/>
                <w:color w:val="000000"/>
              </w:rPr>
              <w:t>Campus</w:t>
            </w:r>
          </w:p>
        </w:tc>
        <w:tc>
          <w:tcPr>
            <w:tcW w:w="1218" w:type="pct"/>
            <w:shd w:val="clear" w:color="auto" w:fill="auto"/>
            <w:noWrap/>
            <w:vAlign w:val="bottom"/>
            <w:hideMark/>
          </w:tcPr>
          <w:p w14:paraId="5D46CB1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375 </w:t>
            </w:r>
            <w:proofErr w:type="spellStart"/>
            <w:r w:rsidRPr="00183DD0">
              <w:rPr>
                <w:rFonts w:ascii="Calibri" w:eastAsia="Times New Roman" w:hAnsi="Calibri" w:cs="Calibri"/>
                <w:color w:val="000000"/>
              </w:rPr>
              <w:t>Seguine</w:t>
            </w:r>
            <w:proofErr w:type="spellEnd"/>
            <w:r w:rsidRPr="00183DD0">
              <w:rPr>
                <w:rFonts w:ascii="Calibri" w:eastAsia="Times New Roman" w:hAnsi="Calibri" w:cs="Calibri"/>
                <w:color w:val="000000"/>
              </w:rPr>
              <w:t xml:space="preserve"> Avenue</w:t>
            </w:r>
          </w:p>
        </w:tc>
        <w:tc>
          <w:tcPr>
            <w:tcW w:w="616" w:type="pct"/>
            <w:shd w:val="clear" w:color="auto" w:fill="auto"/>
            <w:noWrap/>
            <w:vAlign w:val="bottom"/>
            <w:hideMark/>
          </w:tcPr>
          <w:p w14:paraId="7FEA2E2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Staten Island</w:t>
            </w:r>
          </w:p>
        </w:tc>
        <w:tc>
          <w:tcPr>
            <w:tcW w:w="492" w:type="pct"/>
            <w:shd w:val="clear" w:color="auto" w:fill="auto"/>
            <w:noWrap/>
            <w:vAlign w:val="bottom"/>
            <w:hideMark/>
          </w:tcPr>
          <w:p w14:paraId="55FAB27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10309</w:t>
            </w:r>
          </w:p>
        </w:tc>
        <w:tc>
          <w:tcPr>
            <w:tcW w:w="530" w:type="pct"/>
            <w:shd w:val="clear" w:color="auto" w:fill="auto"/>
            <w:noWrap/>
            <w:vAlign w:val="bottom"/>
            <w:hideMark/>
          </w:tcPr>
          <w:p w14:paraId="0D9C6C2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Staten Island</w:t>
            </w:r>
          </w:p>
        </w:tc>
      </w:tr>
      <w:tr w:rsidR="003A374D" w:rsidRPr="00183DD0" w14:paraId="584FCB6F" w14:textId="77777777" w:rsidTr="00DC3BB4">
        <w:trPr>
          <w:trHeight w:val="288"/>
        </w:trPr>
        <w:tc>
          <w:tcPr>
            <w:tcW w:w="2144" w:type="pct"/>
            <w:shd w:val="clear" w:color="auto" w:fill="auto"/>
            <w:noWrap/>
            <w:vAlign w:val="bottom"/>
            <w:hideMark/>
          </w:tcPr>
          <w:p w14:paraId="6DD7DBB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V</w:t>
            </w:r>
            <w:r>
              <w:rPr>
                <w:rFonts w:ascii="Calibri" w:eastAsia="Times New Roman" w:hAnsi="Calibri" w:cs="Calibri"/>
                <w:color w:val="000000"/>
              </w:rPr>
              <w:t>.A.</w:t>
            </w:r>
            <w:r w:rsidRPr="00183DD0">
              <w:rPr>
                <w:rFonts w:ascii="Calibri" w:eastAsia="Times New Roman" w:hAnsi="Calibri" w:cs="Calibri"/>
                <w:color w:val="000000"/>
              </w:rPr>
              <w:t xml:space="preserve"> NY Harbor Health Care System/Brooklyn Campus</w:t>
            </w:r>
          </w:p>
        </w:tc>
        <w:tc>
          <w:tcPr>
            <w:tcW w:w="1218" w:type="pct"/>
            <w:shd w:val="clear" w:color="auto" w:fill="auto"/>
            <w:noWrap/>
            <w:vAlign w:val="bottom"/>
            <w:hideMark/>
          </w:tcPr>
          <w:p w14:paraId="0D1567C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800 Poly Place</w:t>
            </w:r>
          </w:p>
        </w:tc>
        <w:tc>
          <w:tcPr>
            <w:tcW w:w="616" w:type="pct"/>
            <w:shd w:val="clear" w:color="auto" w:fill="auto"/>
            <w:noWrap/>
            <w:vAlign w:val="bottom"/>
            <w:hideMark/>
          </w:tcPr>
          <w:p w14:paraId="093C1FC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629BFC3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11209</w:t>
            </w:r>
          </w:p>
        </w:tc>
        <w:tc>
          <w:tcPr>
            <w:tcW w:w="530" w:type="pct"/>
            <w:shd w:val="clear" w:color="auto" w:fill="auto"/>
            <w:noWrap/>
            <w:vAlign w:val="bottom"/>
            <w:hideMark/>
          </w:tcPr>
          <w:p w14:paraId="1528C66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r w:rsidR="003A374D" w:rsidRPr="00183DD0" w14:paraId="6C33EF80" w14:textId="77777777" w:rsidTr="00DC3BB4">
        <w:trPr>
          <w:trHeight w:val="288"/>
        </w:trPr>
        <w:tc>
          <w:tcPr>
            <w:tcW w:w="2144" w:type="pct"/>
            <w:shd w:val="clear" w:color="auto" w:fill="auto"/>
            <w:noWrap/>
            <w:vAlign w:val="bottom"/>
            <w:hideMark/>
          </w:tcPr>
          <w:p w14:paraId="083C4AC1"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NYC Health + Hospitals/Woodhull</w:t>
            </w:r>
          </w:p>
        </w:tc>
        <w:tc>
          <w:tcPr>
            <w:tcW w:w="1218" w:type="pct"/>
            <w:shd w:val="clear" w:color="auto" w:fill="auto"/>
            <w:noWrap/>
            <w:vAlign w:val="bottom"/>
            <w:hideMark/>
          </w:tcPr>
          <w:p w14:paraId="0C0C710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760 Broadway</w:t>
            </w:r>
          </w:p>
        </w:tc>
        <w:tc>
          <w:tcPr>
            <w:tcW w:w="616" w:type="pct"/>
            <w:shd w:val="clear" w:color="auto" w:fill="auto"/>
            <w:noWrap/>
            <w:vAlign w:val="bottom"/>
            <w:hideMark/>
          </w:tcPr>
          <w:p w14:paraId="54590C1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2" w:type="pct"/>
            <w:shd w:val="clear" w:color="auto" w:fill="auto"/>
            <w:noWrap/>
            <w:vAlign w:val="bottom"/>
            <w:hideMark/>
          </w:tcPr>
          <w:p w14:paraId="77325D9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11206</w:t>
            </w:r>
          </w:p>
        </w:tc>
        <w:tc>
          <w:tcPr>
            <w:tcW w:w="530" w:type="pct"/>
            <w:shd w:val="clear" w:color="auto" w:fill="auto"/>
            <w:noWrap/>
            <w:vAlign w:val="bottom"/>
            <w:hideMark/>
          </w:tcPr>
          <w:p w14:paraId="623D7EB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Kings</w:t>
            </w:r>
          </w:p>
        </w:tc>
      </w:tr>
    </w:tbl>
    <w:p w14:paraId="1F77EF59" w14:textId="77777777" w:rsidR="003A374D" w:rsidRDefault="003A374D" w:rsidP="003A374D">
      <w:pPr>
        <w:spacing w:after="0" w:line="240" w:lineRule="auto"/>
        <w:rPr>
          <w:rFonts w:cs="Arial"/>
          <w:b/>
        </w:rPr>
      </w:pPr>
    </w:p>
    <w:p w14:paraId="5725E7E5" w14:textId="77777777" w:rsidR="003A374D" w:rsidRDefault="003A374D" w:rsidP="003A374D">
      <w:pPr>
        <w:spacing w:after="0" w:line="240" w:lineRule="auto"/>
        <w:jc w:val="center"/>
        <w:rPr>
          <w:rFonts w:ascii="Calibri" w:eastAsia="Times New Roman" w:hAnsi="Calibri" w:cs="Calibri"/>
          <w:b/>
          <w:color w:val="000000"/>
        </w:rPr>
      </w:pPr>
      <w:r w:rsidRPr="001E1873">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9"/>
        <w:gridCol w:w="1522"/>
      </w:tblGrid>
      <w:tr w:rsidR="003A374D" w:rsidRPr="00183DD0" w14:paraId="4577DF52" w14:textId="77777777" w:rsidTr="00DC3BB4">
        <w:trPr>
          <w:trHeight w:val="312"/>
        </w:trPr>
        <w:tc>
          <w:tcPr>
            <w:tcW w:w="2144" w:type="pct"/>
            <w:shd w:val="clear" w:color="000000" w:fill="D9D9D9"/>
            <w:noWrap/>
            <w:vAlign w:val="bottom"/>
            <w:hideMark/>
          </w:tcPr>
          <w:p w14:paraId="643E2FBB"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40B9F63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3927A1A7"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40715F4E"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586212CB"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2523CE55" w14:textId="77777777" w:rsidTr="00DC3BB4">
        <w:trPr>
          <w:trHeight w:val="288"/>
        </w:trPr>
        <w:tc>
          <w:tcPr>
            <w:tcW w:w="2144" w:type="pct"/>
            <w:shd w:val="clear" w:color="auto" w:fill="auto"/>
            <w:noWrap/>
            <w:vAlign w:val="bottom"/>
            <w:hideMark/>
          </w:tcPr>
          <w:p w14:paraId="22BF2402"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Bay Park Center for Nursing and Rehab, LLC</w:t>
            </w:r>
          </w:p>
        </w:tc>
        <w:tc>
          <w:tcPr>
            <w:tcW w:w="1218" w:type="pct"/>
            <w:shd w:val="clear" w:color="auto" w:fill="auto"/>
            <w:noWrap/>
            <w:vAlign w:val="bottom"/>
            <w:hideMark/>
          </w:tcPr>
          <w:p w14:paraId="19D524B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801 C</w:t>
            </w:r>
            <w:r>
              <w:rPr>
                <w:rFonts w:ascii="Calibri" w:eastAsia="Times New Roman" w:hAnsi="Calibri" w:cs="Calibri"/>
                <w:color w:val="000000"/>
              </w:rPr>
              <w:t>o-Op</w:t>
            </w:r>
            <w:r w:rsidRPr="00183DD0">
              <w:rPr>
                <w:rFonts w:ascii="Calibri" w:eastAsia="Times New Roman" w:hAnsi="Calibri" w:cs="Calibri"/>
                <w:color w:val="000000"/>
              </w:rPr>
              <w:t xml:space="preserve"> C</w:t>
            </w:r>
            <w:r>
              <w:rPr>
                <w:rFonts w:ascii="Calibri" w:eastAsia="Times New Roman" w:hAnsi="Calibri" w:cs="Calibri"/>
                <w:color w:val="000000"/>
              </w:rPr>
              <w:t>ity</w:t>
            </w:r>
            <w:r w:rsidRPr="00183DD0">
              <w:rPr>
                <w:rFonts w:ascii="Calibri" w:eastAsia="Times New Roman" w:hAnsi="Calibri" w:cs="Calibri"/>
                <w:color w:val="000000"/>
              </w:rPr>
              <w:t xml:space="preserve"> </w:t>
            </w:r>
            <w:r w:rsidRPr="009D1AEE">
              <w:rPr>
                <w:rFonts w:ascii="Calibri" w:eastAsia="Times New Roman" w:hAnsi="Calibri" w:cs="Calibri"/>
                <w:color w:val="000000"/>
              </w:rPr>
              <w:t>B</w:t>
            </w:r>
            <w:r>
              <w:rPr>
                <w:rFonts w:ascii="Calibri" w:eastAsia="Times New Roman" w:hAnsi="Calibri" w:cs="Calibri"/>
                <w:color w:val="000000"/>
              </w:rPr>
              <w:t>lvd</w:t>
            </w:r>
          </w:p>
        </w:tc>
        <w:tc>
          <w:tcPr>
            <w:tcW w:w="616" w:type="pct"/>
            <w:shd w:val="clear" w:color="auto" w:fill="auto"/>
            <w:noWrap/>
            <w:vAlign w:val="bottom"/>
            <w:hideMark/>
          </w:tcPr>
          <w:p w14:paraId="20ED441D"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495ACDA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10475</w:t>
            </w:r>
          </w:p>
        </w:tc>
        <w:tc>
          <w:tcPr>
            <w:tcW w:w="530" w:type="pct"/>
            <w:shd w:val="clear" w:color="auto" w:fill="auto"/>
            <w:noWrap/>
            <w:vAlign w:val="bottom"/>
            <w:hideMark/>
          </w:tcPr>
          <w:p w14:paraId="3B902D3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12366D85" w14:textId="77777777" w:rsidTr="00DC3BB4">
        <w:trPr>
          <w:trHeight w:val="288"/>
        </w:trPr>
        <w:tc>
          <w:tcPr>
            <w:tcW w:w="2144" w:type="pct"/>
            <w:shd w:val="clear" w:color="auto" w:fill="auto"/>
            <w:noWrap/>
            <w:vAlign w:val="bottom"/>
            <w:hideMark/>
          </w:tcPr>
          <w:p w14:paraId="69AF588F"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Bridge View Nursing Home</w:t>
            </w:r>
          </w:p>
        </w:tc>
        <w:tc>
          <w:tcPr>
            <w:tcW w:w="1218" w:type="pct"/>
            <w:shd w:val="clear" w:color="auto" w:fill="auto"/>
            <w:noWrap/>
            <w:vAlign w:val="bottom"/>
            <w:hideMark/>
          </w:tcPr>
          <w:p w14:paraId="06E5634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143-10 20</w:t>
            </w:r>
            <w:r>
              <w:rPr>
                <w:rFonts w:ascii="Calibri" w:eastAsia="Times New Roman" w:hAnsi="Calibri" w:cs="Calibri"/>
                <w:color w:val="000000"/>
              </w:rPr>
              <w:t>th</w:t>
            </w:r>
            <w:r w:rsidRPr="00183DD0">
              <w:rPr>
                <w:rFonts w:ascii="Calibri" w:eastAsia="Times New Roman" w:hAnsi="Calibri" w:cs="Calibri"/>
                <w:color w:val="000000"/>
              </w:rPr>
              <w:t xml:space="preserve"> </w:t>
            </w:r>
            <w:r>
              <w:rPr>
                <w:rFonts w:ascii="Calibri" w:eastAsia="Times New Roman" w:hAnsi="Calibri" w:cs="Calibri"/>
                <w:color w:val="000000"/>
              </w:rPr>
              <w:t>Avenue</w:t>
            </w:r>
          </w:p>
        </w:tc>
        <w:tc>
          <w:tcPr>
            <w:tcW w:w="616" w:type="pct"/>
            <w:shd w:val="clear" w:color="auto" w:fill="auto"/>
            <w:noWrap/>
            <w:vAlign w:val="bottom"/>
            <w:hideMark/>
          </w:tcPr>
          <w:p w14:paraId="291F7CC2"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Whitestone</w:t>
            </w:r>
          </w:p>
        </w:tc>
        <w:tc>
          <w:tcPr>
            <w:tcW w:w="493" w:type="pct"/>
            <w:shd w:val="clear" w:color="auto" w:fill="auto"/>
            <w:noWrap/>
            <w:vAlign w:val="bottom"/>
            <w:hideMark/>
          </w:tcPr>
          <w:p w14:paraId="3801D4A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11357</w:t>
            </w:r>
          </w:p>
        </w:tc>
        <w:tc>
          <w:tcPr>
            <w:tcW w:w="530" w:type="pct"/>
            <w:shd w:val="clear" w:color="auto" w:fill="auto"/>
            <w:noWrap/>
            <w:vAlign w:val="bottom"/>
            <w:hideMark/>
          </w:tcPr>
          <w:p w14:paraId="3947CAA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2739FF9A" w14:textId="77777777" w:rsidTr="00DC3BB4">
        <w:trPr>
          <w:trHeight w:val="288"/>
        </w:trPr>
        <w:tc>
          <w:tcPr>
            <w:tcW w:w="2144" w:type="pct"/>
            <w:shd w:val="clear" w:color="auto" w:fill="auto"/>
            <w:noWrap/>
            <w:vAlign w:val="bottom"/>
            <w:hideMark/>
          </w:tcPr>
          <w:p w14:paraId="4D143CAA"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Bronx Center for Rehabilitation &amp; Health Care</w:t>
            </w:r>
          </w:p>
        </w:tc>
        <w:tc>
          <w:tcPr>
            <w:tcW w:w="1218" w:type="pct"/>
            <w:shd w:val="clear" w:color="auto" w:fill="auto"/>
            <w:noWrap/>
            <w:vAlign w:val="bottom"/>
            <w:hideMark/>
          </w:tcPr>
          <w:p w14:paraId="1C682C3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1010 U</w:t>
            </w:r>
            <w:r>
              <w:rPr>
                <w:rFonts w:ascii="Calibri" w:eastAsia="Times New Roman" w:hAnsi="Calibri" w:cs="Calibri"/>
                <w:color w:val="000000"/>
              </w:rPr>
              <w:t>nderhill</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6373EC86"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7145CEA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10472</w:t>
            </w:r>
          </w:p>
        </w:tc>
        <w:tc>
          <w:tcPr>
            <w:tcW w:w="530" w:type="pct"/>
            <w:shd w:val="clear" w:color="auto" w:fill="auto"/>
            <w:noWrap/>
            <w:vAlign w:val="bottom"/>
            <w:hideMark/>
          </w:tcPr>
          <w:p w14:paraId="1E1503A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382D34D3" w14:textId="77777777" w:rsidTr="00DC3BB4">
        <w:trPr>
          <w:trHeight w:val="288"/>
        </w:trPr>
        <w:tc>
          <w:tcPr>
            <w:tcW w:w="2144" w:type="pct"/>
            <w:shd w:val="clear" w:color="auto" w:fill="auto"/>
            <w:noWrap/>
            <w:vAlign w:val="bottom"/>
            <w:hideMark/>
          </w:tcPr>
          <w:p w14:paraId="770F79EE"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Cliffside Rehabilitation &amp; Residential Health Care Center</w:t>
            </w:r>
          </w:p>
        </w:tc>
        <w:tc>
          <w:tcPr>
            <w:tcW w:w="1218" w:type="pct"/>
            <w:shd w:val="clear" w:color="auto" w:fill="auto"/>
            <w:noWrap/>
            <w:vAlign w:val="bottom"/>
            <w:hideMark/>
          </w:tcPr>
          <w:p w14:paraId="27C5882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119-19 G</w:t>
            </w:r>
            <w:r>
              <w:rPr>
                <w:rFonts w:ascii="Calibri" w:eastAsia="Times New Roman" w:hAnsi="Calibri" w:cs="Calibri"/>
                <w:color w:val="000000"/>
              </w:rPr>
              <w:t>raham</w:t>
            </w:r>
            <w:r w:rsidRPr="00183DD0">
              <w:rPr>
                <w:rFonts w:ascii="Calibri" w:eastAsia="Times New Roman" w:hAnsi="Calibri" w:cs="Calibri"/>
                <w:color w:val="000000"/>
              </w:rPr>
              <w:t xml:space="preserve"> C</w:t>
            </w:r>
            <w:r>
              <w:rPr>
                <w:rFonts w:ascii="Calibri" w:eastAsia="Times New Roman" w:hAnsi="Calibri" w:cs="Calibri"/>
                <w:color w:val="000000"/>
              </w:rPr>
              <w:t>ourt</w:t>
            </w:r>
          </w:p>
        </w:tc>
        <w:tc>
          <w:tcPr>
            <w:tcW w:w="616" w:type="pct"/>
            <w:shd w:val="clear" w:color="auto" w:fill="auto"/>
            <w:noWrap/>
            <w:vAlign w:val="bottom"/>
            <w:hideMark/>
          </w:tcPr>
          <w:p w14:paraId="6004771C"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Flushing</w:t>
            </w:r>
          </w:p>
        </w:tc>
        <w:tc>
          <w:tcPr>
            <w:tcW w:w="493" w:type="pct"/>
            <w:shd w:val="clear" w:color="auto" w:fill="auto"/>
            <w:noWrap/>
            <w:vAlign w:val="bottom"/>
            <w:hideMark/>
          </w:tcPr>
          <w:p w14:paraId="265A698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11354</w:t>
            </w:r>
          </w:p>
        </w:tc>
        <w:tc>
          <w:tcPr>
            <w:tcW w:w="530" w:type="pct"/>
            <w:shd w:val="clear" w:color="auto" w:fill="auto"/>
            <w:noWrap/>
            <w:vAlign w:val="bottom"/>
            <w:hideMark/>
          </w:tcPr>
          <w:p w14:paraId="7590342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35DD4BED" w14:textId="77777777" w:rsidTr="00DC3BB4">
        <w:trPr>
          <w:trHeight w:val="288"/>
        </w:trPr>
        <w:tc>
          <w:tcPr>
            <w:tcW w:w="2144" w:type="pct"/>
            <w:shd w:val="clear" w:color="auto" w:fill="auto"/>
            <w:noWrap/>
            <w:vAlign w:val="bottom"/>
            <w:hideMark/>
          </w:tcPr>
          <w:p w14:paraId="39506449"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 xml:space="preserve">Cobble Hill Health Center, </w:t>
            </w:r>
            <w:proofErr w:type="spellStart"/>
            <w:r w:rsidRPr="00C015C0">
              <w:rPr>
                <w:rFonts w:ascii="Calibri" w:eastAsia="Times New Roman" w:hAnsi="Calibri" w:cs="Calibri"/>
                <w:color w:val="000000"/>
              </w:rPr>
              <w:t>Inc</w:t>
            </w:r>
            <w:proofErr w:type="spellEnd"/>
          </w:p>
        </w:tc>
        <w:tc>
          <w:tcPr>
            <w:tcW w:w="1218" w:type="pct"/>
            <w:shd w:val="clear" w:color="auto" w:fill="auto"/>
            <w:noWrap/>
            <w:vAlign w:val="bottom"/>
            <w:hideMark/>
          </w:tcPr>
          <w:p w14:paraId="5C2411FE"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380 Henry</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6ED3366E"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3" w:type="pct"/>
            <w:shd w:val="clear" w:color="auto" w:fill="auto"/>
            <w:noWrap/>
            <w:vAlign w:val="bottom"/>
            <w:hideMark/>
          </w:tcPr>
          <w:p w14:paraId="37DC0F2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11201</w:t>
            </w:r>
          </w:p>
        </w:tc>
        <w:tc>
          <w:tcPr>
            <w:tcW w:w="530" w:type="pct"/>
            <w:shd w:val="clear" w:color="auto" w:fill="auto"/>
            <w:noWrap/>
            <w:vAlign w:val="bottom"/>
            <w:hideMark/>
          </w:tcPr>
          <w:p w14:paraId="103E01F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76CCB48E" w14:textId="77777777" w:rsidTr="00DC3BB4">
        <w:trPr>
          <w:trHeight w:val="288"/>
        </w:trPr>
        <w:tc>
          <w:tcPr>
            <w:tcW w:w="2144" w:type="pct"/>
            <w:shd w:val="clear" w:color="auto" w:fill="auto"/>
            <w:noWrap/>
            <w:vAlign w:val="bottom"/>
            <w:hideMark/>
          </w:tcPr>
          <w:p w14:paraId="05B6809E"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Grand Manor Nursing &amp; Rehabilitation Center</w:t>
            </w:r>
          </w:p>
        </w:tc>
        <w:tc>
          <w:tcPr>
            <w:tcW w:w="1218" w:type="pct"/>
            <w:shd w:val="clear" w:color="auto" w:fill="auto"/>
            <w:noWrap/>
            <w:vAlign w:val="bottom"/>
            <w:hideMark/>
          </w:tcPr>
          <w:p w14:paraId="4570E5B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700 </w:t>
            </w:r>
            <w:r>
              <w:rPr>
                <w:rFonts w:ascii="Calibri" w:eastAsia="Times New Roman" w:hAnsi="Calibri" w:cs="Calibri"/>
                <w:color w:val="000000"/>
              </w:rPr>
              <w:t>White Plains</w:t>
            </w:r>
            <w:r w:rsidRPr="00183DD0">
              <w:rPr>
                <w:rFonts w:ascii="Calibri" w:eastAsia="Times New Roman" w:hAnsi="Calibri" w:cs="Calibri"/>
                <w:color w:val="000000"/>
              </w:rPr>
              <w:t xml:space="preserve"> R</w:t>
            </w:r>
            <w:r>
              <w:rPr>
                <w:rFonts w:ascii="Calibri" w:eastAsia="Times New Roman" w:hAnsi="Calibri" w:cs="Calibri"/>
                <w:color w:val="000000"/>
              </w:rPr>
              <w:t>oad</w:t>
            </w:r>
          </w:p>
        </w:tc>
        <w:tc>
          <w:tcPr>
            <w:tcW w:w="616" w:type="pct"/>
            <w:shd w:val="clear" w:color="auto" w:fill="auto"/>
            <w:noWrap/>
            <w:vAlign w:val="bottom"/>
            <w:hideMark/>
          </w:tcPr>
          <w:p w14:paraId="172A9AA5"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587B5FA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10473</w:t>
            </w:r>
          </w:p>
        </w:tc>
        <w:tc>
          <w:tcPr>
            <w:tcW w:w="530" w:type="pct"/>
            <w:shd w:val="clear" w:color="auto" w:fill="auto"/>
            <w:noWrap/>
            <w:vAlign w:val="bottom"/>
            <w:hideMark/>
          </w:tcPr>
          <w:p w14:paraId="1010FD2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1D0E977B" w14:textId="77777777" w:rsidTr="00DC3BB4">
        <w:trPr>
          <w:trHeight w:val="288"/>
        </w:trPr>
        <w:tc>
          <w:tcPr>
            <w:tcW w:w="2144" w:type="pct"/>
            <w:shd w:val="clear" w:color="auto" w:fill="auto"/>
            <w:noWrap/>
            <w:vAlign w:val="bottom"/>
            <w:hideMark/>
          </w:tcPr>
          <w:p w14:paraId="2637A14D"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 xml:space="preserve">Jeanne </w:t>
            </w:r>
            <w:proofErr w:type="spellStart"/>
            <w:r w:rsidRPr="00C015C0">
              <w:rPr>
                <w:rFonts w:ascii="Calibri" w:eastAsia="Times New Roman" w:hAnsi="Calibri" w:cs="Calibri"/>
                <w:color w:val="000000"/>
              </w:rPr>
              <w:t>Jugan</w:t>
            </w:r>
            <w:proofErr w:type="spellEnd"/>
            <w:r w:rsidRPr="00C015C0">
              <w:rPr>
                <w:rFonts w:ascii="Calibri" w:eastAsia="Times New Roman" w:hAnsi="Calibri" w:cs="Calibri"/>
                <w:color w:val="000000"/>
              </w:rPr>
              <w:t xml:space="preserve"> Residence</w:t>
            </w:r>
          </w:p>
        </w:tc>
        <w:tc>
          <w:tcPr>
            <w:tcW w:w="1218" w:type="pct"/>
            <w:shd w:val="clear" w:color="auto" w:fill="auto"/>
            <w:noWrap/>
            <w:vAlign w:val="bottom"/>
            <w:hideMark/>
          </w:tcPr>
          <w:p w14:paraId="3F33C83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2999 S</w:t>
            </w:r>
            <w:r>
              <w:rPr>
                <w:rFonts w:ascii="Calibri" w:eastAsia="Times New Roman" w:hAnsi="Calibri" w:cs="Calibri"/>
                <w:color w:val="000000"/>
              </w:rPr>
              <w:t>churz</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409587A7"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4381F40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10465</w:t>
            </w:r>
          </w:p>
        </w:tc>
        <w:tc>
          <w:tcPr>
            <w:tcW w:w="530" w:type="pct"/>
            <w:shd w:val="clear" w:color="auto" w:fill="auto"/>
            <w:noWrap/>
            <w:vAlign w:val="bottom"/>
            <w:hideMark/>
          </w:tcPr>
          <w:p w14:paraId="6B7C5D2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416C290B" w14:textId="77777777" w:rsidTr="00DC3BB4">
        <w:trPr>
          <w:trHeight w:val="288"/>
        </w:trPr>
        <w:tc>
          <w:tcPr>
            <w:tcW w:w="2144" w:type="pct"/>
            <w:shd w:val="clear" w:color="auto" w:fill="auto"/>
            <w:noWrap/>
            <w:vAlign w:val="bottom"/>
            <w:hideMark/>
          </w:tcPr>
          <w:p w14:paraId="53D61C54" w14:textId="77777777" w:rsidR="003A374D" w:rsidRPr="00183DD0" w:rsidRDefault="003A374D" w:rsidP="003A374D">
            <w:pPr>
              <w:spacing w:after="0" w:line="240" w:lineRule="auto"/>
              <w:rPr>
                <w:rFonts w:ascii="Calibri" w:eastAsia="Times New Roman" w:hAnsi="Calibri" w:cs="Calibri"/>
                <w:color w:val="000000"/>
              </w:rPr>
            </w:pPr>
            <w:proofErr w:type="spellStart"/>
            <w:r w:rsidRPr="00C015C0">
              <w:rPr>
                <w:rFonts w:ascii="Calibri" w:eastAsia="Times New Roman" w:hAnsi="Calibri" w:cs="Calibri"/>
                <w:color w:val="000000"/>
              </w:rPr>
              <w:t>Manhattanville</w:t>
            </w:r>
            <w:proofErr w:type="spellEnd"/>
            <w:r w:rsidRPr="00C015C0">
              <w:rPr>
                <w:rFonts w:ascii="Calibri" w:eastAsia="Times New Roman" w:hAnsi="Calibri" w:cs="Calibri"/>
                <w:color w:val="000000"/>
              </w:rPr>
              <w:t xml:space="preserve"> Health Care Center</w:t>
            </w:r>
          </w:p>
        </w:tc>
        <w:tc>
          <w:tcPr>
            <w:tcW w:w="1218" w:type="pct"/>
            <w:shd w:val="clear" w:color="auto" w:fill="auto"/>
            <w:noWrap/>
            <w:vAlign w:val="bottom"/>
            <w:hideMark/>
          </w:tcPr>
          <w:p w14:paraId="5809A9C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311 W</w:t>
            </w:r>
            <w:r>
              <w:rPr>
                <w:rFonts w:ascii="Calibri" w:eastAsia="Times New Roman" w:hAnsi="Calibri" w:cs="Calibri"/>
                <w:color w:val="000000"/>
              </w:rPr>
              <w:t>est</w:t>
            </w:r>
            <w:r w:rsidRPr="00183DD0">
              <w:rPr>
                <w:rFonts w:ascii="Calibri" w:eastAsia="Times New Roman" w:hAnsi="Calibri" w:cs="Calibri"/>
                <w:color w:val="000000"/>
              </w:rPr>
              <w:t xml:space="preserve"> 231</w:t>
            </w:r>
            <w:r>
              <w:rPr>
                <w:rFonts w:ascii="Calibri" w:eastAsia="Times New Roman" w:hAnsi="Calibri" w:cs="Calibri"/>
                <w:color w:val="000000"/>
              </w:rPr>
              <w:t>st</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05C2A996"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17F089C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10463</w:t>
            </w:r>
          </w:p>
        </w:tc>
        <w:tc>
          <w:tcPr>
            <w:tcW w:w="530" w:type="pct"/>
            <w:shd w:val="clear" w:color="auto" w:fill="auto"/>
            <w:noWrap/>
            <w:vAlign w:val="bottom"/>
            <w:hideMark/>
          </w:tcPr>
          <w:p w14:paraId="01E175A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5A1C9FBE" w14:textId="77777777" w:rsidTr="00DC3BB4">
        <w:trPr>
          <w:trHeight w:val="288"/>
        </w:trPr>
        <w:tc>
          <w:tcPr>
            <w:tcW w:w="2144" w:type="pct"/>
            <w:shd w:val="clear" w:color="auto" w:fill="auto"/>
            <w:noWrap/>
            <w:vAlign w:val="bottom"/>
            <w:hideMark/>
          </w:tcPr>
          <w:p w14:paraId="6D6F5181"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New East Side Nursing Home</w:t>
            </w:r>
          </w:p>
        </w:tc>
        <w:tc>
          <w:tcPr>
            <w:tcW w:w="1218" w:type="pct"/>
            <w:shd w:val="clear" w:color="auto" w:fill="auto"/>
            <w:noWrap/>
            <w:vAlign w:val="bottom"/>
            <w:hideMark/>
          </w:tcPr>
          <w:p w14:paraId="6296AFC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25 </w:t>
            </w:r>
            <w:proofErr w:type="spellStart"/>
            <w:r w:rsidRPr="00183DD0">
              <w:rPr>
                <w:rFonts w:ascii="Calibri" w:eastAsia="Times New Roman" w:hAnsi="Calibri" w:cs="Calibri"/>
                <w:color w:val="000000"/>
              </w:rPr>
              <w:t>B</w:t>
            </w:r>
            <w:r>
              <w:rPr>
                <w:rFonts w:ascii="Calibri" w:eastAsia="Times New Roman" w:hAnsi="Calibri" w:cs="Calibri"/>
                <w:color w:val="000000"/>
              </w:rPr>
              <w:t>ialystoker</w:t>
            </w:r>
            <w:proofErr w:type="spellEnd"/>
            <w:r w:rsidRPr="00183DD0">
              <w:rPr>
                <w:rFonts w:ascii="Calibri" w:eastAsia="Times New Roman" w:hAnsi="Calibri" w:cs="Calibri"/>
                <w:color w:val="000000"/>
              </w:rPr>
              <w:t xml:space="preserve"> P</w:t>
            </w:r>
            <w:r>
              <w:rPr>
                <w:rFonts w:ascii="Calibri" w:eastAsia="Times New Roman" w:hAnsi="Calibri" w:cs="Calibri"/>
                <w:color w:val="000000"/>
              </w:rPr>
              <w:t>lace</w:t>
            </w:r>
          </w:p>
        </w:tc>
        <w:tc>
          <w:tcPr>
            <w:tcW w:w="616" w:type="pct"/>
            <w:shd w:val="clear" w:color="auto" w:fill="auto"/>
            <w:noWrap/>
            <w:vAlign w:val="bottom"/>
            <w:hideMark/>
          </w:tcPr>
          <w:p w14:paraId="49E2777A"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493" w:type="pct"/>
            <w:shd w:val="clear" w:color="auto" w:fill="auto"/>
            <w:noWrap/>
            <w:vAlign w:val="bottom"/>
            <w:hideMark/>
          </w:tcPr>
          <w:p w14:paraId="100E6BC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10002</w:t>
            </w:r>
          </w:p>
        </w:tc>
        <w:tc>
          <w:tcPr>
            <w:tcW w:w="530" w:type="pct"/>
            <w:shd w:val="clear" w:color="auto" w:fill="auto"/>
            <w:noWrap/>
            <w:vAlign w:val="bottom"/>
            <w:hideMark/>
          </w:tcPr>
          <w:p w14:paraId="1449465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0EB1FDCA" w14:textId="77777777" w:rsidTr="00DC3BB4">
        <w:trPr>
          <w:trHeight w:val="288"/>
        </w:trPr>
        <w:tc>
          <w:tcPr>
            <w:tcW w:w="2144" w:type="pct"/>
            <w:shd w:val="clear" w:color="auto" w:fill="auto"/>
            <w:noWrap/>
            <w:vAlign w:val="bottom"/>
            <w:hideMark/>
          </w:tcPr>
          <w:p w14:paraId="17292CF1"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 xml:space="preserve">New </w:t>
            </w:r>
            <w:proofErr w:type="spellStart"/>
            <w:r w:rsidRPr="00C015C0">
              <w:rPr>
                <w:rFonts w:ascii="Calibri" w:eastAsia="Times New Roman" w:hAnsi="Calibri" w:cs="Calibri"/>
                <w:color w:val="000000"/>
              </w:rPr>
              <w:t>Gouverneur</w:t>
            </w:r>
            <w:proofErr w:type="spellEnd"/>
            <w:r w:rsidRPr="00C015C0">
              <w:rPr>
                <w:rFonts w:ascii="Calibri" w:eastAsia="Times New Roman" w:hAnsi="Calibri" w:cs="Calibri"/>
                <w:color w:val="000000"/>
              </w:rPr>
              <w:t xml:space="preserve"> Hospital SNF</w:t>
            </w:r>
          </w:p>
        </w:tc>
        <w:tc>
          <w:tcPr>
            <w:tcW w:w="1218" w:type="pct"/>
            <w:shd w:val="clear" w:color="auto" w:fill="auto"/>
            <w:noWrap/>
            <w:vAlign w:val="bottom"/>
            <w:hideMark/>
          </w:tcPr>
          <w:p w14:paraId="21ADE92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227 M</w:t>
            </w:r>
            <w:r>
              <w:rPr>
                <w:rFonts w:ascii="Calibri" w:eastAsia="Times New Roman" w:hAnsi="Calibri" w:cs="Calibri"/>
                <w:color w:val="000000"/>
              </w:rPr>
              <w:t>adison</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27D546B8"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493" w:type="pct"/>
            <w:shd w:val="clear" w:color="auto" w:fill="auto"/>
            <w:noWrap/>
            <w:vAlign w:val="bottom"/>
            <w:hideMark/>
          </w:tcPr>
          <w:p w14:paraId="3C06CF5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10002</w:t>
            </w:r>
          </w:p>
        </w:tc>
        <w:tc>
          <w:tcPr>
            <w:tcW w:w="530" w:type="pct"/>
            <w:shd w:val="clear" w:color="auto" w:fill="auto"/>
            <w:noWrap/>
            <w:vAlign w:val="bottom"/>
            <w:hideMark/>
          </w:tcPr>
          <w:p w14:paraId="6C4E30C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60B5EED2" w14:textId="77777777" w:rsidTr="00DC3BB4">
        <w:trPr>
          <w:trHeight w:val="288"/>
        </w:trPr>
        <w:tc>
          <w:tcPr>
            <w:tcW w:w="2144" w:type="pct"/>
            <w:shd w:val="clear" w:color="auto" w:fill="auto"/>
            <w:noWrap/>
            <w:vAlign w:val="bottom"/>
            <w:hideMark/>
          </w:tcPr>
          <w:p w14:paraId="5D61EA8C"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Northern Manhattan Rehabilitation and Nursing Center</w:t>
            </w:r>
          </w:p>
        </w:tc>
        <w:tc>
          <w:tcPr>
            <w:tcW w:w="1218" w:type="pct"/>
            <w:shd w:val="clear" w:color="auto" w:fill="auto"/>
            <w:noWrap/>
            <w:vAlign w:val="bottom"/>
            <w:hideMark/>
          </w:tcPr>
          <w:p w14:paraId="106FF79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116 E</w:t>
            </w:r>
            <w:r>
              <w:rPr>
                <w:rFonts w:ascii="Calibri" w:eastAsia="Times New Roman" w:hAnsi="Calibri" w:cs="Calibri"/>
                <w:color w:val="000000"/>
              </w:rPr>
              <w:t>ast</w:t>
            </w:r>
            <w:r w:rsidRPr="00183DD0">
              <w:rPr>
                <w:rFonts w:ascii="Calibri" w:eastAsia="Times New Roman" w:hAnsi="Calibri" w:cs="Calibri"/>
                <w:color w:val="000000"/>
              </w:rPr>
              <w:t xml:space="preserve"> 125</w:t>
            </w:r>
            <w:r>
              <w:rPr>
                <w:rFonts w:ascii="Calibri" w:eastAsia="Times New Roman" w:hAnsi="Calibri" w:cs="Calibri"/>
                <w:color w:val="000000"/>
              </w:rPr>
              <w:t>th</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327A49ED"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493" w:type="pct"/>
            <w:shd w:val="clear" w:color="auto" w:fill="auto"/>
            <w:noWrap/>
            <w:vAlign w:val="bottom"/>
            <w:hideMark/>
          </w:tcPr>
          <w:p w14:paraId="1872DC6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10035</w:t>
            </w:r>
          </w:p>
        </w:tc>
        <w:tc>
          <w:tcPr>
            <w:tcW w:w="530" w:type="pct"/>
            <w:shd w:val="clear" w:color="auto" w:fill="auto"/>
            <w:noWrap/>
            <w:vAlign w:val="bottom"/>
            <w:hideMark/>
          </w:tcPr>
          <w:p w14:paraId="097ECE1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6BA9A4B1" w14:textId="77777777" w:rsidTr="00DC3BB4">
        <w:trPr>
          <w:trHeight w:val="288"/>
        </w:trPr>
        <w:tc>
          <w:tcPr>
            <w:tcW w:w="2144" w:type="pct"/>
            <w:shd w:val="clear" w:color="auto" w:fill="auto"/>
            <w:noWrap/>
            <w:vAlign w:val="bottom"/>
            <w:hideMark/>
          </w:tcPr>
          <w:p w14:paraId="3E97E8A6"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Park Terrace Care Center</w:t>
            </w:r>
          </w:p>
        </w:tc>
        <w:tc>
          <w:tcPr>
            <w:tcW w:w="1218" w:type="pct"/>
            <w:shd w:val="clear" w:color="auto" w:fill="auto"/>
            <w:noWrap/>
            <w:vAlign w:val="bottom"/>
            <w:hideMark/>
          </w:tcPr>
          <w:p w14:paraId="64C4F38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59-20 V</w:t>
            </w:r>
            <w:r>
              <w:rPr>
                <w:rFonts w:ascii="Calibri" w:eastAsia="Times New Roman" w:hAnsi="Calibri" w:cs="Calibri"/>
                <w:color w:val="000000"/>
              </w:rPr>
              <w:t>an</w:t>
            </w:r>
            <w:r w:rsidRPr="00183DD0">
              <w:rPr>
                <w:rFonts w:ascii="Calibri" w:eastAsia="Times New Roman" w:hAnsi="Calibri" w:cs="Calibri"/>
                <w:color w:val="000000"/>
              </w:rPr>
              <w:t xml:space="preserve"> </w:t>
            </w:r>
            <w:proofErr w:type="spellStart"/>
            <w:r w:rsidRPr="00183DD0">
              <w:rPr>
                <w:rFonts w:ascii="Calibri" w:eastAsia="Times New Roman" w:hAnsi="Calibri" w:cs="Calibri"/>
                <w:color w:val="000000"/>
              </w:rPr>
              <w:t>D</w:t>
            </w:r>
            <w:r>
              <w:rPr>
                <w:rFonts w:ascii="Calibri" w:eastAsia="Times New Roman" w:hAnsi="Calibri" w:cs="Calibri"/>
                <w:color w:val="000000"/>
              </w:rPr>
              <w:t>oren</w:t>
            </w:r>
            <w:proofErr w:type="spellEnd"/>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72BF9054" w14:textId="77777777" w:rsidR="003A374D" w:rsidRPr="00183DD0" w:rsidRDefault="003A374D" w:rsidP="003A374D">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Rego</w:t>
            </w:r>
            <w:proofErr w:type="spellEnd"/>
            <w:r>
              <w:rPr>
                <w:rFonts w:ascii="Calibri" w:eastAsia="Times New Roman" w:hAnsi="Calibri" w:cs="Calibri"/>
                <w:color w:val="000000"/>
              </w:rPr>
              <w:t xml:space="preserve"> Park</w:t>
            </w:r>
          </w:p>
        </w:tc>
        <w:tc>
          <w:tcPr>
            <w:tcW w:w="493" w:type="pct"/>
            <w:shd w:val="clear" w:color="auto" w:fill="auto"/>
            <w:noWrap/>
            <w:vAlign w:val="bottom"/>
            <w:hideMark/>
          </w:tcPr>
          <w:p w14:paraId="3A10E43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11368</w:t>
            </w:r>
          </w:p>
        </w:tc>
        <w:tc>
          <w:tcPr>
            <w:tcW w:w="530" w:type="pct"/>
            <w:shd w:val="clear" w:color="auto" w:fill="auto"/>
            <w:noWrap/>
            <w:vAlign w:val="bottom"/>
            <w:hideMark/>
          </w:tcPr>
          <w:p w14:paraId="351116E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2C15B008" w14:textId="77777777" w:rsidTr="00DC3BB4">
        <w:trPr>
          <w:trHeight w:val="288"/>
        </w:trPr>
        <w:tc>
          <w:tcPr>
            <w:tcW w:w="2144" w:type="pct"/>
            <w:shd w:val="clear" w:color="auto" w:fill="auto"/>
            <w:noWrap/>
            <w:vAlign w:val="bottom"/>
            <w:hideMark/>
          </w:tcPr>
          <w:p w14:paraId="661FFA48"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Rebekah Rehab and Extended Care Center</w:t>
            </w:r>
          </w:p>
        </w:tc>
        <w:tc>
          <w:tcPr>
            <w:tcW w:w="1218" w:type="pct"/>
            <w:shd w:val="clear" w:color="auto" w:fill="auto"/>
            <w:noWrap/>
            <w:vAlign w:val="bottom"/>
            <w:hideMark/>
          </w:tcPr>
          <w:p w14:paraId="73D1903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1072 </w:t>
            </w:r>
            <w:proofErr w:type="spellStart"/>
            <w:r w:rsidRPr="00183DD0">
              <w:rPr>
                <w:rFonts w:ascii="Calibri" w:eastAsia="Times New Roman" w:hAnsi="Calibri" w:cs="Calibri"/>
                <w:color w:val="000000"/>
              </w:rPr>
              <w:t>H</w:t>
            </w:r>
            <w:r>
              <w:rPr>
                <w:rFonts w:ascii="Calibri" w:eastAsia="Times New Roman" w:hAnsi="Calibri" w:cs="Calibri"/>
                <w:color w:val="000000"/>
              </w:rPr>
              <w:t>avemeyer</w:t>
            </w:r>
            <w:proofErr w:type="spellEnd"/>
            <w:r w:rsidRPr="00183DD0">
              <w:rPr>
                <w:rFonts w:ascii="Calibri" w:eastAsia="Times New Roman" w:hAnsi="Calibri" w:cs="Calibri"/>
                <w:color w:val="000000"/>
              </w:rPr>
              <w:t xml:space="preserve"> </w:t>
            </w:r>
            <w:r>
              <w:rPr>
                <w:rFonts w:ascii="Calibri" w:eastAsia="Times New Roman" w:hAnsi="Calibri" w:cs="Calibri"/>
                <w:color w:val="000000"/>
              </w:rPr>
              <w:t>Avenue</w:t>
            </w:r>
          </w:p>
        </w:tc>
        <w:tc>
          <w:tcPr>
            <w:tcW w:w="616" w:type="pct"/>
            <w:shd w:val="clear" w:color="auto" w:fill="auto"/>
            <w:noWrap/>
            <w:vAlign w:val="bottom"/>
            <w:hideMark/>
          </w:tcPr>
          <w:p w14:paraId="49969C0B"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31ED3AD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10462</w:t>
            </w:r>
          </w:p>
        </w:tc>
        <w:tc>
          <w:tcPr>
            <w:tcW w:w="530" w:type="pct"/>
            <w:shd w:val="clear" w:color="auto" w:fill="auto"/>
            <w:noWrap/>
            <w:vAlign w:val="bottom"/>
            <w:hideMark/>
          </w:tcPr>
          <w:p w14:paraId="74F6688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57D61A5F" w14:textId="77777777" w:rsidTr="00DC3BB4">
        <w:trPr>
          <w:trHeight w:val="288"/>
        </w:trPr>
        <w:tc>
          <w:tcPr>
            <w:tcW w:w="2144" w:type="pct"/>
            <w:shd w:val="clear" w:color="auto" w:fill="auto"/>
            <w:noWrap/>
            <w:vAlign w:val="bottom"/>
            <w:hideMark/>
          </w:tcPr>
          <w:p w14:paraId="570EEF68"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 xml:space="preserve">Schulman and </w:t>
            </w:r>
            <w:proofErr w:type="spellStart"/>
            <w:r w:rsidRPr="00C015C0">
              <w:rPr>
                <w:rFonts w:ascii="Calibri" w:eastAsia="Times New Roman" w:hAnsi="Calibri" w:cs="Calibri"/>
                <w:color w:val="000000"/>
              </w:rPr>
              <w:t>Schachne</w:t>
            </w:r>
            <w:proofErr w:type="spellEnd"/>
            <w:r w:rsidRPr="00C015C0">
              <w:rPr>
                <w:rFonts w:ascii="Calibri" w:eastAsia="Times New Roman" w:hAnsi="Calibri" w:cs="Calibri"/>
                <w:color w:val="000000"/>
              </w:rPr>
              <w:t xml:space="preserve"> Institute for Nursing and Rehabilitation</w:t>
            </w:r>
          </w:p>
        </w:tc>
        <w:tc>
          <w:tcPr>
            <w:tcW w:w="1218" w:type="pct"/>
            <w:shd w:val="clear" w:color="auto" w:fill="auto"/>
            <w:noWrap/>
            <w:vAlign w:val="bottom"/>
            <w:hideMark/>
          </w:tcPr>
          <w:p w14:paraId="7303541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555 R</w:t>
            </w:r>
            <w:r>
              <w:rPr>
                <w:rFonts w:ascii="Calibri" w:eastAsia="Times New Roman" w:hAnsi="Calibri" w:cs="Calibri"/>
                <w:color w:val="000000"/>
              </w:rPr>
              <w:t>ockaway</w:t>
            </w:r>
            <w:r w:rsidRPr="00183DD0">
              <w:rPr>
                <w:rFonts w:ascii="Calibri" w:eastAsia="Times New Roman" w:hAnsi="Calibri" w:cs="Calibri"/>
                <w:color w:val="000000"/>
              </w:rPr>
              <w:t xml:space="preserve"> Parkway</w:t>
            </w:r>
          </w:p>
        </w:tc>
        <w:tc>
          <w:tcPr>
            <w:tcW w:w="616" w:type="pct"/>
            <w:shd w:val="clear" w:color="auto" w:fill="auto"/>
            <w:noWrap/>
            <w:vAlign w:val="bottom"/>
            <w:hideMark/>
          </w:tcPr>
          <w:p w14:paraId="61BD614D"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Brooklyn</w:t>
            </w:r>
          </w:p>
        </w:tc>
        <w:tc>
          <w:tcPr>
            <w:tcW w:w="493" w:type="pct"/>
            <w:shd w:val="clear" w:color="auto" w:fill="auto"/>
            <w:noWrap/>
            <w:vAlign w:val="bottom"/>
            <w:hideMark/>
          </w:tcPr>
          <w:p w14:paraId="394A9F5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11212</w:t>
            </w:r>
          </w:p>
        </w:tc>
        <w:tc>
          <w:tcPr>
            <w:tcW w:w="530" w:type="pct"/>
            <w:shd w:val="clear" w:color="auto" w:fill="auto"/>
            <w:noWrap/>
            <w:vAlign w:val="bottom"/>
            <w:hideMark/>
          </w:tcPr>
          <w:p w14:paraId="7ECE9FD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671DB62F" w14:textId="77777777" w:rsidTr="00DC3BB4">
        <w:trPr>
          <w:trHeight w:val="288"/>
        </w:trPr>
        <w:tc>
          <w:tcPr>
            <w:tcW w:w="2144" w:type="pct"/>
            <w:shd w:val="clear" w:color="auto" w:fill="auto"/>
            <w:noWrap/>
            <w:vAlign w:val="bottom"/>
            <w:hideMark/>
          </w:tcPr>
          <w:p w14:paraId="4BBE9BAF" w14:textId="77777777" w:rsidR="003A374D" w:rsidRPr="00183DD0" w:rsidRDefault="003A374D" w:rsidP="003A374D">
            <w:pPr>
              <w:spacing w:after="0" w:line="240" w:lineRule="auto"/>
              <w:rPr>
                <w:rFonts w:ascii="Calibri" w:eastAsia="Times New Roman" w:hAnsi="Calibri" w:cs="Calibri"/>
                <w:color w:val="000000"/>
              </w:rPr>
            </w:pPr>
            <w:r w:rsidRPr="00C015C0">
              <w:rPr>
                <w:rFonts w:ascii="Calibri" w:eastAsia="Times New Roman" w:hAnsi="Calibri" w:cs="Calibri"/>
                <w:color w:val="000000"/>
              </w:rPr>
              <w:t>Terence Cardinal Cooke Health Care Center</w:t>
            </w:r>
          </w:p>
        </w:tc>
        <w:tc>
          <w:tcPr>
            <w:tcW w:w="1218" w:type="pct"/>
            <w:shd w:val="clear" w:color="auto" w:fill="auto"/>
            <w:noWrap/>
            <w:vAlign w:val="bottom"/>
            <w:hideMark/>
          </w:tcPr>
          <w:p w14:paraId="6A675500"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 xml:space="preserve">1249 Fifth </w:t>
            </w:r>
            <w:r w:rsidRPr="009D1AEE">
              <w:rPr>
                <w:rFonts w:ascii="Calibri" w:eastAsia="Times New Roman" w:hAnsi="Calibri" w:cs="Calibri"/>
                <w:color w:val="000000"/>
              </w:rPr>
              <w:t>Avenue</w:t>
            </w:r>
          </w:p>
        </w:tc>
        <w:tc>
          <w:tcPr>
            <w:tcW w:w="616" w:type="pct"/>
            <w:shd w:val="clear" w:color="auto" w:fill="auto"/>
            <w:noWrap/>
            <w:vAlign w:val="bottom"/>
            <w:hideMark/>
          </w:tcPr>
          <w:p w14:paraId="1934C555" w14:textId="77777777" w:rsidR="003A374D" w:rsidRPr="00183DD0" w:rsidRDefault="003A374D" w:rsidP="003A374D">
            <w:pPr>
              <w:spacing w:after="0" w:line="240" w:lineRule="auto"/>
              <w:rPr>
                <w:rFonts w:ascii="Calibri" w:eastAsia="Times New Roman" w:hAnsi="Calibri" w:cs="Calibri"/>
                <w:color w:val="000000"/>
              </w:rPr>
            </w:pPr>
            <w:r w:rsidRPr="009D1AEE">
              <w:rPr>
                <w:rFonts w:ascii="Calibri" w:eastAsia="Times New Roman" w:hAnsi="Calibri" w:cs="Calibri"/>
                <w:color w:val="000000"/>
              </w:rPr>
              <w:t>New York</w:t>
            </w:r>
          </w:p>
        </w:tc>
        <w:tc>
          <w:tcPr>
            <w:tcW w:w="493" w:type="pct"/>
            <w:shd w:val="clear" w:color="auto" w:fill="auto"/>
            <w:noWrap/>
            <w:vAlign w:val="bottom"/>
            <w:hideMark/>
          </w:tcPr>
          <w:p w14:paraId="188309A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10029</w:t>
            </w:r>
          </w:p>
        </w:tc>
        <w:tc>
          <w:tcPr>
            <w:tcW w:w="530" w:type="pct"/>
            <w:shd w:val="clear" w:color="auto" w:fill="auto"/>
            <w:noWrap/>
            <w:vAlign w:val="bottom"/>
            <w:hideMark/>
          </w:tcPr>
          <w:p w14:paraId="7616E35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7616AA9E" w14:textId="77777777" w:rsidTr="00DC3BB4">
        <w:trPr>
          <w:trHeight w:val="288"/>
        </w:trPr>
        <w:tc>
          <w:tcPr>
            <w:tcW w:w="2144" w:type="pct"/>
            <w:shd w:val="clear" w:color="auto" w:fill="auto"/>
            <w:noWrap/>
            <w:vAlign w:val="bottom"/>
            <w:hideMark/>
          </w:tcPr>
          <w:p w14:paraId="79E320E2" w14:textId="77777777" w:rsidR="003A374D" w:rsidRPr="00183DD0" w:rsidRDefault="003A374D" w:rsidP="003A374D">
            <w:pPr>
              <w:spacing w:after="0" w:line="240" w:lineRule="auto"/>
              <w:rPr>
                <w:rFonts w:ascii="Calibri" w:eastAsia="Times New Roman" w:hAnsi="Calibri" w:cs="Calibri"/>
                <w:color w:val="000000"/>
              </w:rPr>
            </w:pPr>
            <w:proofErr w:type="spellStart"/>
            <w:r w:rsidRPr="00C015C0">
              <w:rPr>
                <w:rFonts w:ascii="Calibri" w:eastAsia="Times New Roman" w:hAnsi="Calibri" w:cs="Calibri"/>
                <w:color w:val="000000"/>
              </w:rPr>
              <w:t>Throgs</w:t>
            </w:r>
            <w:proofErr w:type="spellEnd"/>
            <w:r w:rsidRPr="00C015C0">
              <w:rPr>
                <w:rFonts w:ascii="Calibri" w:eastAsia="Times New Roman" w:hAnsi="Calibri" w:cs="Calibri"/>
                <w:color w:val="000000"/>
              </w:rPr>
              <w:t xml:space="preserve"> Neck Rehabilitation &amp; Nursing Center</w:t>
            </w:r>
          </w:p>
        </w:tc>
        <w:tc>
          <w:tcPr>
            <w:tcW w:w="1218" w:type="pct"/>
            <w:shd w:val="clear" w:color="auto" w:fill="auto"/>
            <w:noWrap/>
            <w:vAlign w:val="bottom"/>
            <w:hideMark/>
          </w:tcPr>
          <w:p w14:paraId="197168F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707 </w:t>
            </w:r>
            <w:proofErr w:type="spellStart"/>
            <w:r w:rsidRPr="00183DD0">
              <w:rPr>
                <w:rFonts w:ascii="Calibri" w:eastAsia="Times New Roman" w:hAnsi="Calibri" w:cs="Calibri"/>
                <w:color w:val="000000"/>
              </w:rPr>
              <w:t>T</w:t>
            </w:r>
            <w:r>
              <w:rPr>
                <w:rFonts w:ascii="Calibri" w:eastAsia="Times New Roman" w:hAnsi="Calibri" w:cs="Calibri"/>
                <w:color w:val="000000"/>
              </w:rPr>
              <w:t>hrogs</w:t>
            </w:r>
            <w:proofErr w:type="spellEnd"/>
            <w:r w:rsidRPr="00183DD0">
              <w:rPr>
                <w:rFonts w:ascii="Calibri" w:eastAsia="Times New Roman" w:hAnsi="Calibri" w:cs="Calibri"/>
                <w:color w:val="000000"/>
              </w:rPr>
              <w:t xml:space="preserve"> N</w:t>
            </w:r>
            <w:r>
              <w:rPr>
                <w:rFonts w:ascii="Calibri" w:eastAsia="Times New Roman" w:hAnsi="Calibri" w:cs="Calibri"/>
                <w:color w:val="000000"/>
              </w:rPr>
              <w:t>eck</w:t>
            </w:r>
            <w:r w:rsidRPr="00183DD0">
              <w:rPr>
                <w:rFonts w:ascii="Calibri" w:eastAsia="Times New Roman" w:hAnsi="Calibri" w:cs="Calibri"/>
                <w:color w:val="000000"/>
              </w:rPr>
              <w:t xml:space="preserve"> E</w:t>
            </w:r>
            <w:r>
              <w:rPr>
                <w:rFonts w:ascii="Calibri" w:eastAsia="Times New Roman" w:hAnsi="Calibri" w:cs="Calibri"/>
                <w:color w:val="000000"/>
              </w:rPr>
              <w:t>xpressway</w:t>
            </w:r>
          </w:p>
        </w:tc>
        <w:tc>
          <w:tcPr>
            <w:tcW w:w="616" w:type="pct"/>
            <w:shd w:val="clear" w:color="auto" w:fill="auto"/>
            <w:noWrap/>
            <w:vAlign w:val="bottom"/>
            <w:hideMark/>
          </w:tcPr>
          <w:p w14:paraId="2ED40D04" w14:textId="77777777" w:rsidR="003A374D" w:rsidRPr="00183DD0" w:rsidRDefault="003A374D" w:rsidP="003A374D">
            <w:pPr>
              <w:spacing w:after="0" w:line="240" w:lineRule="auto"/>
              <w:rPr>
                <w:rFonts w:ascii="Calibri" w:eastAsia="Times New Roman" w:hAnsi="Calibri" w:cs="Calibri"/>
                <w:color w:val="000000"/>
              </w:rPr>
            </w:pPr>
            <w:r w:rsidRPr="002D1388">
              <w:rPr>
                <w:rFonts w:ascii="Calibri" w:eastAsia="Times New Roman" w:hAnsi="Calibri" w:cs="Calibri"/>
                <w:color w:val="000000"/>
              </w:rPr>
              <w:t>Bronx</w:t>
            </w:r>
          </w:p>
        </w:tc>
        <w:tc>
          <w:tcPr>
            <w:tcW w:w="493" w:type="pct"/>
            <w:shd w:val="clear" w:color="auto" w:fill="auto"/>
            <w:noWrap/>
            <w:vAlign w:val="bottom"/>
            <w:hideMark/>
          </w:tcPr>
          <w:p w14:paraId="18042B0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10465</w:t>
            </w:r>
          </w:p>
        </w:tc>
        <w:tc>
          <w:tcPr>
            <w:tcW w:w="530" w:type="pct"/>
            <w:shd w:val="clear" w:color="auto" w:fill="auto"/>
            <w:noWrap/>
            <w:vAlign w:val="bottom"/>
            <w:hideMark/>
          </w:tcPr>
          <w:p w14:paraId="72F32D1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bl>
    <w:p w14:paraId="5E9C5D9E" w14:textId="77777777" w:rsidR="003A374D" w:rsidRDefault="003A374D" w:rsidP="003A374D">
      <w:pPr>
        <w:spacing w:after="0" w:line="240" w:lineRule="auto"/>
        <w:rPr>
          <w:rFonts w:cs="Arial"/>
          <w:b/>
        </w:rPr>
      </w:pPr>
    </w:p>
    <w:p w14:paraId="2FC057BB" w14:textId="77777777" w:rsidR="003A374D" w:rsidRDefault="003A374D" w:rsidP="003A374D">
      <w:pPr>
        <w:spacing w:after="0" w:line="240" w:lineRule="auto"/>
        <w:rPr>
          <w:rFonts w:cs="Arial"/>
          <w:b/>
        </w:rPr>
      </w:pPr>
    </w:p>
    <w:p w14:paraId="00F278E7" w14:textId="224C7084"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lastRenderedPageBreak/>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9"/>
        <w:gridCol w:w="1522"/>
      </w:tblGrid>
      <w:tr w:rsidR="003A374D" w:rsidRPr="00183DD0" w14:paraId="4F0160F2" w14:textId="77777777" w:rsidTr="00DC3BB4">
        <w:trPr>
          <w:trHeight w:val="312"/>
        </w:trPr>
        <w:tc>
          <w:tcPr>
            <w:tcW w:w="2144" w:type="pct"/>
            <w:shd w:val="clear" w:color="000000" w:fill="D9D9D9"/>
            <w:noWrap/>
            <w:vAlign w:val="bottom"/>
            <w:hideMark/>
          </w:tcPr>
          <w:p w14:paraId="7114F2D5"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4BB4C912"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719287EF"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1D75D835"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4CF430CF"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222E4193" w14:textId="77777777" w:rsidTr="00DC3BB4">
        <w:trPr>
          <w:trHeight w:val="288"/>
        </w:trPr>
        <w:tc>
          <w:tcPr>
            <w:tcW w:w="2144" w:type="pct"/>
            <w:shd w:val="clear" w:color="auto" w:fill="auto"/>
            <w:noWrap/>
            <w:vAlign w:val="bottom"/>
            <w:hideMark/>
          </w:tcPr>
          <w:p w14:paraId="02F1056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 Adult Care Center</w:t>
            </w:r>
          </w:p>
        </w:tc>
        <w:tc>
          <w:tcPr>
            <w:tcW w:w="1218" w:type="pct"/>
            <w:shd w:val="clear" w:color="auto" w:fill="auto"/>
            <w:noWrap/>
            <w:vAlign w:val="bottom"/>
            <w:hideMark/>
          </w:tcPr>
          <w:p w14:paraId="7368D99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2830 Pitkin Avenue</w:t>
            </w:r>
          </w:p>
        </w:tc>
        <w:tc>
          <w:tcPr>
            <w:tcW w:w="616" w:type="pct"/>
            <w:shd w:val="clear" w:color="auto" w:fill="auto"/>
            <w:noWrap/>
            <w:vAlign w:val="bottom"/>
            <w:hideMark/>
          </w:tcPr>
          <w:p w14:paraId="1870774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2D9C040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11208</w:t>
            </w:r>
          </w:p>
        </w:tc>
        <w:tc>
          <w:tcPr>
            <w:tcW w:w="530" w:type="pct"/>
            <w:shd w:val="clear" w:color="auto" w:fill="auto"/>
            <w:noWrap/>
            <w:vAlign w:val="bottom"/>
            <w:hideMark/>
          </w:tcPr>
          <w:p w14:paraId="5554683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4D2A3D8A" w14:textId="77777777" w:rsidTr="00DC3BB4">
        <w:trPr>
          <w:trHeight w:val="288"/>
        </w:trPr>
        <w:tc>
          <w:tcPr>
            <w:tcW w:w="2144" w:type="pct"/>
            <w:shd w:val="clear" w:color="auto" w:fill="auto"/>
            <w:noWrap/>
            <w:vAlign w:val="bottom"/>
            <w:hideMark/>
          </w:tcPr>
          <w:p w14:paraId="63965E1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Castle Senior Living at Forest Hills</w:t>
            </w:r>
          </w:p>
        </w:tc>
        <w:tc>
          <w:tcPr>
            <w:tcW w:w="1218" w:type="pct"/>
            <w:shd w:val="clear" w:color="auto" w:fill="auto"/>
            <w:noWrap/>
            <w:vAlign w:val="bottom"/>
            <w:hideMark/>
          </w:tcPr>
          <w:p w14:paraId="1AA4B9A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108-25 Horace Harding Expressway</w:t>
            </w:r>
          </w:p>
        </w:tc>
        <w:tc>
          <w:tcPr>
            <w:tcW w:w="616" w:type="pct"/>
            <w:shd w:val="clear" w:color="auto" w:fill="auto"/>
            <w:noWrap/>
            <w:vAlign w:val="bottom"/>
            <w:hideMark/>
          </w:tcPr>
          <w:p w14:paraId="3C73FE7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Forest Hills</w:t>
            </w:r>
          </w:p>
        </w:tc>
        <w:tc>
          <w:tcPr>
            <w:tcW w:w="493" w:type="pct"/>
            <w:shd w:val="clear" w:color="auto" w:fill="auto"/>
            <w:noWrap/>
            <w:vAlign w:val="bottom"/>
            <w:hideMark/>
          </w:tcPr>
          <w:p w14:paraId="48F5BBD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11368</w:t>
            </w:r>
          </w:p>
        </w:tc>
        <w:tc>
          <w:tcPr>
            <w:tcW w:w="530" w:type="pct"/>
            <w:shd w:val="clear" w:color="auto" w:fill="auto"/>
            <w:noWrap/>
            <w:vAlign w:val="bottom"/>
            <w:hideMark/>
          </w:tcPr>
          <w:p w14:paraId="1633680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03854735" w14:textId="77777777" w:rsidTr="00DC3BB4">
        <w:trPr>
          <w:trHeight w:val="288"/>
        </w:trPr>
        <w:tc>
          <w:tcPr>
            <w:tcW w:w="2144" w:type="pct"/>
            <w:shd w:val="clear" w:color="auto" w:fill="auto"/>
            <w:noWrap/>
            <w:vAlign w:val="bottom"/>
            <w:hideMark/>
          </w:tcPr>
          <w:p w14:paraId="6887BA0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Castle Senior Living at Forest Hills</w:t>
            </w:r>
          </w:p>
        </w:tc>
        <w:tc>
          <w:tcPr>
            <w:tcW w:w="1218" w:type="pct"/>
            <w:shd w:val="clear" w:color="auto" w:fill="auto"/>
            <w:noWrap/>
            <w:vAlign w:val="bottom"/>
            <w:hideMark/>
          </w:tcPr>
          <w:p w14:paraId="39F8E27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108-25 Horace Harding Expressway</w:t>
            </w:r>
          </w:p>
        </w:tc>
        <w:tc>
          <w:tcPr>
            <w:tcW w:w="616" w:type="pct"/>
            <w:shd w:val="clear" w:color="auto" w:fill="auto"/>
            <w:noWrap/>
            <w:vAlign w:val="bottom"/>
            <w:hideMark/>
          </w:tcPr>
          <w:p w14:paraId="1C15622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Forest Hills</w:t>
            </w:r>
          </w:p>
        </w:tc>
        <w:tc>
          <w:tcPr>
            <w:tcW w:w="493" w:type="pct"/>
            <w:shd w:val="clear" w:color="auto" w:fill="auto"/>
            <w:noWrap/>
            <w:vAlign w:val="bottom"/>
            <w:hideMark/>
          </w:tcPr>
          <w:p w14:paraId="7B6320F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11368</w:t>
            </w:r>
          </w:p>
        </w:tc>
        <w:tc>
          <w:tcPr>
            <w:tcW w:w="530" w:type="pct"/>
            <w:shd w:val="clear" w:color="auto" w:fill="auto"/>
            <w:noWrap/>
            <w:vAlign w:val="bottom"/>
            <w:hideMark/>
          </w:tcPr>
          <w:p w14:paraId="24F5C4A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5A0601BB" w14:textId="77777777" w:rsidTr="00DC3BB4">
        <w:trPr>
          <w:trHeight w:val="288"/>
        </w:trPr>
        <w:tc>
          <w:tcPr>
            <w:tcW w:w="2144" w:type="pct"/>
            <w:shd w:val="clear" w:color="auto" w:fill="auto"/>
            <w:noWrap/>
            <w:vAlign w:val="bottom"/>
            <w:hideMark/>
          </w:tcPr>
          <w:p w14:paraId="2B09734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Garden of Eden Home</w:t>
            </w:r>
          </w:p>
        </w:tc>
        <w:tc>
          <w:tcPr>
            <w:tcW w:w="1218" w:type="pct"/>
            <w:shd w:val="clear" w:color="auto" w:fill="auto"/>
            <w:noWrap/>
            <w:vAlign w:val="bottom"/>
            <w:hideMark/>
          </w:tcPr>
          <w:p w14:paraId="2497448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1608-1620 Stillwell Avenue</w:t>
            </w:r>
          </w:p>
        </w:tc>
        <w:tc>
          <w:tcPr>
            <w:tcW w:w="616" w:type="pct"/>
            <w:shd w:val="clear" w:color="auto" w:fill="auto"/>
            <w:noWrap/>
            <w:vAlign w:val="bottom"/>
            <w:hideMark/>
          </w:tcPr>
          <w:p w14:paraId="5A2CC68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02CA3BC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11223</w:t>
            </w:r>
          </w:p>
        </w:tc>
        <w:tc>
          <w:tcPr>
            <w:tcW w:w="530" w:type="pct"/>
            <w:shd w:val="clear" w:color="auto" w:fill="auto"/>
            <w:noWrap/>
            <w:vAlign w:val="bottom"/>
            <w:hideMark/>
          </w:tcPr>
          <w:p w14:paraId="23644DB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657D1491" w14:textId="77777777" w:rsidTr="00DC3BB4">
        <w:trPr>
          <w:trHeight w:val="288"/>
        </w:trPr>
        <w:tc>
          <w:tcPr>
            <w:tcW w:w="2144" w:type="pct"/>
            <w:shd w:val="clear" w:color="auto" w:fill="auto"/>
            <w:noWrap/>
            <w:vAlign w:val="bottom"/>
            <w:hideMark/>
          </w:tcPr>
          <w:p w14:paraId="337D3FC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NY Found.-</w:t>
            </w:r>
            <w:proofErr w:type="spellStart"/>
            <w:r w:rsidRPr="00183DD0">
              <w:rPr>
                <w:rFonts w:ascii="Calibri" w:eastAsia="Times New Roman" w:hAnsi="Calibri" w:cs="Calibri"/>
                <w:color w:val="000000"/>
              </w:rPr>
              <w:t>Sr</w:t>
            </w:r>
            <w:proofErr w:type="spellEnd"/>
            <w:r w:rsidRPr="00183DD0">
              <w:rPr>
                <w:rFonts w:ascii="Calibri" w:eastAsia="Times New Roman" w:hAnsi="Calibri" w:cs="Calibri"/>
                <w:color w:val="000000"/>
              </w:rPr>
              <w:t xml:space="preserve"> Citizens EHP4 Ridge Street Gardens</w:t>
            </w:r>
          </w:p>
        </w:tc>
        <w:tc>
          <w:tcPr>
            <w:tcW w:w="1218" w:type="pct"/>
            <w:shd w:val="clear" w:color="auto" w:fill="auto"/>
            <w:noWrap/>
            <w:vAlign w:val="bottom"/>
            <w:hideMark/>
          </w:tcPr>
          <w:p w14:paraId="6704446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80-92 Ridge Street</w:t>
            </w:r>
          </w:p>
        </w:tc>
        <w:tc>
          <w:tcPr>
            <w:tcW w:w="616" w:type="pct"/>
            <w:shd w:val="clear" w:color="auto" w:fill="auto"/>
            <w:noWrap/>
            <w:vAlign w:val="bottom"/>
            <w:hideMark/>
          </w:tcPr>
          <w:p w14:paraId="29C1FDF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1238A39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10002</w:t>
            </w:r>
          </w:p>
        </w:tc>
        <w:tc>
          <w:tcPr>
            <w:tcW w:w="530" w:type="pct"/>
            <w:shd w:val="clear" w:color="auto" w:fill="auto"/>
            <w:noWrap/>
            <w:vAlign w:val="bottom"/>
            <w:hideMark/>
          </w:tcPr>
          <w:p w14:paraId="21E83D1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1095A2A9" w14:textId="77777777" w:rsidTr="00DC3BB4">
        <w:trPr>
          <w:trHeight w:val="288"/>
        </w:trPr>
        <w:tc>
          <w:tcPr>
            <w:tcW w:w="2144" w:type="pct"/>
            <w:shd w:val="clear" w:color="auto" w:fill="auto"/>
            <w:noWrap/>
            <w:vAlign w:val="bottom"/>
            <w:hideMark/>
          </w:tcPr>
          <w:p w14:paraId="0A8ADDC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NY Found.-Sr. Citizens #2 Brown Gardens</w:t>
            </w:r>
          </w:p>
        </w:tc>
        <w:tc>
          <w:tcPr>
            <w:tcW w:w="1218" w:type="pct"/>
            <w:shd w:val="clear" w:color="auto" w:fill="auto"/>
            <w:noWrap/>
            <w:vAlign w:val="bottom"/>
            <w:hideMark/>
          </w:tcPr>
          <w:p w14:paraId="0C6A489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225 East 93rd Street</w:t>
            </w:r>
          </w:p>
        </w:tc>
        <w:tc>
          <w:tcPr>
            <w:tcW w:w="616" w:type="pct"/>
            <w:shd w:val="clear" w:color="auto" w:fill="auto"/>
            <w:noWrap/>
            <w:vAlign w:val="bottom"/>
            <w:hideMark/>
          </w:tcPr>
          <w:p w14:paraId="646EF4D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0FB4846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10128</w:t>
            </w:r>
          </w:p>
        </w:tc>
        <w:tc>
          <w:tcPr>
            <w:tcW w:w="530" w:type="pct"/>
            <w:shd w:val="clear" w:color="auto" w:fill="auto"/>
            <w:noWrap/>
            <w:vAlign w:val="bottom"/>
            <w:hideMark/>
          </w:tcPr>
          <w:p w14:paraId="1B47124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578DF7F2" w14:textId="77777777" w:rsidR="003A374D" w:rsidRDefault="003A374D" w:rsidP="003A374D">
      <w:pPr>
        <w:spacing w:after="0" w:line="240" w:lineRule="auto"/>
        <w:rPr>
          <w:rFonts w:cs="Arial"/>
          <w:b/>
        </w:rPr>
      </w:pPr>
    </w:p>
    <w:p w14:paraId="7C6DF4D9"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Psych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1"/>
        <w:gridCol w:w="3505"/>
        <w:gridCol w:w="1773"/>
        <w:gridCol w:w="1419"/>
        <w:gridCol w:w="1522"/>
      </w:tblGrid>
      <w:tr w:rsidR="003A374D" w:rsidRPr="00183DD0" w14:paraId="4CF55462" w14:textId="77777777" w:rsidTr="00DC3BB4">
        <w:trPr>
          <w:trHeight w:val="312"/>
        </w:trPr>
        <w:tc>
          <w:tcPr>
            <w:tcW w:w="2144" w:type="pct"/>
            <w:shd w:val="clear" w:color="000000" w:fill="D9D9D9"/>
            <w:noWrap/>
            <w:vAlign w:val="bottom"/>
            <w:hideMark/>
          </w:tcPr>
          <w:p w14:paraId="2157254A"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273E567C"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1D889B4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1CB9D08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1F81ADC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7C0A23FE" w14:textId="77777777" w:rsidTr="00DC3BB4">
        <w:trPr>
          <w:trHeight w:val="288"/>
        </w:trPr>
        <w:tc>
          <w:tcPr>
            <w:tcW w:w="2144" w:type="pct"/>
            <w:shd w:val="clear" w:color="auto" w:fill="auto"/>
            <w:noWrap/>
            <w:vAlign w:val="bottom"/>
            <w:hideMark/>
          </w:tcPr>
          <w:p w14:paraId="7AB3154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K</w:t>
            </w:r>
            <w:r>
              <w:rPr>
                <w:rFonts w:ascii="Calibri" w:eastAsia="Times New Roman" w:hAnsi="Calibri" w:cs="Calibri"/>
                <w:color w:val="000000"/>
              </w:rPr>
              <w:t>irby</w:t>
            </w:r>
            <w:r w:rsidRPr="00183DD0">
              <w:rPr>
                <w:rFonts w:ascii="Calibri" w:eastAsia="Times New Roman" w:hAnsi="Calibri" w:cs="Calibri"/>
                <w:color w:val="000000"/>
              </w:rPr>
              <w:t xml:space="preserve"> F</w:t>
            </w:r>
            <w:r>
              <w:rPr>
                <w:rFonts w:ascii="Calibri" w:eastAsia="Times New Roman" w:hAnsi="Calibri" w:cs="Calibri"/>
                <w:color w:val="000000"/>
              </w:rPr>
              <w:t>orensic</w:t>
            </w:r>
            <w:r w:rsidRPr="00183DD0">
              <w:rPr>
                <w:rFonts w:ascii="Calibri" w:eastAsia="Times New Roman" w:hAnsi="Calibri" w:cs="Calibri"/>
                <w:color w:val="000000"/>
              </w:rPr>
              <w:t xml:space="preserve"> P</w:t>
            </w:r>
            <w:r>
              <w:rPr>
                <w:rFonts w:ascii="Calibri" w:eastAsia="Times New Roman" w:hAnsi="Calibri" w:cs="Calibri"/>
                <w:color w:val="000000"/>
              </w:rPr>
              <w:t>sych</w:t>
            </w:r>
            <w:r w:rsidRPr="00183DD0">
              <w:rPr>
                <w:rFonts w:ascii="Calibri" w:eastAsia="Times New Roman" w:hAnsi="Calibri" w:cs="Calibri"/>
                <w:color w:val="000000"/>
              </w:rPr>
              <w:t xml:space="preserve"> </w:t>
            </w:r>
            <w:proofErr w:type="spellStart"/>
            <w:r w:rsidRPr="00183DD0">
              <w:rPr>
                <w:rFonts w:ascii="Calibri" w:eastAsia="Times New Roman" w:hAnsi="Calibri" w:cs="Calibri"/>
                <w:color w:val="000000"/>
              </w:rPr>
              <w:t>C</w:t>
            </w:r>
            <w:r>
              <w:rPr>
                <w:rFonts w:ascii="Calibri" w:eastAsia="Times New Roman" w:hAnsi="Calibri" w:cs="Calibri"/>
                <w:color w:val="000000"/>
              </w:rPr>
              <w:t>tr</w:t>
            </w:r>
            <w:proofErr w:type="spellEnd"/>
          </w:p>
        </w:tc>
        <w:tc>
          <w:tcPr>
            <w:tcW w:w="1218" w:type="pct"/>
            <w:shd w:val="clear" w:color="auto" w:fill="auto"/>
            <w:noWrap/>
            <w:vAlign w:val="bottom"/>
            <w:hideMark/>
          </w:tcPr>
          <w:p w14:paraId="43454C2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600 E 125 St</w:t>
            </w:r>
            <w:r>
              <w:rPr>
                <w:rFonts w:ascii="Calibri" w:eastAsia="Times New Roman" w:hAnsi="Calibri" w:cs="Calibri"/>
                <w:color w:val="000000"/>
              </w:rPr>
              <w:t>reet</w:t>
            </w:r>
            <w:r w:rsidRPr="00183DD0">
              <w:rPr>
                <w:rFonts w:ascii="Calibri" w:eastAsia="Times New Roman" w:hAnsi="Calibri" w:cs="Calibri"/>
                <w:color w:val="000000"/>
              </w:rPr>
              <w:t xml:space="preserve"> (Wards Island)</w:t>
            </w:r>
          </w:p>
        </w:tc>
        <w:tc>
          <w:tcPr>
            <w:tcW w:w="616" w:type="pct"/>
            <w:shd w:val="clear" w:color="auto" w:fill="auto"/>
            <w:noWrap/>
            <w:vAlign w:val="bottom"/>
            <w:hideMark/>
          </w:tcPr>
          <w:p w14:paraId="5486F631"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589F8BF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10035</w:t>
            </w:r>
          </w:p>
        </w:tc>
        <w:tc>
          <w:tcPr>
            <w:tcW w:w="530" w:type="pct"/>
            <w:shd w:val="clear" w:color="auto" w:fill="auto"/>
            <w:noWrap/>
            <w:vAlign w:val="bottom"/>
            <w:hideMark/>
          </w:tcPr>
          <w:p w14:paraId="7BC97E9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r w:rsidR="003A374D" w:rsidRPr="00183DD0" w14:paraId="74736157" w14:textId="77777777" w:rsidTr="00DC3BB4">
        <w:trPr>
          <w:trHeight w:val="288"/>
        </w:trPr>
        <w:tc>
          <w:tcPr>
            <w:tcW w:w="2144" w:type="pct"/>
            <w:shd w:val="clear" w:color="auto" w:fill="auto"/>
            <w:noWrap/>
            <w:vAlign w:val="bottom"/>
            <w:hideMark/>
          </w:tcPr>
          <w:p w14:paraId="2C13CFD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w:t>
            </w:r>
            <w:r>
              <w:rPr>
                <w:rFonts w:ascii="Calibri" w:eastAsia="Times New Roman" w:hAnsi="Calibri" w:cs="Calibri"/>
                <w:color w:val="000000"/>
              </w:rPr>
              <w:t>anhattan</w:t>
            </w:r>
            <w:r w:rsidRPr="00183DD0">
              <w:rPr>
                <w:rFonts w:ascii="Calibri" w:eastAsia="Times New Roman" w:hAnsi="Calibri" w:cs="Calibri"/>
                <w:color w:val="000000"/>
              </w:rPr>
              <w:t xml:space="preserve"> P</w:t>
            </w:r>
            <w:r>
              <w:rPr>
                <w:rFonts w:ascii="Calibri" w:eastAsia="Times New Roman" w:hAnsi="Calibri" w:cs="Calibri"/>
                <w:color w:val="000000"/>
              </w:rPr>
              <w:t>sychiatric</w:t>
            </w:r>
            <w:r w:rsidRPr="00183DD0">
              <w:rPr>
                <w:rFonts w:ascii="Calibri" w:eastAsia="Times New Roman" w:hAnsi="Calibri" w:cs="Calibri"/>
                <w:color w:val="000000"/>
              </w:rPr>
              <w:t xml:space="preserve"> </w:t>
            </w:r>
            <w:proofErr w:type="spellStart"/>
            <w:r w:rsidRPr="00183DD0">
              <w:rPr>
                <w:rFonts w:ascii="Calibri" w:eastAsia="Times New Roman" w:hAnsi="Calibri" w:cs="Calibri"/>
                <w:color w:val="000000"/>
              </w:rPr>
              <w:t>C</w:t>
            </w:r>
            <w:r>
              <w:rPr>
                <w:rFonts w:ascii="Calibri" w:eastAsia="Times New Roman" w:hAnsi="Calibri" w:cs="Calibri"/>
                <w:color w:val="000000"/>
              </w:rPr>
              <w:t>tr</w:t>
            </w:r>
            <w:proofErr w:type="spellEnd"/>
          </w:p>
        </w:tc>
        <w:tc>
          <w:tcPr>
            <w:tcW w:w="1218" w:type="pct"/>
            <w:shd w:val="clear" w:color="auto" w:fill="auto"/>
            <w:noWrap/>
            <w:vAlign w:val="bottom"/>
            <w:hideMark/>
          </w:tcPr>
          <w:p w14:paraId="0F1A569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600 E 125 St</w:t>
            </w:r>
            <w:r>
              <w:rPr>
                <w:rFonts w:ascii="Calibri" w:eastAsia="Times New Roman" w:hAnsi="Calibri" w:cs="Calibri"/>
                <w:color w:val="000000"/>
              </w:rPr>
              <w:t>reet</w:t>
            </w:r>
            <w:r w:rsidRPr="00183DD0">
              <w:rPr>
                <w:rFonts w:ascii="Calibri" w:eastAsia="Times New Roman" w:hAnsi="Calibri" w:cs="Calibri"/>
                <w:color w:val="000000"/>
              </w:rPr>
              <w:t xml:space="preserve"> (Wards Island)</w:t>
            </w:r>
          </w:p>
        </w:tc>
        <w:tc>
          <w:tcPr>
            <w:tcW w:w="616" w:type="pct"/>
            <w:shd w:val="clear" w:color="auto" w:fill="auto"/>
            <w:noWrap/>
            <w:vAlign w:val="bottom"/>
            <w:hideMark/>
          </w:tcPr>
          <w:p w14:paraId="0078714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279EF19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10035</w:t>
            </w:r>
          </w:p>
        </w:tc>
        <w:tc>
          <w:tcPr>
            <w:tcW w:w="530" w:type="pct"/>
            <w:shd w:val="clear" w:color="auto" w:fill="auto"/>
            <w:noWrap/>
            <w:vAlign w:val="bottom"/>
            <w:hideMark/>
          </w:tcPr>
          <w:p w14:paraId="17A6C8D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096A3384" w14:textId="77777777" w:rsidR="003A374D" w:rsidRDefault="003A374D" w:rsidP="003A374D">
      <w:pPr>
        <w:spacing w:after="0" w:line="240" w:lineRule="auto"/>
        <w:rPr>
          <w:rFonts w:cs="Arial"/>
          <w:b/>
        </w:rPr>
      </w:pPr>
    </w:p>
    <w:p w14:paraId="4A471636" w14:textId="77777777" w:rsidR="003A374D" w:rsidRPr="00A954CF" w:rsidRDefault="003A374D" w:rsidP="003A374D">
      <w:pPr>
        <w:spacing w:after="0" w:line="240" w:lineRule="auto"/>
        <w:rPr>
          <w:rFonts w:cs="Arial"/>
          <w:b/>
        </w:rPr>
      </w:pPr>
    </w:p>
    <w:p w14:paraId="242BE57E" w14:textId="77777777" w:rsidR="003A374D" w:rsidRPr="00A416F0" w:rsidRDefault="003A374D" w:rsidP="003A374D">
      <w:pPr>
        <w:spacing w:after="0" w:line="240" w:lineRule="auto"/>
        <w:rPr>
          <w:rFonts w:cs="Arial"/>
          <w:b/>
          <w:sz w:val="12"/>
        </w:rPr>
      </w:pPr>
    </w:p>
    <w:p w14:paraId="430FDE60" w14:textId="77777777" w:rsidR="003A374D" w:rsidRDefault="003A374D" w:rsidP="003A374D"/>
    <w:p w14:paraId="52D2ED47" w14:textId="77777777" w:rsidR="003A374D" w:rsidRDefault="003A374D" w:rsidP="003A374D">
      <w:pPr>
        <w:rPr>
          <w:rFonts w:cs="Arial"/>
          <w:b/>
          <w:caps/>
          <w:sz w:val="28"/>
          <w:szCs w:val="26"/>
        </w:rPr>
      </w:pPr>
      <w:r>
        <w:rPr>
          <w:rFonts w:cs="Arial"/>
          <w:b/>
          <w:caps/>
          <w:sz w:val="28"/>
          <w:szCs w:val="26"/>
        </w:rPr>
        <w:br w:type="page"/>
      </w:r>
    </w:p>
    <w:p w14:paraId="00E5A5EC" w14:textId="77777777" w:rsidR="003A374D" w:rsidRPr="00E9315A" w:rsidRDefault="003A374D" w:rsidP="003A374D">
      <w:pPr>
        <w:pBdr>
          <w:bottom w:val="single" w:sz="12" w:space="1" w:color="auto"/>
        </w:pBdr>
        <w:spacing w:after="0" w:line="240" w:lineRule="auto"/>
        <w:rPr>
          <w:rFonts w:cs="Arial"/>
          <w:b/>
          <w:caps/>
          <w:sz w:val="28"/>
          <w:szCs w:val="26"/>
        </w:rPr>
      </w:pPr>
      <w:r>
        <w:rPr>
          <w:rFonts w:cs="Arial"/>
          <w:b/>
          <w:caps/>
          <w:sz w:val="28"/>
          <w:szCs w:val="26"/>
        </w:rPr>
        <w:lastRenderedPageBreak/>
        <w:t>EVACUATION ZONE 6</w:t>
      </w:r>
    </w:p>
    <w:p w14:paraId="051AFC25" w14:textId="77777777" w:rsidR="003A374D" w:rsidRDefault="003A374D" w:rsidP="003A374D">
      <w:pPr>
        <w:spacing w:after="0" w:line="240" w:lineRule="auto"/>
        <w:rPr>
          <w:rFonts w:cs="Arial"/>
          <w:b/>
          <w:sz w:val="12"/>
        </w:rPr>
      </w:pPr>
    </w:p>
    <w:p w14:paraId="7747CDC3"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NYC Hospitals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6"/>
        <w:gridCol w:w="1525"/>
      </w:tblGrid>
      <w:tr w:rsidR="003A374D" w:rsidRPr="00183DD0" w14:paraId="22BD4C53" w14:textId="77777777" w:rsidTr="00DC3BB4">
        <w:trPr>
          <w:trHeight w:val="312"/>
        </w:trPr>
        <w:tc>
          <w:tcPr>
            <w:tcW w:w="2144" w:type="pct"/>
            <w:shd w:val="clear" w:color="000000" w:fill="D9D9D9"/>
            <w:noWrap/>
            <w:vAlign w:val="bottom"/>
            <w:hideMark/>
          </w:tcPr>
          <w:p w14:paraId="18ADB1A1"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5A842469"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1A75AF75"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2" w:type="pct"/>
            <w:shd w:val="clear" w:color="000000" w:fill="D9D9D9"/>
            <w:noWrap/>
            <w:vAlign w:val="bottom"/>
            <w:hideMark/>
          </w:tcPr>
          <w:p w14:paraId="2FD8D0C7"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2BCE41C1"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738E1735" w14:textId="77777777" w:rsidTr="00DC3BB4">
        <w:trPr>
          <w:trHeight w:val="288"/>
        </w:trPr>
        <w:tc>
          <w:tcPr>
            <w:tcW w:w="2144" w:type="pct"/>
            <w:shd w:val="clear" w:color="auto" w:fill="auto"/>
            <w:noWrap/>
            <w:vAlign w:val="bottom"/>
            <w:hideMark/>
          </w:tcPr>
          <w:p w14:paraId="5325E35E" w14:textId="77777777" w:rsidR="003A374D" w:rsidRPr="00183DD0" w:rsidRDefault="003A374D" w:rsidP="003A374D">
            <w:pPr>
              <w:spacing w:after="0" w:line="240" w:lineRule="auto"/>
              <w:rPr>
                <w:rFonts w:ascii="Calibri" w:eastAsia="Times New Roman" w:hAnsi="Calibri" w:cs="Calibri"/>
                <w:color w:val="000000"/>
              </w:rPr>
            </w:pPr>
            <w:r w:rsidRPr="00C54C3A">
              <w:rPr>
                <w:rFonts w:ascii="Calibri" w:eastAsia="Times New Roman" w:hAnsi="Calibri" w:cs="Calibri"/>
                <w:color w:val="000000"/>
              </w:rPr>
              <w:t>New York Eye and Ear Infirmary of Mount Sinai</w:t>
            </w:r>
          </w:p>
        </w:tc>
        <w:tc>
          <w:tcPr>
            <w:tcW w:w="1218" w:type="pct"/>
            <w:shd w:val="clear" w:color="auto" w:fill="auto"/>
            <w:noWrap/>
            <w:vAlign w:val="bottom"/>
            <w:hideMark/>
          </w:tcPr>
          <w:p w14:paraId="6F90777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310 East 14th Street</w:t>
            </w:r>
          </w:p>
        </w:tc>
        <w:tc>
          <w:tcPr>
            <w:tcW w:w="616" w:type="pct"/>
            <w:shd w:val="clear" w:color="auto" w:fill="auto"/>
            <w:noWrap/>
            <w:vAlign w:val="bottom"/>
            <w:hideMark/>
          </w:tcPr>
          <w:p w14:paraId="14442D2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2" w:type="pct"/>
            <w:shd w:val="clear" w:color="auto" w:fill="auto"/>
            <w:noWrap/>
            <w:vAlign w:val="bottom"/>
            <w:hideMark/>
          </w:tcPr>
          <w:p w14:paraId="1684329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10003</w:t>
            </w:r>
          </w:p>
        </w:tc>
        <w:tc>
          <w:tcPr>
            <w:tcW w:w="530" w:type="pct"/>
            <w:shd w:val="clear" w:color="auto" w:fill="auto"/>
            <w:noWrap/>
            <w:vAlign w:val="bottom"/>
            <w:hideMark/>
          </w:tcPr>
          <w:p w14:paraId="689692E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r>
      <w:tr w:rsidR="003A374D" w:rsidRPr="00183DD0" w14:paraId="12B1F88E" w14:textId="77777777" w:rsidTr="00DC3BB4">
        <w:trPr>
          <w:trHeight w:val="288"/>
        </w:trPr>
        <w:tc>
          <w:tcPr>
            <w:tcW w:w="2144" w:type="pct"/>
            <w:shd w:val="clear" w:color="auto" w:fill="auto"/>
            <w:noWrap/>
            <w:vAlign w:val="bottom"/>
            <w:hideMark/>
          </w:tcPr>
          <w:p w14:paraId="2D1D390D" w14:textId="68ED1C5B" w:rsidR="003A374D" w:rsidRPr="00183DD0" w:rsidRDefault="003A374D" w:rsidP="00965353">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Montefiore Medical Center - </w:t>
            </w:r>
            <w:r w:rsidRPr="00C54C3A">
              <w:rPr>
                <w:rFonts w:ascii="Calibri" w:eastAsia="Times New Roman" w:hAnsi="Calibri" w:cs="Calibri"/>
                <w:color w:val="000000"/>
              </w:rPr>
              <w:t xml:space="preserve">Jack D. </w:t>
            </w:r>
            <w:proofErr w:type="spellStart"/>
            <w:r w:rsidRPr="00C54C3A">
              <w:rPr>
                <w:rFonts w:ascii="Calibri" w:eastAsia="Times New Roman" w:hAnsi="Calibri" w:cs="Calibri"/>
                <w:color w:val="000000"/>
              </w:rPr>
              <w:t>Weiler</w:t>
            </w:r>
            <w:proofErr w:type="spellEnd"/>
            <w:r w:rsidRPr="00C54C3A">
              <w:rPr>
                <w:rFonts w:ascii="Calibri" w:eastAsia="Times New Roman" w:hAnsi="Calibri" w:cs="Calibri"/>
                <w:color w:val="000000"/>
              </w:rPr>
              <w:t xml:space="preserve"> Hospital </w:t>
            </w:r>
          </w:p>
        </w:tc>
        <w:tc>
          <w:tcPr>
            <w:tcW w:w="1218" w:type="pct"/>
            <w:shd w:val="clear" w:color="auto" w:fill="auto"/>
            <w:noWrap/>
            <w:vAlign w:val="bottom"/>
            <w:hideMark/>
          </w:tcPr>
          <w:p w14:paraId="552277A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1825 Eastchester Road</w:t>
            </w:r>
          </w:p>
        </w:tc>
        <w:tc>
          <w:tcPr>
            <w:tcW w:w="616" w:type="pct"/>
            <w:shd w:val="clear" w:color="auto" w:fill="auto"/>
            <w:noWrap/>
            <w:vAlign w:val="bottom"/>
            <w:hideMark/>
          </w:tcPr>
          <w:p w14:paraId="2655D40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2" w:type="pct"/>
            <w:shd w:val="clear" w:color="auto" w:fill="auto"/>
            <w:noWrap/>
            <w:vAlign w:val="bottom"/>
            <w:hideMark/>
          </w:tcPr>
          <w:p w14:paraId="45B4FD5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10461</w:t>
            </w:r>
          </w:p>
        </w:tc>
        <w:tc>
          <w:tcPr>
            <w:tcW w:w="530" w:type="pct"/>
            <w:shd w:val="clear" w:color="auto" w:fill="auto"/>
            <w:noWrap/>
            <w:vAlign w:val="bottom"/>
            <w:hideMark/>
          </w:tcPr>
          <w:p w14:paraId="4B68E8A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bl>
    <w:p w14:paraId="509927AB" w14:textId="77777777" w:rsidR="003A374D" w:rsidRPr="00A954CF" w:rsidRDefault="003A374D" w:rsidP="003A374D">
      <w:pPr>
        <w:spacing w:after="0" w:line="240" w:lineRule="auto"/>
        <w:rPr>
          <w:rFonts w:cs="Arial"/>
          <w:b/>
        </w:rPr>
      </w:pPr>
    </w:p>
    <w:p w14:paraId="1E939AEC"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Nursing Homes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9"/>
        <w:gridCol w:w="1522"/>
      </w:tblGrid>
      <w:tr w:rsidR="003A374D" w:rsidRPr="00183DD0" w14:paraId="6EF0ABB8" w14:textId="77777777" w:rsidTr="00DC3BB4">
        <w:trPr>
          <w:trHeight w:val="312"/>
        </w:trPr>
        <w:tc>
          <w:tcPr>
            <w:tcW w:w="2144" w:type="pct"/>
            <w:shd w:val="clear" w:color="000000" w:fill="D9D9D9"/>
            <w:noWrap/>
            <w:vAlign w:val="bottom"/>
            <w:hideMark/>
          </w:tcPr>
          <w:p w14:paraId="1FAB145F"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013942A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0CBFA93D"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2FCC3A17"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48DD5AC9"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4C143AF6" w14:textId="77777777" w:rsidTr="00DC3BB4">
        <w:trPr>
          <w:trHeight w:val="288"/>
        </w:trPr>
        <w:tc>
          <w:tcPr>
            <w:tcW w:w="2144" w:type="pct"/>
            <w:shd w:val="clear" w:color="auto" w:fill="auto"/>
            <w:noWrap/>
            <w:vAlign w:val="bottom"/>
            <w:hideMark/>
          </w:tcPr>
          <w:p w14:paraId="21F89A25"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The Phoenix Rehabilitation and Nursing Center</w:t>
            </w:r>
          </w:p>
        </w:tc>
        <w:tc>
          <w:tcPr>
            <w:tcW w:w="1218" w:type="pct"/>
            <w:shd w:val="clear" w:color="auto" w:fill="auto"/>
            <w:noWrap/>
            <w:vAlign w:val="bottom"/>
            <w:hideMark/>
          </w:tcPr>
          <w:p w14:paraId="593E5149"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140 S</w:t>
            </w:r>
            <w:r>
              <w:rPr>
                <w:rFonts w:ascii="Calibri" w:eastAsia="Times New Roman" w:hAnsi="Calibri" w:cs="Calibri"/>
                <w:color w:val="000000"/>
              </w:rPr>
              <w:t>aint</w:t>
            </w:r>
            <w:r w:rsidRPr="00183DD0">
              <w:rPr>
                <w:rFonts w:ascii="Calibri" w:eastAsia="Times New Roman" w:hAnsi="Calibri" w:cs="Calibri"/>
                <w:color w:val="000000"/>
              </w:rPr>
              <w:t xml:space="preserve"> E</w:t>
            </w:r>
            <w:r>
              <w:rPr>
                <w:rFonts w:ascii="Calibri" w:eastAsia="Times New Roman" w:hAnsi="Calibri" w:cs="Calibri"/>
                <w:color w:val="000000"/>
              </w:rPr>
              <w:t>dwards</w:t>
            </w:r>
            <w:r w:rsidRPr="00183DD0">
              <w:rPr>
                <w:rFonts w:ascii="Calibri" w:eastAsia="Times New Roman" w:hAnsi="Calibri" w:cs="Calibri"/>
                <w:color w:val="000000"/>
              </w:rPr>
              <w:t xml:space="preserve"> </w:t>
            </w:r>
            <w:r>
              <w:rPr>
                <w:rFonts w:ascii="Calibri" w:eastAsia="Times New Roman" w:hAnsi="Calibri" w:cs="Calibri"/>
                <w:color w:val="000000"/>
              </w:rPr>
              <w:t>Street</w:t>
            </w:r>
          </w:p>
        </w:tc>
        <w:tc>
          <w:tcPr>
            <w:tcW w:w="616" w:type="pct"/>
            <w:shd w:val="clear" w:color="auto" w:fill="auto"/>
            <w:noWrap/>
            <w:vAlign w:val="bottom"/>
            <w:hideMark/>
          </w:tcPr>
          <w:p w14:paraId="46C1412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7EEE252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11201</w:t>
            </w:r>
          </w:p>
        </w:tc>
        <w:tc>
          <w:tcPr>
            <w:tcW w:w="530" w:type="pct"/>
            <w:shd w:val="clear" w:color="auto" w:fill="auto"/>
            <w:noWrap/>
            <w:vAlign w:val="bottom"/>
            <w:hideMark/>
          </w:tcPr>
          <w:p w14:paraId="11141FC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2EC29EE1" w14:textId="77777777" w:rsidTr="00DC3BB4">
        <w:trPr>
          <w:trHeight w:val="288"/>
        </w:trPr>
        <w:tc>
          <w:tcPr>
            <w:tcW w:w="2144" w:type="pct"/>
            <w:shd w:val="clear" w:color="auto" w:fill="auto"/>
            <w:noWrap/>
            <w:vAlign w:val="bottom"/>
            <w:hideMark/>
          </w:tcPr>
          <w:p w14:paraId="3F26BA25" w14:textId="77777777" w:rsidR="003A374D" w:rsidRPr="00183DD0" w:rsidRDefault="003A374D" w:rsidP="003A374D">
            <w:pPr>
              <w:spacing w:after="0" w:line="240" w:lineRule="auto"/>
              <w:rPr>
                <w:rFonts w:ascii="Calibri" w:eastAsia="Times New Roman" w:hAnsi="Calibri" w:cs="Calibri"/>
                <w:color w:val="000000"/>
              </w:rPr>
            </w:pPr>
            <w:proofErr w:type="spellStart"/>
            <w:r w:rsidRPr="00D717B7">
              <w:rPr>
                <w:rFonts w:ascii="Calibri" w:eastAsia="Times New Roman" w:hAnsi="Calibri" w:cs="Calibri"/>
                <w:color w:val="000000"/>
              </w:rPr>
              <w:t>Triboro</w:t>
            </w:r>
            <w:proofErr w:type="spellEnd"/>
            <w:r w:rsidRPr="00D717B7">
              <w:rPr>
                <w:rFonts w:ascii="Calibri" w:eastAsia="Times New Roman" w:hAnsi="Calibri" w:cs="Calibri"/>
                <w:color w:val="000000"/>
              </w:rPr>
              <w:t xml:space="preserve"> Center for Rehabilitation and Nursing</w:t>
            </w:r>
          </w:p>
        </w:tc>
        <w:tc>
          <w:tcPr>
            <w:tcW w:w="1218" w:type="pct"/>
            <w:shd w:val="clear" w:color="auto" w:fill="auto"/>
            <w:noWrap/>
            <w:vAlign w:val="bottom"/>
            <w:hideMark/>
          </w:tcPr>
          <w:p w14:paraId="4BC001E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1160 T</w:t>
            </w:r>
            <w:r>
              <w:rPr>
                <w:rFonts w:ascii="Calibri" w:eastAsia="Times New Roman" w:hAnsi="Calibri" w:cs="Calibri"/>
                <w:color w:val="000000"/>
              </w:rPr>
              <w:t>eller</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20168477"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3" w:type="pct"/>
            <w:shd w:val="clear" w:color="auto" w:fill="auto"/>
            <w:noWrap/>
            <w:vAlign w:val="bottom"/>
            <w:hideMark/>
          </w:tcPr>
          <w:p w14:paraId="1AE498E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10456</w:t>
            </w:r>
          </w:p>
        </w:tc>
        <w:tc>
          <w:tcPr>
            <w:tcW w:w="530" w:type="pct"/>
            <w:shd w:val="clear" w:color="auto" w:fill="auto"/>
            <w:noWrap/>
            <w:vAlign w:val="bottom"/>
            <w:hideMark/>
          </w:tcPr>
          <w:p w14:paraId="4EC9CCC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32A0BE72" w14:textId="77777777" w:rsidTr="00DC3BB4">
        <w:trPr>
          <w:trHeight w:val="288"/>
        </w:trPr>
        <w:tc>
          <w:tcPr>
            <w:tcW w:w="2144" w:type="pct"/>
            <w:shd w:val="clear" w:color="auto" w:fill="auto"/>
            <w:noWrap/>
            <w:vAlign w:val="bottom"/>
            <w:hideMark/>
          </w:tcPr>
          <w:p w14:paraId="7B55DF5F" w14:textId="77777777" w:rsidR="003A374D" w:rsidRPr="00183DD0" w:rsidRDefault="003A374D" w:rsidP="003A374D">
            <w:pPr>
              <w:spacing w:after="0" w:line="240" w:lineRule="auto"/>
              <w:rPr>
                <w:rFonts w:ascii="Calibri" w:eastAsia="Times New Roman" w:hAnsi="Calibri" w:cs="Calibri"/>
                <w:color w:val="000000"/>
              </w:rPr>
            </w:pPr>
            <w:proofErr w:type="spellStart"/>
            <w:r w:rsidRPr="00D717B7">
              <w:rPr>
                <w:rFonts w:ascii="Calibri" w:eastAsia="Times New Roman" w:hAnsi="Calibri" w:cs="Calibri"/>
                <w:color w:val="000000"/>
              </w:rPr>
              <w:t>Ditmas</w:t>
            </w:r>
            <w:proofErr w:type="spellEnd"/>
            <w:r w:rsidRPr="00D717B7">
              <w:rPr>
                <w:rFonts w:ascii="Calibri" w:eastAsia="Times New Roman" w:hAnsi="Calibri" w:cs="Calibri"/>
                <w:color w:val="000000"/>
              </w:rPr>
              <w:t xml:space="preserve"> Park Care Center</w:t>
            </w:r>
          </w:p>
        </w:tc>
        <w:tc>
          <w:tcPr>
            <w:tcW w:w="1218" w:type="pct"/>
            <w:shd w:val="clear" w:color="auto" w:fill="auto"/>
            <w:noWrap/>
            <w:vAlign w:val="bottom"/>
            <w:hideMark/>
          </w:tcPr>
          <w:p w14:paraId="2867443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2107 </w:t>
            </w:r>
            <w:proofErr w:type="spellStart"/>
            <w:r w:rsidRPr="00183DD0">
              <w:rPr>
                <w:rFonts w:ascii="Calibri" w:eastAsia="Times New Roman" w:hAnsi="Calibri" w:cs="Calibri"/>
                <w:color w:val="000000"/>
              </w:rPr>
              <w:t>D</w:t>
            </w:r>
            <w:r>
              <w:rPr>
                <w:rFonts w:ascii="Calibri" w:eastAsia="Times New Roman" w:hAnsi="Calibri" w:cs="Calibri"/>
                <w:color w:val="000000"/>
              </w:rPr>
              <w:t>itmas</w:t>
            </w:r>
            <w:proofErr w:type="spellEnd"/>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1CB0997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3DFC5FD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11226</w:t>
            </w:r>
          </w:p>
        </w:tc>
        <w:tc>
          <w:tcPr>
            <w:tcW w:w="530" w:type="pct"/>
            <w:shd w:val="clear" w:color="auto" w:fill="auto"/>
            <w:noWrap/>
            <w:vAlign w:val="bottom"/>
            <w:hideMark/>
          </w:tcPr>
          <w:p w14:paraId="15F6A83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6A03CABD" w14:textId="77777777" w:rsidTr="00DC3BB4">
        <w:trPr>
          <w:trHeight w:val="288"/>
        </w:trPr>
        <w:tc>
          <w:tcPr>
            <w:tcW w:w="2144" w:type="pct"/>
            <w:shd w:val="clear" w:color="auto" w:fill="auto"/>
            <w:noWrap/>
            <w:vAlign w:val="bottom"/>
            <w:hideMark/>
          </w:tcPr>
          <w:p w14:paraId="5BB6DB2D"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Fairview Rehab &amp; Nursing Home</w:t>
            </w:r>
          </w:p>
        </w:tc>
        <w:tc>
          <w:tcPr>
            <w:tcW w:w="1218" w:type="pct"/>
            <w:shd w:val="clear" w:color="auto" w:fill="auto"/>
            <w:noWrap/>
            <w:vAlign w:val="bottom"/>
            <w:hideMark/>
          </w:tcPr>
          <w:p w14:paraId="11033D4B"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69-70 Grand</w:t>
            </w:r>
            <w:r w:rsidRPr="00183DD0">
              <w:rPr>
                <w:rFonts w:ascii="Calibri" w:eastAsia="Times New Roman" w:hAnsi="Calibri" w:cs="Calibri"/>
                <w:color w:val="000000"/>
              </w:rPr>
              <w:t xml:space="preserve"> C</w:t>
            </w:r>
            <w:r>
              <w:rPr>
                <w:rFonts w:ascii="Calibri" w:eastAsia="Times New Roman" w:hAnsi="Calibri" w:cs="Calibri"/>
                <w:color w:val="000000"/>
              </w:rPr>
              <w:t>entral</w:t>
            </w:r>
            <w:r w:rsidRPr="00183DD0">
              <w:rPr>
                <w:rFonts w:ascii="Calibri" w:eastAsia="Times New Roman" w:hAnsi="Calibri" w:cs="Calibri"/>
                <w:color w:val="000000"/>
              </w:rPr>
              <w:t xml:space="preserve"> Parkway</w:t>
            </w:r>
          </w:p>
        </w:tc>
        <w:tc>
          <w:tcPr>
            <w:tcW w:w="616" w:type="pct"/>
            <w:shd w:val="clear" w:color="auto" w:fill="auto"/>
            <w:noWrap/>
            <w:vAlign w:val="bottom"/>
            <w:hideMark/>
          </w:tcPr>
          <w:p w14:paraId="445327F5" w14:textId="66ED993E" w:rsidR="003A374D" w:rsidRPr="00183DD0" w:rsidRDefault="00965353" w:rsidP="003A374D">
            <w:pPr>
              <w:spacing w:after="0" w:line="240" w:lineRule="auto"/>
              <w:rPr>
                <w:rFonts w:ascii="Calibri" w:eastAsia="Times New Roman" w:hAnsi="Calibri" w:cs="Calibri"/>
                <w:color w:val="000000"/>
              </w:rPr>
            </w:pPr>
            <w:r>
              <w:rPr>
                <w:rFonts w:ascii="Calibri" w:eastAsia="Times New Roman" w:hAnsi="Calibri" w:cs="Calibri"/>
                <w:color w:val="000000"/>
              </w:rPr>
              <w:t>Forest Hills</w:t>
            </w:r>
          </w:p>
        </w:tc>
        <w:tc>
          <w:tcPr>
            <w:tcW w:w="493" w:type="pct"/>
            <w:shd w:val="clear" w:color="auto" w:fill="auto"/>
            <w:noWrap/>
            <w:vAlign w:val="bottom"/>
            <w:hideMark/>
          </w:tcPr>
          <w:p w14:paraId="4530C74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11375</w:t>
            </w:r>
          </w:p>
        </w:tc>
        <w:tc>
          <w:tcPr>
            <w:tcW w:w="530" w:type="pct"/>
            <w:shd w:val="clear" w:color="auto" w:fill="auto"/>
            <w:noWrap/>
            <w:vAlign w:val="bottom"/>
            <w:hideMark/>
          </w:tcPr>
          <w:p w14:paraId="7B5AEB5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26990427" w14:textId="77777777" w:rsidTr="00DC3BB4">
        <w:trPr>
          <w:trHeight w:val="288"/>
        </w:trPr>
        <w:tc>
          <w:tcPr>
            <w:tcW w:w="2144" w:type="pct"/>
            <w:shd w:val="clear" w:color="auto" w:fill="auto"/>
            <w:noWrap/>
            <w:vAlign w:val="bottom"/>
            <w:hideMark/>
          </w:tcPr>
          <w:p w14:paraId="2E8595FE"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 xml:space="preserve">Bronx Lebanon </w:t>
            </w:r>
            <w:proofErr w:type="spellStart"/>
            <w:r w:rsidRPr="00D717B7">
              <w:rPr>
                <w:rFonts w:ascii="Calibri" w:eastAsia="Times New Roman" w:hAnsi="Calibri" w:cs="Calibri"/>
                <w:color w:val="000000"/>
              </w:rPr>
              <w:t>Highbridge</w:t>
            </w:r>
            <w:proofErr w:type="spellEnd"/>
            <w:r w:rsidRPr="00D717B7">
              <w:rPr>
                <w:rFonts w:ascii="Calibri" w:eastAsia="Times New Roman" w:hAnsi="Calibri" w:cs="Calibri"/>
                <w:color w:val="000000"/>
              </w:rPr>
              <w:t xml:space="preserve"> Woodycrest Center</w:t>
            </w:r>
          </w:p>
        </w:tc>
        <w:tc>
          <w:tcPr>
            <w:tcW w:w="1218" w:type="pct"/>
            <w:shd w:val="clear" w:color="auto" w:fill="auto"/>
            <w:noWrap/>
            <w:vAlign w:val="bottom"/>
            <w:hideMark/>
          </w:tcPr>
          <w:p w14:paraId="55D8093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936 W</w:t>
            </w:r>
            <w:r>
              <w:rPr>
                <w:rFonts w:ascii="Calibri" w:eastAsia="Times New Roman" w:hAnsi="Calibri" w:cs="Calibri"/>
                <w:color w:val="000000"/>
              </w:rPr>
              <w:t>oodycrest</w:t>
            </w:r>
            <w:r w:rsidRPr="00183DD0">
              <w:rPr>
                <w:rFonts w:ascii="Calibri" w:eastAsia="Times New Roman" w:hAnsi="Calibri" w:cs="Calibri"/>
                <w:color w:val="000000"/>
              </w:rPr>
              <w:t xml:space="preserve"> </w:t>
            </w:r>
            <w:r w:rsidRPr="009D1AEE">
              <w:rPr>
                <w:rFonts w:ascii="Calibri" w:eastAsia="Times New Roman" w:hAnsi="Calibri" w:cs="Calibri"/>
                <w:color w:val="000000"/>
              </w:rPr>
              <w:t>Avenue</w:t>
            </w:r>
          </w:p>
        </w:tc>
        <w:tc>
          <w:tcPr>
            <w:tcW w:w="616" w:type="pct"/>
            <w:shd w:val="clear" w:color="auto" w:fill="auto"/>
            <w:noWrap/>
            <w:vAlign w:val="bottom"/>
            <w:hideMark/>
          </w:tcPr>
          <w:p w14:paraId="5BE74C7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3" w:type="pct"/>
            <w:shd w:val="clear" w:color="auto" w:fill="auto"/>
            <w:noWrap/>
            <w:vAlign w:val="bottom"/>
            <w:hideMark/>
          </w:tcPr>
          <w:p w14:paraId="536C586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10452</w:t>
            </w:r>
          </w:p>
        </w:tc>
        <w:tc>
          <w:tcPr>
            <w:tcW w:w="530" w:type="pct"/>
            <w:shd w:val="clear" w:color="auto" w:fill="auto"/>
            <w:noWrap/>
            <w:vAlign w:val="bottom"/>
            <w:hideMark/>
          </w:tcPr>
          <w:p w14:paraId="7E87461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24139F48" w14:textId="77777777" w:rsidTr="00DC3BB4">
        <w:trPr>
          <w:trHeight w:val="288"/>
        </w:trPr>
        <w:tc>
          <w:tcPr>
            <w:tcW w:w="2144" w:type="pct"/>
            <w:shd w:val="clear" w:color="auto" w:fill="auto"/>
            <w:noWrap/>
            <w:vAlign w:val="bottom"/>
            <w:hideMark/>
          </w:tcPr>
          <w:p w14:paraId="57410257"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Hopkins Center for Rehabilitation and Healthcare</w:t>
            </w:r>
          </w:p>
        </w:tc>
        <w:tc>
          <w:tcPr>
            <w:tcW w:w="1218" w:type="pct"/>
            <w:shd w:val="clear" w:color="auto" w:fill="auto"/>
            <w:noWrap/>
            <w:vAlign w:val="bottom"/>
            <w:hideMark/>
          </w:tcPr>
          <w:p w14:paraId="7403A9F4"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155 Dean Street</w:t>
            </w:r>
          </w:p>
        </w:tc>
        <w:tc>
          <w:tcPr>
            <w:tcW w:w="616" w:type="pct"/>
            <w:shd w:val="clear" w:color="auto" w:fill="auto"/>
            <w:noWrap/>
            <w:vAlign w:val="bottom"/>
            <w:hideMark/>
          </w:tcPr>
          <w:p w14:paraId="4B9BFA7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39E5693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11217</w:t>
            </w:r>
          </w:p>
        </w:tc>
        <w:tc>
          <w:tcPr>
            <w:tcW w:w="530" w:type="pct"/>
            <w:shd w:val="clear" w:color="auto" w:fill="auto"/>
            <w:noWrap/>
            <w:vAlign w:val="bottom"/>
            <w:hideMark/>
          </w:tcPr>
          <w:p w14:paraId="3101909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051E0A6C" w14:textId="77777777" w:rsidTr="00DC3BB4">
        <w:trPr>
          <w:trHeight w:val="288"/>
        </w:trPr>
        <w:tc>
          <w:tcPr>
            <w:tcW w:w="2144" w:type="pct"/>
            <w:shd w:val="clear" w:color="auto" w:fill="auto"/>
            <w:noWrap/>
            <w:vAlign w:val="bottom"/>
            <w:hideMark/>
          </w:tcPr>
          <w:p w14:paraId="1FD26520" w14:textId="6B65B40F" w:rsidR="003A374D" w:rsidRPr="00183DD0" w:rsidRDefault="003A374D" w:rsidP="00965353">
            <w:pPr>
              <w:spacing w:after="0" w:line="240" w:lineRule="auto"/>
              <w:rPr>
                <w:rFonts w:ascii="Calibri" w:eastAsia="Times New Roman" w:hAnsi="Calibri" w:cs="Calibri"/>
                <w:color w:val="000000"/>
              </w:rPr>
            </w:pPr>
            <w:r w:rsidRPr="00D717B7">
              <w:rPr>
                <w:rFonts w:ascii="Calibri" w:eastAsia="Times New Roman" w:hAnsi="Calibri" w:cs="Calibri"/>
                <w:color w:val="000000"/>
              </w:rPr>
              <w:t xml:space="preserve">Lutheran </w:t>
            </w:r>
            <w:proofErr w:type="spellStart"/>
            <w:r w:rsidRPr="00D717B7">
              <w:rPr>
                <w:rFonts w:ascii="Calibri" w:eastAsia="Times New Roman" w:hAnsi="Calibri" w:cs="Calibri"/>
                <w:color w:val="000000"/>
              </w:rPr>
              <w:t>Augustana</w:t>
            </w:r>
            <w:proofErr w:type="spellEnd"/>
            <w:r w:rsidRPr="00D717B7">
              <w:rPr>
                <w:rFonts w:ascii="Calibri" w:eastAsia="Times New Roman" w:hAnsi="Calibri" w:cs="Calibri"/>
                <w:color w:val="000000"/>
              </w:rPr>
              <w:t xml:space="preserve"> Center for Extended Care &amp; Rehabilitation</w:t>
            </w:r>
          </w:p>
        </w:tc>
        <w:tc>
          <w:tcPr>
            <w:tcW w:w="1218" w:type="pct"/>
            <w:shd w:val="clear" w:color="auto" w:fill="auto"/>
            <w:noWrap/>
            <w:vAlign w:val="bottom"/>
            <w:hideMark/>
          </w:tcPr>
          <w:p w14:paraId="657E398A" w14:textId="77777777" w:rsidR="003A374D" w:rsidRPr="00183DD0" w:rsidRDefault="003A374D" w:rsidP="003A374D">
            <w:pPr>
              <w:spacing w:after="0" w:line="240" w:lineRule="auto"/>
              <w:rPr>
                <w:rFonts w:ascii="Calibri" w:eastAsia="Times New Roman" w:hAnsi="Calibri" w:cs="Calibri"/>
                <w:color w:val="000000"/>
              </w:rPr>
            </w:pPr>
            <w:r>
              <w:rPr>
                <w:rFonts w:ascii="Calibri" w:eastAsia="Times New Roman" w:hAnsi="Calibri" w:cs="Calibri"/>
                <w:color w:val="000000"/>
              </w:rPr>
              <w:t>5434 Second</w:t>
            </w:r>
            <w:r w:rsidRPr="00183DD0">
              <w:rPr>
                <w:rFonts w:ascii="Calibri" w:eastAsia="Times New Roman" w:hAnsi="Calibri" w:cs="Calibri"/>
                <w:color w:val="000000"/>
              </w:rPr>
              <w:t xml:space="preserve"> A</w:t>
            </w:r>
            <w:r>
              <w:rPr>
                <w:rFonts w:ascii="Calibri" w:eastAsia="Times New Roman" w:hAnsi="Calibri" w:cs="Calibri"/>
                <w:color w:val="000000"/>
              </w:rPr>
              <w:t>venue</w:t>
            </w:r>
          </w:p>
        </w:tc>
        <w:tc>
          <w:tcPr>
            <w:tcW w:w="616" w:type="pct"/>
            <w:shd w:val="clear" w:color="auto" w:fill="auto"/>
            <w:noWrap/>
            <w:vAlign w:val="bottom"/>
            <w:hideMark/>
          </w:tcPr>
          <w:p w14:paraId="367256D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5B79A18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11204</w:t>
            </w:r>
          </w:p>
        </w:tc>
        <w:tc>
          <w:tcPr>
            <w:tcW w:w="530" w:type="pct"/>
            <w:shd w:val="clear" w:color="auto" w:fill="auto"/>
            <w:noWrap/>
            <w:vAlign w:val="bottom"/>
            <w:hideMark/>
          </w:tcPr>
          <w:p w14:paraId="6435F5A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390FD27A" w14:textId="77777777" w:rsidTr="00DC3BB4">
        <w:trPr>
          <w:trHeight w:val="288"/>
        </w:trPr>
        <w:tc>
          <w:tcPr>
            <w:tcW w:w="2144" w:type="pct"/>
            <w:shd w:val="clear" w:color="auto" w:fill="auto"/>
            <w:noWrap/>
            <w:vAlign w:val="bottom"/>
            <w:hideMark/>
          </w:tcPr>
          <w:p w14:paraId="6C828349"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NYS Veterans Home in NYC</w:t>
            </w:r>
          </w:p>
        </w:tc>
        <w:tc>
          <w:tcPr>
            <w:tcW w:w="1218" w:type="pct"/>
            <w:shd w:val="clear" w:color="auto" w:fill="auto"/>
            <w:noWrap/>
            <w:vAlign w:val="bottom"/>
            <w:hideMark/>
          </w:tcPr>
          <w:p w14:paraId="65F36E3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178-50 L</w:t>
            </w:r>
            <w:r>
              <w:rPr>
                <w:rFonts w:ascii="Calibri" w:eastAsia="Times New Roman" w:hAnsi="Calibri" w:cs="Calibri"/>
                <w:color w:val="000000"/>
              </w:rPr>
              <w:t>inden</w:t>
            </w:r>
            <w:r w:rsidRPr="00183DD0">
              <w:rPr>
                <w:rFonts w:ascii="Calibri" w:eastAsia="Times New Roman" w:hAnsi="Calibri" w:cs="Calibri"/>
                <w:color w:val="000000"/>
              </w:rPr>
              <w:t xml:space="preserve"> B</w:t>
            </w:r>
            <w:r>
              <w:rPr>
                <w:rFonts w:ascii="Calibri" w:eastAsia="Times New Roman" w:hAnsi="Calibri" w:cs="Calibri"/>
                <w:color w:val="000000"/>
              </w:rPr>
              <w:t>lvd</w:t>
            </w:r>
          </w:p>
        </w:tc>
        <w:tc>
          <w:tcPr>
            <w:tcW w:w="616" w:type="pct"/>
            <w:shd w:val="clear" w:color="auto" w:fill="auto"/>
            <w:noWrap/>
            <w:vAlign w:val="bottom"/>
            <w:hideMark/>
          </w:tcPr>
          <w:p w14:paraId="46D941E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JAMAICA</w:t>
            </w:r>
          </w:p>
        </w:tc>
        <w:tc>
          <w:tcPr>
            <w:tcW w:w="493" w:type="pct"/>
            <w:shd w:val="clear" w:color="auto" w:fill="auto"/>
            <w:noWrap/>
            <w:vAlign w:val="bottom"/>
            <w:hideMark/>
          </w:tcPr>
          <w:p w14:paraId="17C2EF2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11434</w:t>
            </w:r>
          </w:p>
        </w:tc>
        <w:tc>
          <w:tcPr>
            <w:tcW w:w="530" w:type="pct"/>
            <w:shd w:val="clear" w:color="auto" w:fill="auto"/>
            <w:noWrap/>
            <w:vAlign w:val="bottom"/>
            <w:hideMark/>
          </w:tcPr>
          <w:p w14:paraId="2C5E4F2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3FDC271A" w14:textId="77777777" w:rsidTr="00DC3BB4">
        <w:trPr>
          <w:trHeight w:val="288"/>
        </w:trPr>
        <w:tc>
          <w:tcPr>
            <w:tcW w:w="2144" w:type="pct"/>
            <w:shd w:val="clear" w:color="auto" w:fill="auto"/>
            <w:noWrap/>
            <w:vAlign w:val="bottom"/>
            <w:hideMark/>
          </w:tcPr>
          <w:p w14:paraId="2F0A7274"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St Vincent De</w:t>
            </w:r>
            <w:r>
              <w:rPr>
                <w:rFonts w:ascii="Calibri" w:eastAsia="Times New Roman" w:hAnsi="Calibri" w:cs="Calibri"/>
                <w:color w:val="000000"/>
              </w:rPr>
              <w:t xml:space="preserve"> P</w:t>
            </w:r>
            <w:r w:rsidRPr="00D717B7">
              <w:rPr>
                <w:rFonts w:ascii="Calibri" w:eastAsia="Times New Roman" w:hAnsi="Calibri" w:cs="Calibri"/>
                <w:color w:val="000000"/>
              </w:rPr>
              <w:t>aul Residence</w:t>
            </w:r>
          </w:p>
        </w:tc>
        <w:tc>
          <w:tcPr>
            <w:tcW w:w="1218" w:type="pct"/>
            <w:shd w:val="clear" w:color="auto" w:fill="auto"/>
            <w:noWrap/>
            <w:vAlign w:val="bottom"/>
            <w:hideMark/>
          </w:tcPr>
          <w:p w14:paraId="3ED5A7B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900 </w:t>
            </w:r>
            <w:proofErr w:type="spellStart"/>
            <w:r w:rsidRPr="00183DD0">
              <w:rPr>
                <w:rFonts w:ascii="Calibri" w:eastAsia="Times New Roman" w:hAnsi="Calibri" w:cs="Calibri"/>
                <w:color w:val="000000"/>
              </w:rPr>
              <w:t>I</w:t>
            </w:r>
            <w:r>
              <w:rPr>
                <w:rFonts w:ascii="Calibri" w:eastAsia="Times New Roman" w:hAnsi="Calibri" w:cs="Calibri"/>
                <w:color w:val="000000"/>
              </w:rPr>
              <w:t>ntervale</w:t>
            </w:r>
            <w:proofErr w:type="spellEnd"/>
            <w:r w:rsidRPr="00183DD0">
              <w:rPr>
                <w:rFonts w:ascii="Calibri" w:eastAsia="Times New Roman" w:hAnsi="Calibri" w:cs="Calibri"/>
                <w:color w:val="000000"/>
              </w:rPr>
              <w:t xml:space="preserve"> A</w:t>
            </w:r>
            <w:r>
              <w:rPr>
                <w:rFonts w:ascii="Calibri" w:eastAsia="Times New Roman" w:hAnsi="Calibri" w:cs="Calibri"/>
                <w:color w:val="000000"/>
              </w:rPr>
              <w:t>venue</w:t>
            </w:r>
          </w:p>
        </w:tc>
        <w:tc>
          <w:tcPr>
            <w:tcW w:w="616" w:type="pct"/>
            <w:shd w:val="clear" w:color="auto" w:fill="auto"/>
            <w:noWrap/>
            <w:vAlign w:val="bottom"/>
            <w:hideMark/>
          </w:tcPr>
          <w:p w14:paraId="258F7CE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3" w:type="pct"/>
            <w:shd w:val="clear" w:color="auto" w:fill="auto"/>
            <w:noWrap/>
            <w:vAlign w:val="bottom"/>
            <w:hideMark/>
          </w:tcPr>
          <w:p w14:paraId="0CB6B17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10459</w:t>
            </w:r>
          </w:p>
        </w:tc>
        <w:tc>
          <w:tcPr>
            <w:tcW w:w="530" w:type="pct"/>
            <w:shd w:val="clear" w:color="auto" w:fill="auto"/>
            <w:noWrap/>
            <w:vAlign w:val="bottom"/>
            <w:hideMark/>
          </w:tcPr>
          <w:p w14:paraId="57C1C62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6E769EED" w14:textId="77777777" w:rsidTr="00DC3BB4">
        <w:trPr>
          <w:trHeight w:val="288"/>
        </w:trPr>
        <w:tc>
          <w:tcPr>
            <w:tcW w:w="2144" w:type="pct"/>
            <w:shd w:val="clear" w:color="auto" w:fill="auto"/>
            <w:noWrap/>
            <w:vAlign w:val="bottom"/>
            <w:hideMark/>
          </w:tcPr>
          <w:p w14:paraId="7BD4F538" w14:textId="77777777" w:rsidR="003A374D" w:rsidRPr="00183DD0" w:rsidRDefault="003A374D" w:rsidP="003A374D">
            <w:pPr>
              <w:spacing w:after="0" w:line="240" w:lineRule="auto"/>
              <w:rPr>
                <w:rFonts w:ascii="Calibri" w:eastAsia="Times New Roman" w:hAnsi="Calibri" w:cs="Calibri"/>
                <w:color w:val="000000"/>
              </w:rPr>
            </w:pPr>
            <w:r w:rsidRPr="00D717B7">
              <w:rPr>
                <w:rFonts w:ascii="Calibri" w:eastAsia="Times New Roman" w:hAnsi="Calibri" w:cs="Calibri"/>
                <w:color w:val="000000"/>
              </w:rPr>
              <w:t>Union Plaza Care Center</w:t>
            </w:r>
          </w:p>
        </w:tc>
        <w:tc>
          <w:tcPr>
            <w:tcW w:w="1218" w:type="pct"/>
            <w:shd w:val="clear" w:color="auto" w:fill="auto"/>
            <w:noWrap/>
            <w:vAlign w:val="bottom"/>
            <w:hideMark/>
          </w:tcPr>
          <w:p w14:paraId="33D0715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33-23 U</w:t>
            </w:r>
            <w:r>
              <w:rPr>
                <w:rFonts w:ascii="Calibri" w:eastAsia="Times New Roman" w:hAnsi="Calibri" w:cs="Calibri"/>
                <w:color w:val="000000"/>
              </w:rPr>
              <w:t>nion Street</w:t>
            </w:r>
          </w:p>
        </w:tc>
        <w:tc>
          <w:tcPr>
            <w:tcW w:w="616" w:type="pct"/>
            <w:shd w:val="clear" w:color="auto" w:fill="auto"/>
            <w:noWrap/>
            <w:vAlign w:val="bottom"/>
            <w:hideMark/>
          </w:tcPr>
          <w:p w14:paraId="5E97C93A" w14:textId="1EEB8058" w:rsidR="003A374D" w:rsidRPr="00183DD0" w:rsidRDefault="00965353" w:rsidP="003A374D">
            <w:pPr>
              <w:spacing w:after="0" w:line="240" w:lineRule="auto"/>
              <w:rPr>
                <w:rFonts w:ascii="Calibri" w:eastAsia="Times New Roman" w:hAnsi="Calibri" w:cs="Calibri"/>
                <w:color w:val="000000"/>
              </w:rPr>
            </w:pPr>
            <w:r>
              <w:rPr>
                <w:rFonts w:ascii="Calibri" w:eastAsia="Times New Roman" w:hAnsi="Calibri" w:cs="Calibri"/>
                <w:color w:val="000000"/>
              </w:rPr>
              <w:t>Flushing</w:t>
            </w:r>
          </w:p>
        </w:tc>
        <w:tc>
          <w:tcPr>
            <w:tcW w:w="493" w:type="pct"/>
            <w:shd w:val="clear" w:color="auto" w:fill="auto"/>
            <w:noWrap/>
            <w:vAlign w:val="bottom"/>
            <w:hideMark/>
          </w:tcPr>
          <w:p w14:paraId="000F94A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11354</w:t>
            </w:r>
          </w:p>
        </w:tc>
        <w:tc>
          <w:tcPr>
            <w:tcW w:w="530" w:type="pct"/>
            <w:shd w:val="clear" w:color="auto" w:fill="auto"/>
            <w:noWrap/>
            <w:vAlign w:val="bottom"/>
            <w:hideMark/>
          </w:tcPr>
          <w:p w14:paraId="70C5C72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bl>
    <w:p w14:paraId="57BBDDB6" w14:textId="77777777" w:rsidR="003A374D" w:rsidRDefault="003A374D" w:rsidP="003A374D">
      <w:pPr>
        <w:spacing w:after="0" w:line="240" w:lineRule="auto"/>
        <w:rPr>
          <w:rFonts w:ascii="Calibri" w:eastAsia="Times New Roman" w:hAnsi="Calibri" w:cs="Calibri"/>
          <w:b/>
          <w:color w:val="000000"/>
        </w:rPr>
      </w:pPr>
    </w:p>
    <w:p w14:paraId="5D357372" w14:textId="39AE3548"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Adult Care</w:t>
      </w:r>
      <w:r w:rsidR="00217E04">
        <w:rPr>
          <w:rFonts w:ascii="Calibri" w:eastAsia="Times New Roman" w:hAnsi="Calibri" w:cs="Calibri"/>
          <w:b/>
          <w:color w:val="000000"/>
        </w:rPr>
        <w:t xml:space="preserv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9"/>
        <w:gridCol w:w="1522"/>
      </w:tblGrid>
      <w:tr w:rsidR="003A374D" w:rsidRPr="00183DD0" w14:paraId="3DF36DCC" w14:textId="77777777" w:rsidTr="00DC3BB4">
        <w:trPr>
          <w:trHeight w:val="312"/>
        </w:trPr>
        <w:tc>
          <w:tcPr>
            <w:tcW w:w="2144" w:type="pct"/>
            <w:shd w:val="clear" w:color="000000" w:fill="D9D9D9"/>
            <w:noWrap/>
            <w:vAlign w:val="bottom"/>
            <w:hideMark/>
          </w:tcPr>
          <w:p w14:paraId="669ABE91"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598DBEEE"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2DE28CC6"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673F5960"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0454A2BA"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073DEFF7" w14:textId="77777777" w:rsidTr="00DC3BB4">
        <w:trPr>
          <w:trHeight w:val="288"/>
        </w:trPr>
        <w:tc>
          <w:tcPr>
            <w:tcW w:w="2144" w:type="pct"/>
            <w:shd w:val="clear" w:color="auto" w:fill="auto"/>
            <w:noWrap/>
            <w:vAlign w:val="bottom"/>
            <w:hideMark/>
          </w:tcPr>
          <w:p w14:paraId="3EC7F5B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Brookdale Hospital Medical Center ALP</w:t>
            </w:r>
          </w:p>
        </w:tc>
        <w:tc>
          <w:tcPr>
            <w:tcW w:w="1218" w:type="pct"/>
            <w:shd w:val="clear" w:color="auto" w:fill="auto"/>
            <w:noWrap/>
            <w:vAlign w:val="bottom"/>
            <w:hideMark/>
          </w:tcPr>
          <w:p w14:paraId="182B2A3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558-578 Rockaway Parkway</w:t>
            </w:r>
          </w:p>
        </w:tc>
        <w:tc>
          <w:tcPr>
            <w:tcW w:w="616" w:type="pct"/>
            <w:shd w:val="clear" w:color="auto" w:fill="auto"/>
            <w:noWrap/>
            <w:vAlign w:val="bottom"/>
            <w:hideMark/>
          </w:tcPr>
          <w:p w14:paraId="4AFEDED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c>
          <w:tcPr>
            <w:tcW w:w="493" w:type="pct"/>
            <w:shd w:val="clear" w:color="auto" w:fill="auto"/>
            <w:noWrap/>
            <w:vAlign w:val="bottom"/>
            <w:hideMark/>
          </w:tcPr>
          <w:p w14:paraId="2EB89330"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11212</w:t>
            </w:r>
          </w:p>
        </w:tc>
        <w:tc>
          <w:tcPr>
            <w:tcW w:w="530" w:type="pct"/>
            <w:shd w:val="clear" w:color="auto" w:fill="auto"/>
            <w:noWrap/>
            <w:vAlign w:val="bottom"/>
            <w:hideMark/>
          </w:tcPr>
          <w:p w14:paraId="79F3562D"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Brooklyn</w:t>
            </w:r>
          </w:p>
        </w:tc>
      </w:tr>
      <w:tr w:rsidR="003A374D" w:rsidRPr="00183DD0" w14:paraId="58BACB1E" w14:textId="77777777" w:rsidTr="00DC3BB4">
        <w:trPr>
          <w:trHeight w:val="288"/>
        </w:trPr>
        <w:tc>
          <w:tcPr>
            <w:tcW w:w="2144" w:type="pct"/>
            <w:shd w:val="clear" w:color="auto" w:fill="auto"/>
            <w:noWrap/>
            <w:vAlign w:val="bottom"/>
            <w:hideMark/>
          </w:tcPr>
          <w:p w14:paraId="6E2B94B2"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 Armenian Home, Inc.</w:t>
            </w:r>
          </w:p>
        </w:tc>
        <w:tc>
          <w:tcPr>
            <w:tcW w:w="1218" w:type="pct"/>
            <w:shd w:val="clear" w:color="auto" w:fill="auto"/>
            <w:noWrap/>
            <w:vAlign w:val="bottom"/>
            <w:hideMark/>
          </w:tcPr>
          <w:p w14:paraId="18F452D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137-31 45th Avenue</w:t>
            </w:r>
          </w:p>
        </w:tc>
        <w:tc>
          <w:tcPr>
            <w:tcW w:w="616" w:type="pct"/>
            <w:shd w:val="clear" w:color="auto" w:fill="auto"/>
            <w:noWrap/>
            <w:vAlign w:val="bottom"/>
            <w:hideMark/>
          </w:tcPr>
          <w:p w14:paraId="701A1A5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Flushing</w:t>
            </w:r>
          </w:p>
        </w:tc>
        <w:tc>
          <w:tcPr>
            <w:tcW w:w="493" w:type="pct"/>
            <w:shd w:val="clear" w:color="auto" w:fill="auto"/>
            <w:noWrap/>
            <w:vAlign w:val="bottom"/>
            <w:hideMark/>
          </w:tcPr>
          <w:p w14:paraId="3470F2C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11355</w:t>
            </w:r>
          </w:p>
        </w:tc>
        <w:tc>
          <w:tcPr>
            <w:tcW w:w="530" w:type="pct"/>
            <w:shd w:val="clear" w:color="auto" w:fill="auto"/>
            <w:noWrap/>
            <w:vAlign w:val="bottom"/>
            <w:hideMark/>
          </w:tcPr>
          <w:p w14:paraId="6C1E128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Queens</w:t>
            </w:r>
          </w:p>
        </w:tc>
      </w:tr>
      <w:tr w:rsidR="003A374D" w:rsidRPr="00183DD0" w14:paraId="5D0D5D0A" w14:textId="77777777" w:rsidTr="00DC3BB4">
        <w:trPr>
          <w:trHeight w:val="288"/>
        </w:trPr>
        <w:tc>
          <w:tcPr>
            <w:tcW w:w="2144" w:type="pct"/>
            <w:shd w:val="clear" w:color="auto" w:fill="auto"/>
            <w:noWrap/>
            <w:vAlign w:val="bottom"/>
            <w:hideMark/>
          </w:tcPr>
          <w:p w14:paraId="110F2FB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St. Vincent de Paul Assisted Living Program</w:t>
            </w:r>
          </w:p>
        </w:tc>
        <w:tc>
          <w:tcPr>
            <w:tcW w:w="1218" w:type="pct"/>
            <w:shd w:val="clear" w:color="auto" w:fill="auto"/>
            <w:noWrap/>
            <w:vAlign w:val="bottom"/>
            <w:hideMark/>
          </w:tcPr>
          <w:p w14:paraId="0EA655F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 xml:space="preserve">900 </w:t>
            </w:r>
            <w:proofErr w:type="spellStart"/>
            <w:r w:rsidRPr="00183DD0">
              <w:rPr>
                <w:rFonts w:ascii="Calibri" w:eastAsia="Times New Roman" w:hAnsi="Calibri" w:cs="Calibri"/>
                <w:color w:val="000000"/>
              </w:rPr>
              <w:t>Intervale</w:t>
            </w:r>
            <w:proofErr w:type="spellEnd"/>
            <w:r w:rsidRPr="00183DD0">
              <w:rPr>
                <w:rFonts w:ascii="Calibri" w:eastAsia="Times New Roman" w:hAnsi="Calibri" w:cs="Calibri"/>
                <w:color w:val="000000"/>
              </w:rPr>
              <w:t xml:space="preserve"> Avenue</w:t>
            </w:r>
          </w:p>
        </w:tc>
        <w:tc>
          <w:tcPr>
            <w:tcW w:w="616" w:type="pct"/>
            <w:shd w:val="clear" w:color="auto" w:fill="auto"/>
            <w:noWrap/>
            <w:vAlign w:val="bottom"/>
            <w:hideMark/>
          </w:tcPr>
          <w:p w14:paraId="1E3C164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c>
          <w:tcPr>
            <w:tcW w:w="493" w:type="pct"/>
            <w:shd w:val="clear" w:color="auto" w:fill="auto"/>
            <w:noWrap/>
            <w:vAlign w:val="bottom"/>
            <w:hideMark/>
          </w:tcPr>
          <w:p w14:paraId="022F9B2E"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10459</w:t>
            </w:r>
          </w:p>
        </w:tc>
        <w:tc>
          <w:tcPr>
            <w:tcW w:w="530" w:type="pct"/>
            <w:shd w:val="clear" w:color="auto" w:fill="auto"/>
            <w:noWrap/>
            <w:vAlign w:val="bottom"/>
            <w:hideMark/>
          </w:tcPr>
          <w:p w14:paraId="7760F113"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Bronx</w:t>
            </w:r>
          </w:p>
        </w:tc>
      </w:tr>
      <w:tr w:rsidR="003A374D" w:rsidRPr="00183DD0" w14:paraId="23589D61" w14:textId="77777777" w:rsidTr="00DC3BB4">
        <w:trPr>
          <w:trHeight w:val="288"/>
        </w:trPr>
        <w:tc>
          <w:tcPr>
            <w:tcW w:w="2144" w:type="pct"/>
            <w:shd w:val="clear" w:color="auto" w:fill="auto"/>
            <w:noWrap/>
            <w:vAlign w:val="bottom"/>
            <w:hideMark/>
          </w:tcPr>
          <w:p w14:paraId="64B73234"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West Side Federation For Sr. and Supportive Housing</w:t>
            </w:r>
          </w:p>
        </w:tc>
        <w:tc>
          <w:tcPr>
            <w:tcW w:w="1218" w:type="pct"/>
            <w:shd w:val="clear" w:color="auto" w:fill="auto"/>
            <w:noWrap/>
            <w:vAlign w:val="bottom"/>
            <w:hideMark/>
          </w:tcPr>
          <w:p w14:paraId="630DF27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109 West 129th Street</w:t>
            </w:r>
          </w:p>
        </w:tc>
        <w:tc>
          <w:tcPr>
            <w:tcW w:w="616" w:type="pct"/>
            <w:shd w:val="clear" w:color="auto" w:fill="auto"/>
            <w:noWrap/>
            <w:vAlign w:val="bottom"/>
            <w:hideMark/>
          </w:tcPr>
          <w:p w14:paraId="291BCFEB"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2B043A8C"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10027</w:t>
            </w:r>
          </w:p>
        </w:tc>
        <w:tc>
          <w:tcPr>
            <w:tcW w:w="530" w:type="pct"/>
            <w:shd w:val="clear" w:color="auto" w:fill="auto"/>
            <w:noWrap/>
            <w:vAlign w:val="bottom"/>
            <w:hideMark/>
          </w:tcPr>
          <w:p w14:paraId="5C46CDF8"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199A5680" w14:textId="77777777" w:rsidR="003A374D" w:rsidRDefault="003A374D" w:rsidP="003A374D">
      <w:pPr>
        <w:spacing w:after="0" w:line="240" w:lineRule="auto"/>
        <w:rPr>
          <w:rFonts w:ascii="Calibri" w:eastAsia="Times New Roman" w:hAnsi="Calibri" w:cs="Calibri"/>
          <w:b/>
          <w:color w:val="000000"/>
        </w:rPr>
      </w:pPr>
    </w:p>
    <w:p w14:paraId="50F5322F" w14:textId="77777777" w:rsidR="003A374D" w:rsidRDefault="003A374D" w:rsidP="003A374D">
      <w:pPr>
        <w:spacing w:after="0" w:line="240" w:lineRule="auto"/>
        <w:jc w:val="center"/>
        <w:rPr>
          <w:rFonts w:ascii="Calibri" w:eastAsia="Times New Roman" w:hAnsi="Calibri" w:cs="Calibri"/>
          <w:b/>
          <w:color w:val="000000"/>
        </w:rPr>
      </w:pPr>
      <w:r w:rsidRPr="000819F5">
        <w:rPr>
          <w:rFonts w:ascii="Calibri" w:eastAsia="Times New Roman" w:hAnsi="Calibri" w:cs="Calibri"/>
          <w:b/>
          <w:color w:val="000000"/>
        </w:rPr>
        <w:t>Psych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505"/>
        <w:gridCol w:w="1773"/>
        <w:gridCol w:w="1419"/>
        <w:gridCol w:w="1522"/>
      </w:tblGrid>
      <w:tr w:rsidR="003A374D" w:rsidRPr="00183DD0" w14:paraId="6752AD31" w14:textId="77777777" w:rsidTr="00DC3BB4">
        <w:trPr>
          <w:trHeight w:val="312"/>
        </w:trPr>
        <w:tc>
          <w:tcPr>
            <w:tcW w:w="2144" w:type="pct"/>
            <w:shd w:val="clear" w:color="000000" w:fill="D9D9D9"/>
            <w:noWrap/>
            <w:vAlign w:val="bottom"/>
            <w:hideMark/>
          </w:tcPr>
          <w:p w14:paraId="69930C10"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Name</w:t>
            </w:r>
          </w:p>
        </w:tc>
        <w:tc>
          <w:tcPr>
            <w:tcW w:w="1218" w:type="pct"/>
            <w:shd w:val="clear" w:color="000000" w:fill="D9D9D9"/>
            <w:noWrap/>
            <w:vAlign w:val="bottom"/>
            <w:hideMark/>
          </w:tcPr>
          <w:p w14:paraId="4942BD9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Address</w:t>
            </w:r>
          </w:p>
        </w:tc>
        <w:tc>
          <w:tcPr>
            <w:tcW w:w="616" w:type="pct"/>
            <w:shd w:val="clear" w:color="000000" w:fill="D9D9D9"/>
            <w:noWrap/>
            <w:vAlign w:val="bottom"/>
            <w:hideMark/>
          </w:tcPr>
          <w:p w14:paraId="20704CC2"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City</w:t>
            </w:r>
          </w:p>
        </w:tc>
        <w:tc>
          <w:tcPr>
            <w:tcW w:w="493" w:type="pct"/>
            <w:shd w:val="clear" w:color="000000" w:fill="D9D9D9"/>
            <w:noWrap/>
            <w:vAlign w:val="bottom"/>
            <w:hideMark/>
          </w:tcPr>
          <w:p w14:paraId="0F3D6E78"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ZIP Code</w:t>
            </w:r>
          </w:p>
        </w:tc>
        <w:tc>
          <w:tcPr>
            <w:tcW w:w="530" w:type="pct"/>
            <w:shd w:val="clear" w:color="000000" w:fill="D9D9D9"/>
            <w:noWrap/>
            <w:vAlign w:val="bottom"/>
            <w:hideMark/>
          </w:tcPr>
          <w:p w14:paraId="42C3A9B7" w14:textId="77777777" w:rsidR="003A374D" w:rsidRPr="00183DD0" w:rsidRDefault="003A374D" w:rsidP="003A374D">
            <w:pPr>
              <w:spacing w:after="0" w:line="240" w:lineRule="auto"/>
              <w:rPr>
                <w:rFonts w:ascii="Calibri" w:eastAsia="Times New Roman" w:hAnsi="Calibri" w:cs="Calibri"/>
                <w:b/>
                <w:bCs/>
                <w:color w:val="000000"/>
                <w:sz w:val="24"/>
                <w:szCs w:val="24"/>
              </w:rPr>
            </w:pPr>
            <w:r w:rsidRPr="00183DD0">
              <w:rPr>
                <w:rFonts w:ascii="Calibri" w:eastAsia="Times New Roman" w:hAnsi="Calibri" w:cs="Calibri"/>
                <w:b/>
                <w:bCs/>
                <w:color w:val="000000"/>
                <w:sz w:val="24"/>
                <w:szCs w:val="24"/>
              </w:rPr>
              <w:t>Borough</w:t>
            </w:r>
          </w:p>
        </w:tc>
      </w:tr>
      <w:tr w:rsidR="003A374D" w:rsidRPr="00183DD0" w14:paraId="4CB9271D" w14:textId="77777777" w:rsidTr="00DC3BB4">
        <w:trPr>
          <w:trHeight w:val="288"/>
        </w:trPr>
        <w:tc>
          <w:tcPr>
            <w:tcW w:w="2144" w:type="pct"/>
            <w:shd w:val="clear" w:color="auto" w:fill="auto"/>
            <w:noWrap/>
            <w:vAlign w:val="bottom"/>
            <w:hideMark/>
          </w:tcPr>
          <w:p w14:paraId="69CB173A"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G</w:t>
            </w:r>
            <w:r>
              <w:rPr>
                <w:rFonts w:ascii="Calibri" w:eastAsia="Times New Roman" w:hAnsi="Calibri" w:cs="Calibri"/>
                <w:color w:val="000000"/>
              </w:rPr>
              <w:t>racie</w:t>
            </w:r>
            <w:r w:rsidRPr="00183DD0">
              <w:rPr>
                <w:rFonts w:ascii="Calibri" w:eastAsia="Times New Roman" w:hAnsi="Calibri" w:cs="Calibri"/>
                <w:color w:val="000000"/>
              </w:rPr>
              <w:t xml:space="preserve"> S</w:t>
            </w:r>
            <w:r>
              <w:rPr>
                <w:rFonts w:ascii="Calibri" w:eastAsia="Times New Roman" w:hAnsi="Calibri" w:cs="Calibri"/>
                <w:color w:val="000000"/>
              </w:rPr>
              <w:t>quare</w:t>
            </w:r>
            <w:r w:rsidRPr="00183DD0">
              <w:rPr>
                <w:rFonts w:ascii="Calibri" w:eastAsia="Times New Roman" w:hAnsi="Calibri" w:cs="Calibri"/>
                <w:color w:val="000000"/>
              </w:rPr>
              <w:t xml:space="preserve"> H</w:t>
            </w:r>
            <w:r>
              <w:rPr>
                <w:rFonts w:ascii="Calibri" w:eastAsia="Times New Roman" w:hAnsi="Calibri" w:cs="Calibri"/>
                <w:color w:val="000000"/>
              </w:rPr>
              <w:t>ospital</w:t>
            </w:r>
          </w:p>
        </w:tc>
        <w:tc>
          <w:tcPr>
            <w:tcW w:w="1218" w:type="pct"/>
            <w:shd w:val="clear" w:color="auto" w:fill="auto"/>
            <w:noWrap/>
            <w:vAlign w:val="bottom"/>
            <w:hideMark/>
          </w:tcPr>
          <w:p w14:paraId="2F46F186"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420 East 76</w:t>
            </w:r>
            <w:r>
              <w:rPr>
                <w:rFonts w:ascii="Calibri" w:eastAsia="Times New Roman" w:hAnsi="Calibri" w:cs="Calibri"/>
                <w:color w:val="000000"/>
              </w:rPr>
              <w:t>th</w:t>
            </w:r>
            <w:r w:rsidRPr="00183DD0">
              <w:rPr>
                <w:rFonts w:ascii="Calibri" w:eastAsia="Times New Roman" w:hAnsi="Calibri" w:cs="Calibri"/>
                <w:color w:val="000000"/>
              </w:rPr>
              <w:t xml:space="preserve"> Street</w:t>
            </w:r>
          </w:p>
        </w:tc>
        <w:tc>
          <w:tcPr>
            <w:tcW w:w="616" w:type="pct"/>
            <w:shd w:val="clear" w:color="auto" w:fill="auto"/>
            <w:noWrap/>
            <w:vAlign w:val="bottom"/>
            <w:hideMark/>
          </w:tcPr>
          <w:p w14:paraId="4FAC794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New York</w:t>
            </w:r>
          </w:p>
        </w:tc>
        <w:tc>
          <w:tcPr>
            <w:tcW w:w="493" w:type="pct"/>
            <w:shd w:val="clear" w:color="auto" w:fill="auto"/>
            <w:noWrap/>
            <w:vAlign w:val="bottom"/>
            <w:hideMark/>
          </w:tcPr>
          <w:p w14:paraId="26B532DF"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10021</w:t>
            </w:r>
          </w:p>
        </w:tc>
        <w:tc>
          <w:tcPr>
            <w:tcW w:w="530" w:type="pct"/>
            <w:shd w:val="clear" w:color="auto" w:fill="auto"/>
            <w:noWrap/>
            <w:vAlign w:val="bottom"/>
            <w:hideMark/>
          </w:tcPr>
          <w:p w14:paraId="106D5095" w14:textId="77777777" w:rsidR="003A374D" w:rsidRPr="00183DD0" w:rsidRDefault="003A374D" w:rsidP="003A374D">
            <w:pPr>
              <w:spacing w:after="0" w:line="240" w:lineRule="auto"/>
              <w:rPr>
                <w:rFonts w:ascii="Calibri" w:eastAsia="Times New Roman" w:hAnsi="Calibri" w:cs="Calibri"/>
                <w:color w:val="000000"/>
              </w:rPr>
            </w:pPr>
            <w:r w:rsidRPr="00183DD0">
              <w:rPr>
                <w:rFonts w:ascii="Calibri" w:eastAsia="Times New Roman" w:hAnsi="Calibri" w:cs="Calibri"/>
                <w:color w:val="000000"/>
              </w:rPr>
              <w:t>Manhattan</w:t>
            </w:r>
          </w:p>
        </w:tc>
      </w:tr>
    </w:tbl>
    <w:p w14:paraId="706C8B9D" w14:textId="6B942054" w:rsidR="00C476AB" w:rsidRDefault="00C476AB" w:rsidP="00B4754C"/>
    <w:p w14:paraId="02ABBBFE" w14:textId="4A8A2464" w:rsidR="00562981" w:rsidRDefault="00562981">
      <w:pPr>
        <w:sectPr w:rsidR="00562981" w:rsidSect="00DC3BB4">
          <w:headerReference w:type="default" r:id="rId32"/>
          <w:footerReference w:type="default" r:id="rId33"/>
          <w:pgSz w:w="15840" w:h="12240" w:orient="landscape"/>
          <w:pgMar w:top="720" w:right="720" w:bottom="634" w:left="720" w:header="720" w:footer="576" w:gutter="0"/>
          <w:cols w:space="720"/>
          <w:docGrid w:linePitch="360"/>
        </w:sectPr>
      </w:pPr>
    </w:p>
    <w:tbl>
      <w:tblPr>
        <w:tblStyle w:val="TableGrid"/>
        <w:tblW w:w="0" w:type="auto"/>
        <w:tblLook w:val="04A0" w:firstRow="1" w:lastRow="0" w:firstColumn="1" w:lastColumn="0" w:noHBand="0" w:noVBand="1"/>
      </w:tblPr>
      <w:tblGrid>
        <w:gridCol w:w="10876"/>
      </w:tblGrid>
      <w:tr w:rsidR="00985675" w14:paraId="20F26AC1" w14:textId="77777777" w:rsidTr="00F74FF9">
        <w:tc>
          <w:tcPr>
            <w:tcW w:w="10876" w:type="dxa"/>
            <w:shd w:val="clear" w:color="auto" w:fill="000000" w:themeFill="text1"/>
          </w:tcPr>
          <w:p w14:paraId="4F5F9560" w14:textId="661BC2E5" w:rsidR="00985675" w:rsidRPr="001155ED" w:rsidRDefault="00985675">
            <w:pPr>
              <w:pStyle w:val="CommentText"/>
              <w:spacing w:after="0"/>
              <w:rPr>
                <w:rFonts w:cs="Arial"/>
                <w:b/>
                <w:caps/>
              </w:rPr>
            </w:pPr>
            <w:r>
              <w:rPr>
                <w:rFonts w:cs="Arial"/>
                <w:b/>
                <w:caps/>
                <w:sz w:val="28"/>
              </w:rPr>
              <w:lastRenderedPageBreak/>
              <w:t>aPPENDIX C – GNYHA Sit Stat</w:t>
            </w:r>
          </w:p>
        </w:tc>
      </w:tr>
    </w:tbl>
    <w:p w14:paraId="3BC219B0" w14:textId="77777777" w:rsidR="00C476AB" w:rsidRDefault="00C476AB" w:rsidP="00B4754C"/>
    <w:p w14:paraId="40B85E20" w14:textId="77777777" w:rsidR="00856FB3" w:rsidRDefault="00562981" w:rsidP="00B4754C">
      <w:r>
        <w:t xml:space="preserve">GNYHA Sit Stat </w:t>
      </w:r>
      <w:proofErr w:type="gramStart"/>
      <w:r>
        <w:t>is offered</w:t>
      </w:r>
      <w:proofErr w:type="gramEnd"/>
      <w:r>
        <w:t xml:space="preserve"> to Hospital members of the Greater New York Hospital Association (GNYHA).  Hospital members of GNYHA </w:t>
      </w:r>
      <w:proofErr w:type="gramStart"/>
      <w:r>
        <w:t>will be asked</w:t>
      </w:r>
      <w:proofErr w:type="gramEnd"/>
      <w:r>
        <w:t xml:space="preserve"> to complete a Sit Stat survey each operational period throughout the incident.  The purpose of the survey is </w:t>
      </w:r>
      <w:proofErr w:type="gramStart"/>
      <w:r>
        <w:t>to quickly and efficiently collect</w:t>
      </w:r>
      <w:proofErr w:type="gramEnd"/>
      <w:r>
        <w:t xml:space="preserve"> information on current and anticipated impacts of the event.  This information enables GNYHA to better meet member needs and share critical information regarding the status of the hospital sector with government response entities.  </w:t>
      </w:r>
    </w:p>
    <w:p w14:paraId="73C1316C" w14:textId="6315037D" w:rsidR="00562981" w:rsidRDefault="00562981" w:rsidP="00B4754C">
      <w:r>
        <w:t>For information or questions about the GNYHA Sit Stat system, please contact: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222"/>
        <w:gridCol w:w="222"/>
        <w:gridCol w:w="4728"/>
      </w:tblGrid>
      <w:tr w:rsidR="00421114" w14:paraId="1870C965" w14:textId="77777777" w:rsidTr="00F74FF9">
        <w:trPr>
          <w:jc w:val="center"/>
        </w:trPr>
        <w:tc>
          <w:tcPr>
            <w:tcW w:w="0" w:type="auto"/>
          </w:tcPr>
          <w:p w14:paraId="767602CD" w14:textId="153BC968" w:rsidR="00421114" w:rsidRDefault="00421114">
            <w:r>
              <w:t>Patrick Meyers</w:t>
            </w:r>
          </w:p>
          <w:p w14:paraId="28566125" w14:textId="1B1652D4" w:rsidR="00421114" w:rsidRDefault="00421114">
            <w:r>
              <w:t>Senior Project Manager, Emergency Management</w:t>
            </w:r>
          </w:p>
          <w:p w14:paraId="3490BB6C" w14:textId="77777777" w:rsidR="00421114" w:rsidRDefault="00421114">
            <w:r>
              <w:t>Office: 212.258.5336</w:t>
            </w:r>
          </w:p>
          <w:p w14:paraId="2F72FCDF" w14:textId="77777777" w:rsidR="00421114" w:rsidRDefault="00421114">
            <w:r>
              <w:t>Mobile: 646.522.0264</w:t>
            </w:r>
          </w:p>
          <w:p w14:paraId="036D4EFE" w14:textId="695BBA4C" w:rsidR="00421114" w:rsidRDefault="00421114">
            <w:r>
              <w:t>e-mail: PMeyers@GNYHA.org</w:t>
            </w:r>
          </w:p>
        </w:tc>
        <w:tc>
          <w:tcPr>
            <w:tcW w:w="0" w:type="auto"/>
          </w:tcPr>
          <w:p w14:paraId="1662787D" w14:textId="77777777" w:rsidR="00421114" w:rsidRDefault="00421114" w:rsidP="00562981"/>
        </w:tc>
        <w:tc>
          <w:tcPr>
            <w:tcW w:w="0" w:type="auto"/>
          </w:tcPr>
          <w:p w14:paraId="0C527E72" w14:textId="77777777" w:rsidR="00421114" w:rsidRDefault="00421114" w:rsidP="00562981"/>
        </w:tc>
        <w:tc>
          <w:tcPr>
            <w:tcW w:w="0" w:type="auto"/>
          </w:tcPr>
          <w:p w14:paraId="1C73FAF9" w14:textId="7B9488D6" w:rsidR="00421114" w:rsidRDefault="00421114">
            <w:r>
              <w:t>Jenna Mandel-Ricci</w:t>
            </w:r>
          </w:p>
          <w:p w14:paraId="286FEC43" w14:textId="77777777" w:rsidR="00421114" w:rsidRDefault="00421114">
            <w:r>
              <w:t>Vice President, Regulatory and Professional Affairs</w:t>
            </w:r>
          </w:p>
          <w:p w14:paraId="68C79CF4" w14:textId="56F905AF" w:rsidR="00421114" w:rsidRDefault="00421114">
            <w:r>
              <w:t>phone: 212.258.5314</w:t>
            </w:r>
          </w:p>
          <w:p w14:paraId="137C08F8" w14:textId="4CDD3BF1" w:rsidR="00421114" w:rsidRDefault="00421114">
            <w:r>
              <w:t>e-mail: jmandel-ricci@gnyha.org</w:t>
            </w:r>
          </w:p>
        </w:tc>
      </w:tr>
    </w:tbl>
    <w:p w14:paraId="620E4E15" w14:textId="2B495E4B" w:rsidR="00421114" w:rsidRDefault="00421114" w:rsidP="00B4754C"/>
    <w:p w14:paraId="2652129E" w14:textId="2EF576F1" w:rsidR="00562981" w:rsidRDefault="00421114" w:rsidP="00B4754C">
      <w:pPr>
        <w:sectPr w:rsidR="00562981" w:rsidSect="00F74FF9">
          <w:headerReference w:type="default" r:id="rId34"/>
          <w:footerReference w:type="default" r:id="rId35"/>
          <w:pgSz w:w="12240" w:h="15840"/>
          <w:pgMar w:top="1080" w:right="634" w:bottom="1080" w:left="720" w:header="720" w:footer="720" w:gutter="0"/>
          <w:cols w:space="720"/>
          <w:docGrid w:linePitch="360"/>
        </w:sectPr>
      </w:pPr>
      <w:r>
        <w:br w:type="page"/>
      </w:r>
      <w:r w:rsidR="00856FB3">
        <w:rPr>
          <w:noProof/>
        </w:rPr>
        <w:lastRenderedPageBreak/>
        <w:drawing>
          <wp:anchor distT="0" distB="0" distL="114300" distR="114300" simplePos="0" relativeHeight="251658240" behindDoc="0" locked="0" layoutInCell="1" allowOverlap="1" wp14:anchorId="36472CB2" wp14:editId="265F8149">
            <wp:simplePos x="0" y="0"/>
            <wp:positionH relativeFrom="page">
              <wp:align>right</wp:align>
            </wp:positionH>
            <wp:positionV relativeFrom="paragraph">
              <wp:posOffset>-782955</wp:posOffset>
            </wp:positionV>
            <wp:extent cx="7772400" cy="10058313"/>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tStatUsergui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2400" cy="10058313"/>
                    </a:xfrm>
                    <a:prstGeom prst="rect">
                      <a:avLst/>
                    </a:prstGeom>
                  </pic:spPr>
                </pic:pic>
              </a:graphicData>
            </a:graphic>
            <wp14:sizeRelH relativeFrom="page">
              <wp14:pctWidth>0</wp14:pctWidth>
            </wp14:sizeRelH>
            <wp14:sizeRelV relativeFrom="page">
              <wp14:pctHeight>0</wp14:pctHeight>
            </wp14:sizeRelV>
          </wp:anchor>
        </w:drawing>
      </w:r>
      <w:r>
        <w:br w:type="page"/>
      </w:r>
    </w:p>
    <w:p w14:paraId="406520FA" w14:textId="6B58EA95" w:rsidR="00C476AB" w:rsidRPr="00F74FF9" w:rsidRDefault="00856FB3" w:rsidP="00B4754C">
      <w:pPr>
        <w:rPr>
          <w:i/>
        </w:rPr>
      </w:pPr>
      <w:r>
        <w:rPr>
          <w:noProof/>
        </w:rPr>
        <w:lastRenderedPageBreak/>
        <w:drawing>
          <wp:anchor distT="0" distB="0" distL="114300" distR="114300" simplePos="0" relativeHeight="251659264" behindDoc="0" locked="0" layoutInCell="1" allowOverlap="1" wp14:anchorId="16D32FC5" wp14:editId="55CF5291">
            <wp:simplePos x="0" y="0"/>
            <wp:positionH relativeFrom="page">
              <wp:align>right</wp:align>
            </wp:positionH>
            <wp:positionV relativeFrom="paragraph">
              <wp:posOffset>-782955</wp:posOffset>
            </wp:positionV>
            <wp:extent cx="7772400" cy="10058313"/>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tStatUserguid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72400" cy="10058313"/>
                    </a:xfrm>
                    <a:prstGeom prst="rect">
                      <a:avLst/>
                    </a:prstGeom>
                  </pic:spPr>
                </pic:pic>
              </a:graphicData>
            </a:graphic>
            <wp14:sizeRelH relativeFrom="page">
              <wp14:pctWidth>0</wp14:pctWidth>
            </wp14:sizeRelH>
            <wp14:sizeRelV relativeFrom="page">
              <wp14:pctHeight>0</wp14:pctHeight>
            </wp14:sizeRelV>
          </wp:anchor>
        </w:drawing>
      </w:r>
    </w:p>
    <w:sectPr w:rsidR="00C476AB" w:rsidRPr="00F74FF9" w:rsidSect="00F74FF9">
      <w:pgSz w:w="12240" w:h="15840"/>
      <w:pgMar w:top="1080" w:right="634"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C3963" w14:textId="77777777" w:rsidR="00874DD4" w:rsidRDefault="00874DD4" w:rsidP="00605D4D">
      <w:pPr>
        <w:spacing w:after="0" w:line="240" w:lineRule="auto"/>
      </w:pPr>
      <w:r>
        <w:separator/>
      </w:r>
    </w:p>
  </w:endnote>
  <w:endnote w:type="continuationSeparator" w:id="0">
    <w:p w14:paraId="5D6D9AB2" w14:textId="77777777" w:rsidR="00874DD4" w:rsidRDefault="00874DD4" w:rsidP="0060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T128o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T11Fo00">
    <w:panose1 w:val="00000000000000000000"/>
    <w:charset w:val="00"/>
    <w:family w:val="auto"/>
    <w:notTrueType/>
    <w:pitch w:val="default"/>
    <w:sig w:usb0="00000003" w:usb1="00000000" w:usb2="00000000" w:usb3="00000000" w:csb0="00000001" w:csb1="00000000"/>
  </w:font>
  <w:font w:name="TT122o00">
    <w:panose1 w:val="00000000000000000000"/>
    <w:charset w:val="00"/>
    <w:family w:val="auto"/>
    <w:notTrueType/>
    <w:pitch w:val="default"/>
    <w:sig w:usb0="00000003" w:usb1="00000000" w:usb2="00000000" w:usb3="00000000" w:csb0="00000001" w:csb1="00000000"/>
  </w:font>
  <w:font w:name="TT118o00">
    <w:panose1 w:val="00000000000000000000"/>
    <w:charset w:val="00"/>
    <w:family w:val="auto"/>
    <w:notTrueType/>
    <w:pitch w:val="default"/>
    <w:sig w:usb0="00000003" w:usb1="00000000" w:usb2="00000000" w:usb3="00000000" w:csb0="00000001" w:csb1="00000000"/>
  </w:font>
  <w:font w:name="TTC8o00">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968EF" w14:textId="77777777" w:rsidR="00874DD4" w:rsidRDefault="00874D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7FB9F" w14:textId="77777777" w:rsidR="00874DD4" w:rsidRPr="00672003" w:rsidRDefault="00874DD4" w:rsidP="00672003">
    <w:pPr>
      <w:pStyle w:val="Header"/>
      <w:spacing w:after="40"/>
      <w:jc w:val="right"/>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B8800" w14:textId="77777777" w:rsidR="00874DD4" w:rsidRDefault="00874D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085D" w14:textId="30504B74" w:rsidR="00874DD4" w:rsidRPr="00470158" w:rsidRDefault="00874DD4" w:rsidP="00975E4B">
    <w:pPr>
      <w:pStyle w:val="Footer"/>
      <w:spacing w:after="40"/>
      <w:rPr>
        <w:b/>
        <w:sz w:val="20"/>
        <w:szCs w:val="20"/>
      </w:rPr>
    </w:pPr>
    <w:r>
      <w:rPr>
        <w:sz w:val="20"/>
        <w:szCs w:val="20"/>
      </w:rPr>
      <w:t xml:space="preserve">Last Revised: June 16, 2017                                                                                                                                                    </w:t>
    </w:r>
    <w:r w:rsidRPr="001A244B">
      <w:rPr>
        <w:sz w:val="20"/>
        <w:szCs w:val="20"/>
      </w:rPr>
      <w:t xml:space="preserve">Page </w:t>
    </w:r>
    <w:r w:rsidRPr="001A244B">
      <w:rPr>
        <w:b/>
        <w:sz w:val="20"/>
        <w:szCs w:val="20"/>
      </w:rPr>
      <w:fldChar w:fldCharType="begin"/>
    </w:r>
    <w:r w:rsidRPr="001A244B">
      <w:rPr>
        <w:b/>
        <w:sz w:val="20"/>
        <w:szCs w:val="20"/>
      </w:rPr>
      <w:instrText xml:space="preserve"> PAGE  \* Arabic  \* MERGEFORMAT </w:instrText>
    </w:r>
    <w:r w:rsidRPr="001A244B">
      <w:rPr>
        <w:b/>
        <w:sz w:val="20"/>
        <w:szCs w:val="20"/>
      </w:rPr>
      <w:fldChar w:fldCharType="separate"/>
    </w:r>
    <w:r w:rsidR="00393107">
      <w:rPr>
        <w:b/>
        <w:noProof/>
        <w:sz w:val="20"/>
        <w:szCs w:val="20"/>
      </w:rPr>
      <w:t>18</w:t>
    </w:r>
    <w:r w:rsidRPr="001A244B">
      <w:rPr>
        <w:b/>
        <w:sz w:val="20"/>
        <w:szCs w:val="20"/>
      </w:rPr>
      <w:fldChar w:fldCharType="end"/>
    </w:r>
    <w:r w:rsidRPr="001A244B">
      <w:rPr>
        <w:sz w:val="20"/>
        <w:szCs w:val="20"/>
      </w:rPr>
      <w:t xml:space="preserve"> of </w:t>
    </w:r>
    <w:r w:rsidRPr="001A244B">
      <w:rPr>
        <w:b/>
        <w:sz w:val="20"/>
        <w:szCs w:val="20"/>
      </w:rPr>
      <w:fldChar w:fldCharType="begin"/>
    </w:r>
    <w:r w:rsidRPr="001A244B">
      <w:rPr>
        <w:b/>
        <w:sz w:val="20"/>
        <w:szCs w:val="20"/>
      </w:rPr>
      <w:instrText xml:space="preserve"> NUMPAGES  \* Arabic  \* MERGEFORMAT </w:instrText>
    </w:r>
    <w:r w:rsidRPr="001A244B">
      <w:rPr>
        <w:b/>
        <w:sz w:val="20"/>
        <w:szCs w:val="20"/>
      </w:rPr>
      <w:fldChar w:fldCharType="separate"/>
    </w:r>
    <w:r w:rsidR="00393107">
      <w:rPr>
        <w:b/>
        <w:noProof/>
        <w:sz w:val="20"/>
        <w:szCs w:val="20"/>
      </w:rPr>
      <w:t>29</w:t>
    </w:r>
    <w:r w:rsidRPr="001A244B">
      <w:rPr>
        <w:b/>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27283" w14:textId="100D2F1C" w:rsidR="00874DD4" w:rsidRPr="00470158" w:rsidRDefault="00874DD4" w:rsidP="00975E4B">
    <w:pPr>
      <w:pStyle w:val="Footer"/>
      <w:spacing w:after="40"/>
      <w:rPr>
        <w:b/>
        <w:sz w:val="20"/>
        <w:szCs w:val="20"/>
      </w:rPr>
    </w:pPr>
    <w:r>
      <w:rPr>
        <w:sz w:val="20"/>
        <w:szCs w:val="20"/>
      </w:rPr>
      <w:t xml:space="preserve">Last Revised: June 16, 2017                                                                                                                                                                                                                                        </w:t>
    </w:r>
    <w:r w:rsidRPr="001A244B">
      <w:rPr>
        <w:sz w:val="20"/>
        <w:szCs w:val="20"/>
      </w:rPr>
      <w:t xml:space="preserve">Page </w:t>
    </w:r>
    <w:r w:rsidRPr="001A244B">
      <w:rPr>
        <w:b/>
        <w:sz w:val="20"/>
        <w:szCs w:val="20"/>
      </w:rPr>
      <w:fldChar w:fldCharType="begin"/>
    </w:r>
    <w:r w:rsidRPr="001A244B">
      <w:rPr>
        <w:b/>
        <w:sz w:val="20"/>
        <w:szCs w:val="20"/>
      </w:rPr>
      <w:instrText xml:space="preserve"> PAGE  \* Arabic  \* MERGEFORMAT </w:instrText>
    </w:r>
    <w:r w:rsidRPr="001A244B">
      <w:rPr>
        <w:b/>
        <w:sz w:val="20"/>
        <w:szCs w:val="20"/>
      </w:rPr>
      <w:fldChar w:fldCharType="separate"/>
    </w:r>
    <w:r w:rsidR="00393107">
      <w:rPr>
        <w:b/>
        <w:noProof/>
        <w:sz w:val="20"/>
        <w:szCs w:val="20"/>
      </w:rPr>
      <w:t>26</w:t>
    </w:r>
    <w:r w:rsidRPr="001A244B">
      <w:rPr>
        <w:b/>
        <w:sz w:val="20"/>
        <w:szCs w:val="20"/>
      </w:rPr>
      <w:fldChar w:fldCharType="end"/>
    </w:r>
    <w:r w:rsidRPr="001A244B">
      <w:rPr>
        <w:sz w:val="20"/>
        <w:szCs w:val="20"/>
      </w:rPr>
      <w:t xml:space="preserve"> of </w:t>
    </w:r>
    <w:r w:rsidRPr="001A244B">
      <w:rPr>
        <w:b/>
        <w:sz w:val="20"/>
        <w:szCs w:val="20"/>
      </w:rPr>
      <w:fldChar w:fldCharType="begin"/>
    </w:r>
    <w:r w:rsidRPr="001A244B">
      <w:rPr>
        <w:b/>
        <w:sz w:val="20"/>
        <w:szCs w:val="20"/>
      </w:rPr>
      <w:instrText xml:space="preserve"> NUMPAGES  \* Arabic  \* MERGEFORMAT </w:instrText>
    </w:r>
    <w:r w:rsidRPr="001A244B">
      <w:rPr>
        <w:b/>
        <w:sz w:val="20"/>
        <w:szCs w:val="20"/>
      </w:rPr>
      <w:fldChar w:fldCharType="separate"/>
    </w:r>
    <w:r w:rsidR="00393107">
      <w:rPr>
        <w:b/>
        <w:noProof/>
        <w:sz w:val="20"/>
        <w:szCs w:val="20"/>
      </w:rPr>
      <w:t>29</w:t>
    </w:r>
    <w:r w:rsidRPr="001A244B">
      <w:rPr>
        <w:b/>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CF5E" w14:textId="64D5071B" w:rsidR="00874DD4" w:rsidRPr="00470158" w:rsidRDefault="00874DD4" w:rsidP="00975E4B">
    <w:pPr>
      <w:pStyle w:val="Footer"/>
      <w:spacing w:after="40"/>
      <w:rPr>
        <w:b/>
        <w:sz w:val="20"/>
        <w:szCs w:val="20"/>
      </w:rPr>
    </w:pPr>
    <w:r>
      <w:rPr>
        <w:sz w:val="20"/>
        <w:szCs w:val="20"/>
      </w:rPr>
      <w:t xml:space="preserve">Last Revised: June 16, 2017                                                                                                                                                    </w:t>
    </w:r>
    <w:r w:rsidRPr="001A244B">
      <w:rPr>
        <w:sz w:val="20"/>
        <w:szCs w:val="20"/>
      </w:rPr>
      <w:t xml:space="preserve">Page </w:t>
    </w:r>
    <w:r w:rsidRPr="001A244B">
      <w:rPr>
        <w:b/>
        <w:sz w:val="20"/>
        <w:szCs w:val="20"/>
      </w:rPr>
      <w:fldChar w:fldCharType="begin"/>
    </w:r>
    <w:r w:rsidRPr="001A244B">
      <w:rPr>
        <w:b/>
        <w:sz w:val="20"/>
        <w:szCs w:val="20"/>
      </w:rPr>
      <w:instrText xml:space="preserve"> PAGE  \* Arabic  \* MERGEFORMAT </w:instrText>
    </w:r>
    <w:r w:rsidRPr="001A244B">
      <w:rPr>
        <w:b/>
        <w:sz w:val="20"/>
        <w:szCs w:val="20"/>
      </w:rPr>
      <w:fldChar w:fldCharType="separate"/>
    </w:r>
    <w:r w:rsidR="00393107">
      <w:rPr>
        <w:b/>
        <w:noProof/>
        <w:sz w:val="20"/>
        <w:szCs w:val="20"/>
      </w:rPr>
      <w:t>29</w:t>
    </w:r>
    <w:r w:rsidRPr="001A244B">
      <w:rPr>
        <w:b/>
        <w:sz w:val="20"/>
        <w:szCs w:val="20"/>
      </w:rPr>
      <w:fldChar w:fldCharType="end"/>
    </w:r>
    <w:r w:rsidRPr="001A244B">
      <w:rPr>
        <w:sz w:val="20"/>
        <w:szCs w:val="20"/>
      </w:rPr>
      <w:t xml:space="preserve"> of </w:t>
    </w:r>
    <w:r w:rsidRPr="001A244B">
      <w:rPr>
        <w:b/>
        <w:sz w:val="20"/>
        <w:szCs w:val="20"/>
      </w:rPr>
      <w:fldChar w:fldCharType="begin"/>
    </w:r>
    <w:r w:rsidRPr="001A244B">
      <w:rPr>
        <w:b/>
        <w:sz w:val="20"/>
        <w:szCs w:val="20"/>
      </w:rPr>
      <w:instrText xml:space="preserve"> NUMPAGES  \* Arabic  \* MERGEFORMAT </w:instrText>
    </w:r>
    <w:r w:rsidRPr="001A244B">
      <w:rPr>
        <w:b/>
        <w:sz w:val="20"/>
        <w:szCs w:val="20"/>
      </w:rPr>
      <w:fldChar w:fldCharType="separate"/>
    </w:r>
    <w:r w:rsidR="00393107">
      <w:rPr>
        <w:b/>
        <w:noProof/>
        <w:sz w:val="20"/>
        <w:szCs w:val="20"/>
      </w:rPr>
      <w:t>29</w:t>
    </w:r>
    <w:r w:rsidRPr="001A244B">
      <w:rPr>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B35B6" w14:textId="77777777" w:rsidR="00874DD4" w:rsidRDefault="00874DD4" w:rsidP="00605D4D">
      <w:pPr>
        <w:spacing w:after="0" w:line="240" w:lineRule="auto"/>
      </w:pPr>
      <w:r>
        <w:separator/>
      </w:r>
    </w:p>
  </w:footnote>
  <w:footnote w:type="continuationSeparator" w:id="0">
    <w:p w14:paraId="123D6BFD" w14:textId="77777777" w:rsidR="00874DD4" w:rsidRDefault="00874DD4" w:rsidP="00605D4D">
      <w:pPr>
        <w:spacing w:after="0" w:line="240" w:lineRule="auto"/>
      </w:pPr>
      <w:r>
        <w:continuationSeparator/>
      </w:r>
    </w:p>
  </w:footnote>
  <w:footnote w:id="1">
    <w:p w14:paraId="5FDE76AB" w14:textId="77777777" w:rsidR="00874DD4" w:rsidRPr="00B60815" w:rsidRDefault="00874DD4" w:rsidP="00605D4D">
      <w:pPr>
        <w:pStyle w:val="FootnoteText"/>
        <w:rPr>
          <w:sz w:val="18"/>
          <w:szCs w:val="18"/>
        </w:rPr>
      </w:pPr>
      <w:r w:rsidRPr="00187890">
        <w:rPr>
          <w:rStyle w:val="FootnoteReference"/>
          <w:sz w:val="18"/>
          <w:szCs w:val="18"/>
        </w:rPr>
        <w:footnoteRef/>
      </w:r>
      <w:r w:rsidRPr="00187890">
        <w:rPr>
          <w:sz w:val="18"/>
          <w:szCs w:val="18"/>
        </w:rPr>
        <w:t xml:space="preserve"> </w:t>
      </w:r>
      <w:r w:rsidRPr="00187890">
        <w:rPr>
          <w:rFonts w:cs="Arial"/>
          <w:sz w:val="18"/>
          <w:szCs w:val="18"/>
        </w:rPr>
        <w:t xml:space="preserve">NHC Tropical Cyclone Text Product Descriptions. Retrieved from </w:t>
      </w:r>
      <w:hyperlink r:id="rId1" w:history="1">
        <w:r w:rsidRPr="00187890">
          <w:rPr>
            <w:rStyle w:val="Hyperlink"/>
            <w:rFonts w:cs="Arial"/>
            <w:sz w:val="18"/>
            <w:szCs w:val="18"/>
          </w:rPr>
          <w:t>http://www.nhc.noaa.gov/aboutnhcprod.shtml</w:t>
        </w:r>
      </w:hyperlink>
    </w:p>
  </w:footnote>
  <w:footnote w:id="2">
    <w:p w14:paraId="747B5629" w14:textId="3D6FBEFF" w:rsidR="00874DD4" w:rsidRDefault="00874DD4" w:rsidP="00605D4D">
      <w:pPr>
        <w:pStyle w:val="FootnoteText"/>
      </w:pPr>
      <w:r>
        <w:rPr>
          <w:rStyle w:val="FootnoteReference"/>
        </w:rPr>
        <w:footnoteRef/>
      </w:r>
      <w:r>
        <w:t xml:space="preserve"> Those who are part of the response and conference calls but may not be sitting in the EOC</w:t>
      </w:r>
    </w:p>
  </w:footnote>
  <w:footnote w:id="3">
    <w:p w14:paraId="31EE5E48" w14:textId="79F5F4BC" w:rsidR="00874DD4" w:rsidRDefault="00874DD4" w:rsidP="00605D4D">
      <w:pPr>
        <w:pStyle w:val="FootnoteText"/>
      </w:pPr>
      <w:r w:rsidRPr="00631C82">
        <w:rPr>
          <w:rStyle w:val="FootnoteReference"/>
          <w:sz w:val="18"/>
        </w:rPr>
        <w:footnoteRef/>
      </w:r>
      <w:r w:rsidRPr="00631C82">
        <w:rPr>
          <w:sz w:val="18"/>
        </w:rPr>
        <w:t xml:space="preserve"> To find this information during an incident, please visit </w:t>
      </w:r>
      <w:hyperlink r:id="rId2" w:history="1">
        <w:r w:rsidRPr="00631C82">
          <w:rPr>
            <w:rStyle w:val="Hyperlink"/>
            <w:sz w:val="18"/>
          </w:rPr>
          <w:t>ww.nyc.gov/notifynyc</w:t>
        </w:r>
      </w:hyperlink>
      <w:r w:rsidRPr="00631C82">
        <w:rPr>
          <w:sz w:val="18"/>
        </w:rPr>
        <w:t xml:space="preserve">  and/or </w:t>
      </w:r>
      <w:hyperlink r:id="rId3" w:history="1">
        <w:r w:rsidRPr="00631C82">
          <w:rPr>
            <w:rStyle w:val="Hyperlink"/>
            <w:sz w:val="18"/>
          </w:rPr>
          <w:t>www.mta.info</w:t>
        </w:r>
      </w:hyperlink>
    </w:p>
  </w:footnote>
  <w:footnote w:id="4">
    <w:p w14:paraId="20A3BB9C" w14:textId="77777777" w:rsidR="00874DD4" w:rsidRPr="002E664B" w:rsidRDefault="00874DD4" w:rsidP="00605D4D">
      <w:pPr>
        <w:pStyle w:val="FootnoteText"/>
        <w:rPr>
          <w:sz w:val="18"/>
          <w:szCs w:val="18"/>
        </w:rPr>
      </w:pPr>
      <w:r w:rsidRPr="002E664B">
        <w:rPr>
          <w:rStyle w:val="FootnoteReference"/>
          <w:sz w:val="18"/>
          <w:szCs w:val="18"/>
        </w:rPr>
        <w:footnoteRef/>
      </w:r>
      <w:r w:rsidRPr="002E664B">
        <w:rPr>
          <w:sz w:val="18"/>
          <w:szCs w:val="18"/>
        </w:rPr>
        <w:t xml:space="preserve"> New York State Department of Health. Healthcare Facility Evacuation Center (HEC) Manual (May 2016).</w:t>
      </w:r>
    </w:p>
  </w:footnote>
  <w:footnote w:id="5">
    <w:p w14:paraId="44612624" w14:textId="77777777" w:rsidR="00874DD4" w:rsidRDefault="00874DD4" w:rsidP="00605D4D">
      <w:pPr>
        <w:pStyle w:val="FootnoteText"/>
      </w:pPr>
      <w:r>
        <w:rPr>
          <w:rStyle w:val="FootnoteReference"/>
        </w:rPr>
        <w:footnoteRef/>
      </w:r>
      <w:r>
        <w:t xml:space="preserve"> </w:t>
      </w:r>
      <w:r w:rsidRPr="002E664B">
        <w:rPr>
          <w:sz w:val="18"/>
          <w:szCs w:val="18"/>
        </w:rPr>
        <w:t>New York State Department of Health. Healthcare Facility Evacuation Center (HEC) Manual (May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F8099" w14:textId="77777777" w:rsidR="00874DD4" w:rsidRDefault="00874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45AE8" w14:textId="77777777" w:rsidR="00874DD4" w:rsidRDefault="00874D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CB33F" w14:textId="77777777" w:rsidR="00874DD4" w:rsidRDefault="00874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F0693" w14:textId="63EEE633" w:rsidR="00874DD4" w:rsidRDefault="00874DD4" w:rsidP="004A60F7">
    <w:pPr>
      <w:pStyle w:val="Header"/>
      <w:rPr>
        <w:sz w:val="20"/>
        <w:u w:val="single"/>
      </w:rPr>
    </w:pPr>
    <w:r w:rsidRPr="00470158">
      <w:rPr>
        <w:sz w:val="20"/>
        <w:u w:val="single"/>
      </w:rPr>
      <w:t>For Official Use Only – Do Not Distribute</w:t>
    </w:r>
    <w:r>
      <w:rPr>
        <w:sz w:val="20"/>
        <w:u w:val="single"/>
      </w:rPr>
      <w:t xml:space="preserve">                                 NYC Coastal Storm Operations Overview Prepared for Healthcare Facilities</w:t>
    </w:r>
  </w:p>
  <w:p w14:paraId="050BE642" w14:textId="77777777" w:rsidR="00874DD4" w:rsidRDefault="00874DD4" w:rsidP="00054D96">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28379" w14:textId="54BC7432" w:rsidR="00874DD4" w:rsidRDefault="00874DD4" w:rsidP="004A60F7">
    <w:pPr>
      <w:pStyle w:val="Header"/>
      <w:rPr>
        <w:sz w:val="20"/>
        <w:u w:val="single"/>
      </w:rPr>
    </w:pPr>
    <w:r w:rsidRPr="00470158">
      <w:rPr>
        <w:sz w:val="20"/>
        <w:u w:val="single"/>
      </w:rPr>
      <w:t>For Official Use Only – Do Not Distribute</w:t>
    </w:r>
    <w:r>
      <w:rPr>
        <w:sz w:val="20"/>
        <w:u w:val="single"/>
      </w:rPr>
      <w:t xml:space="preserve">                                                                                                                                        NYC Coastal Storm Operations Overview for Healthcare Facilities</w:t>
    </w:r>
  </w:p>
  <w:p w14:paraId="4C5AA394" w14:textId="77777777" w:rsidR="00874DD4" w:rsidRDefault="00874DD4" w:rsidP="004A60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3128E" w14:textId="21EBAAEB" w:rsidR="00874DD4" w:rsidRDefault="00874DD4" w:rsidP="004A60F7">
    <w:pPr>
      <w:pStyle w:val="Header"/>
      <w:rPr>
        <w:sz w:val="20"/>
        <w:u w:val="single"/>
      </w:rPr>
    </w:pPr>
    <w:r w:rsidRPr="00470158">
      <w:rPr>
        <w:sz w:val="20"/>
        <w:u w:val="single"/>
      </w:rPr>
      <w:t>For Official Use Only – Do Not Distribute</w:t>
    </w:r>
    <w:r>
      <w:rPr>
        <w:sz w:val="20"/>
        <w:u w:val="single"/>
      </w:rPr>
      <w:t xml:space="preserve">                                                  NYC Coastal Storm Operations Overview for Healthcare Facilities</w:t>
    </w:r>
  </w:p>
  <w:p w14:paraId="078BA702" w14:textId="77777777" w:rsidR="00874DD4" w:rsidRDefault="00874DD4" w:rsidP="004A60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E1D4C" w14:textId="4FA712AA" w:rsidR="00874DD4" w:rsidRDefault="00874DD4" w:rsidP="004A60F7">
    <w:pPr>
      <w:pStyle w:val="Header"/>
      <w:rPr>
        <w:sz w:val="20"/>
        <w:u w:val="single"/>
      </w:rPr>
    </w:pPr>
    <w:r w:rsidRPr="00470158">
      <w:rPr>
        <w:sz w:val="20"/>
        <w:u w:val="single"/>
      </w:rPr>
      <w:t>For Official Use Only – Do Not Distribute</w:t>
    </w:r>
    <w:r>
      <w:rPr>
        <w:sz w:val="20"/>
        <w:u w:val="single"/>
      </w:rPr>
      <w:t xml:space="preserve">                                                                                                                                  NYC Coastal Storm Operations Overview for Healthcare Facilities</w:t>
    </w:r>
  </w:p>
  <w:p w14:paraId="56B6BF8E" w14:textId="77777777" w:rsidR="00874DD4" w:rsidRDefault="00874DD4" w:rsidP="004A60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7E421" w14:textId="23377632" w:rsidR="00874DD4" w:rsidRDefault="00874DD4" w:rsidP="004A60F7">
    <w:pPr>
      <w:pStyle w:val="Header"/>
      <w:rPr>
        <w:sz w:val="20"/>
        <w:u w:val="single"/>
      </w:rPr>
    </w:pPr>
    <w:r w:rsidRPr="00470158">
      <w:rPr>
        <w:sz w:val="20"/>
        <w:u w:val="single"/>
      </w:rPr>
      <w:t>For Official Use Only – Do Not Distribute</w:t>
    </w:r>
    <w:r>
      <w:rPr>
        <w:sz w:val="20"/>
        <w:u w:val="single"/>
      </w:rPr>
      <w:t xml:space="preserve">                                                  NYC Coastal Storm Operations Overview for Healthcare Facilities</w:t>
    </w:r>
  </w:p>
  <w:p w14:paraId="1FB7B20A" w14:textId="77777777" w:rsidR="00874DD4" w:rsidRDefault="00874DD4" w:rsidP="004A6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47F5"/>
    <w:multiLevelType w:val="hybridMultilevel"/>
    <w:tmpl w:val="94203BD6"/>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B0D96"/>
    <w:multiLevelType w:val="hybridMultilevel"/>
    <w:tmpl w:val="AFB8A8B6"/>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8F1922"/>
    <w:multiLevelType w:val="hybridMultilevel"/>
    <w:tmpl w:val="E76A85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9F405A"/>
    <w:multiLevelType w:val="hybridMultilevel"/>
    <w:tmpl w:val="03C8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5682B"/>
    <w:multiLevelType w:val="hybridMultilevel"/>
    <w:tmpl w:val="584AA032"/>
    <w:lvl w:ilvl="0" w:tplc="04090001">
      <w:start w:val="1"/>
      <w:numFmt w:val="bullet"/>
      <w:lvlText w:val=""/>
      <w:lvlJc w:val="left"/>
      <w:pPr>
        <w:ind w:left="720" w:hanging="360"/>
      </w:pPr>
      <w:rPr>
        <w:rFonts w:ascii="Symbol" w:hAnsi="Symbol" w:hint="default"/>
      </w:rPr>
    </w:lvl>
    <w:lvl w:ilvl="1" w:tplc="43021D0E">
      <w:start w:val="1"/>
      <w:numFmt w:val="bullet"/>
      <w:lvlText w:val="o"/>
      <w:lvlJc w:val="left"/>
      <w:pPr>
        <w:ind w:left="1440" w:hanging="360"/>
      </w:pPr>
      <w:rPr>
        <w:rFonts w:ascii="Courier New" w:hAnsi="Courier New" w:cs="Courier New" w:hint="default"/>
        <w:color w:val="auto"/>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D5F13"/>
    <w:multiLevelType w:val="hybridMultilevel"/>
    <w:tmpl w:val="CAD27040"/>
    <w:lvl w:ilvl="0" w:tplc="DFB499F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E57C3"/>
    <w:multiLevelType w:val="hybridMultilevel"/>
    <w:tmpl w:val="33A80F7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CA09C8"/>
    <w:multiLevelType w:val="hybridMultilevel"/>
    <w:tmpl w:val="30D4B6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171125"/>
    <w:multiLevelType w:val="hybridMultilevel"/>
    <w:tmpl w:val="D0A0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32B79"/>
    <w:multiLevelType w:val="hybridMultilevel"/>
    <w:tmpl w:val="F286C1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EA7AF2"/>
    <w:multiLevelType w:val="hybridMultilevel"/>
    <w:tmpl w:val="2B0849E2"/>
    <w:lvl w:ilvl="0" w:tplc="04090005">
      <w:start w:val="1"/>
      <w:numFmt w:val="bullet"/>
      <w:lvlText w:val=""/>
      <w:lvlJc w:val="left"/>
      <w:pPr>
        <w:ind w:left="360" w:hanging="360"/>
      </w:pPr>
      <w:rPr>
        <w:rFonts w:ascii="Wingdings" w:hAnsi="Wingdings" w:hint="default"/>
      </w:rPr>
    </w:lvl>
    <w:lvl w:ilvl="1" w:tplc="473AE086">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05673B"/>
    <w:multiLevelType w:val="hybridMultilevel"/>
    <w:tmpl w:val="F9806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884FD0"/>
    <w:multiLevelType w:val="hybridMultilevel"/>
    <w:tmpl w:val="409293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3BAD0C78"/>
    <w:multiLevelType w:val="hybridMultilevel"/>
    <w:tmpl w:val="02B88C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C26685"/>
    <w:multiLevelType w:val="hybridMultilevel"/>
    <w:tmpl w:val="9C3E9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A783F"/>
    <w:multiLevelType w:val="hybridMultilevel"/>
    <w:tmpl w:val="AC4A0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941A5E"/>
    <w:multiLevelType w:val="hybridMultilevel"/>
    <w:tmpl w:val="7270A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84183"/>
    <w:multiLevelType w:val="hybridMultilevel"/>
    <w:tmpl w:val="09347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BB02A3"/>
    <w:multiLevelType w:val="hybridMultilevel"/>
    <w:tmpl w:val="C2DE7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45524"/>
    <w:multiLevelType w:val="hybridMultilevel"/>
    <w:tmpl w:val="0570E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95EF4"/>
    <w:multiLevelType w:val="hybridMultilevel"/>
    <w:tmpl w:val="1CF6513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F8198D"/>
    <w:multiLevelType w:val="hybridMultilevel"/>
    <w:tmpl w:val="D3423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C56BC7"/>
    <w:multiLevelType w:val="hybridMultilevel"/>
    <w:tmpl w:val="1018BC96"/>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DC74B3"/>
    <w:multiLevelType w:val="hybridMultilevel"/>
    <w:tmpl w:val="4D565CE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43431F"/>
    <w:multiLevelType w:val="hybridMultilevel"/>
    <w:tmpl w:val="949EDB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C8E0E8D"/>
    <w:multiLevelType w:val="hybridMultilevel"/>
    <w:tmpl w:val="BDF4D3EC"/>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406039"/>
    <w:multiLevelType w:val="hybridMultilevel"/>
    <w:tmpl w:val="5BEE2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95235"/>
    <w:multiLevelType w:val="hybridMultilevel"/>
    <w:tmpl w:val="F50C6062"/>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35753D2"/>
    <w:multiLevelType w:val="hybridMultilevel"/>
    <w:tmpl w:val="D0F62D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2E6764"/>
    <w:multiLevelType w:val="hybridMultilevel"/>
    <w:tmpl w:val="5D8407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077059"/>
    <w:multiLevelType w:val="hybridMultilevel"/>
    <w:tmpl w:val="895AEA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C70F83"/>
    <w:multiLevelType w:val="hybridMultilevel"/>
    <w:tmpl w:val="5F8262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7701A0"/>
    <w:multiLevelType w:val="hybridMultilevel"/>
    <w:tmpl w:val="70887A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880B6A"/>
    <w:multiLevelType w:val="hybridMultilevel"/>
    <w:tmpl w:val="07BC2F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8A3E7F"/>
    <w:multiLevelType w:val="hybridMultilevel"/>
    <w:tmpl w:val="A7CA81D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8710B5"/>
    <w:multiLevelType w:val="hybridMultilevel"/>
    <w:tmpl w:val="21F88B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3D3164"/>
    <w:multiLevelType w:val="hybridMultilevel"/>
    <w:tmpl w:val="1838835C"/>
    <w:lvl w:ilvl="0" w:tplc="999C88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3E7962"/>
    <w:multiLevelType w:val="hybridMultilevel"/>
    <w:tmpl w:val="064C0C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AC061A"/>
    <w:multiLevelType w:val="hybridMultilevel"/>
    <w:tmpl w:val="7548D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030976"/>
    <w:multiLevelType w:val="hybridMultilevel"/>
    <w:tmpl w:val="D9BE03CA"/>
    <w:lvl w:ilvl="0" w:tplc="04090001">
      <w:start w:val="1"/>
      <w:numFmt w:val="bullet"/>
      <w:lvlText w:val=""/>
      <w:lvlJc w:val="left"/>
      <w:pPr>
        <w:ind w:left="720" w:hanging="360"/>
      </w:pPr>
      <w:rPr>
        <w:rFonts w:ascii="Symbol" w:hAnsi="Symbol" w:hint="default"/>
      </w:rPr>
    </w:lvl>
    <w:lvl w:ilvl="1" w:tplc="AC62B614">
      <w:numFmt w:val="bullet"/>
      <w:lvlText w:val="•"/>
      <w:lvlJc w:val="left"/>
      <w:pPr>
        <w:ind w:left="1440" w:hanging="360"/>
      </w:pPr>
      <w:rPr>
        <w:rFonts w:ascii="TT128o00" w:eastAsiaTheme="minorHAnsi" w:hAnsi="TT128o00" w:cs="TT128o00"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97E5B"/>
    <w:multiLevelType w:val="hybridMultilevel"/>
    <w:tmpl w:val="B89A9A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3"/>
  </w:num>
  <w:num w:numId="3">
    <w:abstractNumId w:val="32"/>
  </w:num>
  <w:num w:numId="4">
    <w:abstractNumId w:val="40"/>
  </w:num>
  <w:num w:numId="5">
    <w:abstractNumId w:val="22"/>
  </w:num>
  <w:num w:numId="6">
    <w:abstractNumId w:val="0"/>
  </w:num>
  <w:num w:numId="7">
    <w:abstractNumId w:val="36"/>
  </w:num>
  <w:num w:numId="8">
    <w:abstractNumId w:val="25"/>
  </w:num>
  <w:num w:numId="9">
    <w:abstractNumId w:val="23"/>
  </w:num>
  <w:num w:numId="10">
    <w:abstractNumId w:val="13"/>
  </w:num>
  <w:num w:numId="11">
    <w:abstractNumId w:val="39"/>
  </w:num>
  <w:num w:numId="12">
    <w:abstractNumId w:val="35"/>
  </w:num>
  <w:num w:numId="13">
    <w:abstractNumId w:val="19"/>
  </w:num>
  <w:num w:numId="14">
    <w:abstractNumId w:val="14"/>
  </w:num>
  <w:num w:numId="15">
    <w:abstractNumId w:val="18"/>
  </w:num>
  <w:num w:numId="16">
    <w:abstractNumId w:val="1"/>
  </w:num>
  <w:num w:numId="17">
    <w:abstractNumId w:val="27"/>
  </w:num>
  <w:num w:numId="18">
    <w:abstractNumId w:val="28"/>
  </w:num>
  <w:num w:numId="19">
    <w:abstractNumId w:val="4"/>
  </w:num>
  <w:num w:numId="20">
    <w:abstractNumId w:val="2"/>
  </w:num>
  <w:num w:numId="21">
    <w:abstractNumId w:val="29"/>
  </w:num>
  <w:num w:numId="22">
    <w:abstractNumId w:val="21"/>
  </w:num>
  <w:num w:numId="23">
    <w:abstractNumId w:val="31"/>
  </w:num>
  <w:num w:numId="24">
    <w:abstractNumId w:val="10"/>
  </w:num>
  <w:num w:numId="25">
    <w:abstractNumId w:val="3"/>
  </w:num>
  <w:num w:numId="26">
    <w:abstractNumId w:val="6"/>
  </w:num>
  <w:num w:numId="27">
    <w:abstractNumId w:val="38"/>
  </w:num>
  <w:num w:numId="28">
    <w:abstractNumId w:val="20"/>
  </w:num>
  <w:num w:numId="29">
    <w:abstractNumId w:val="37"/>
  </w:num>
  <w:num w:numId="30">
    <w:abstractNumId w:val="9"/>
  </w:num>
  <w:num w:numId="31">
    <w:abstractNumId w:val="30"/>
  </w:num>
  <w:num w:numId="32">
    <w:abstractNumId w:val="11"/>
  </w:num>
  <w:num w:numId="33">
    <w:abstractNumId w:val="15"/>
  </w:num>
  <w:num w:numId="34">
    <w:abstractNumId w:val="5"/>
  </w:num>
  <w:num w:numId="35">
    <w:abstractNumId w:val="24"/>
  </w:num>
  <w:num w:numId="36">
    <w:abstractNumId w:val="12"/>
  </w:num>
  <w:num w:numId="37">
    <w:abstractNumId w:val="8"/>
  </w:num>
  <w:num w:numId="38">
    <w:abstractNumId w:val="26"/>
  </w:num>
  <w:num w:numId="39">
    <w:abstractNumId w:val="16"/>
  </w:num>
  <w:num w:numId="40">
    <w:abstractNumId w:val="7"/>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D4D"/>
    <w:rsid w:val="00001846"/>
    <w:rsid w:val="0000292A"/>
    <w:rsid w:val="000077D4"/>
    <w:rsid w:val="00022375"/>
    <w:rsid w:val="0002519E"/>
    <w:rsid w:val="0005460C"/>
    <w:rsid w:val="00054D96"/>
    <w:rsid w:val="00057007"/>
    <w:rsid w:val="00070D95"/>
    <w:rsid w:val="00081D35"/>
    <w:rsid w:val="00083470"/>
    <w:rsid w:val="00084209"/>
    <w:rsid w:val="000936AF"/>
    <w:rsid w:val="000A3984"/>
    <w:rsid w:val="000B548B"/>
    <w:rsid w:val="000B56A8"/>
    <w:rsid w:val="000D0D28"/>
    <w:rsid w:val="000E10D3"/>
    <w:rsid w:val="000E621D"/>
    <w:rsid w:val="00103E85"/>
    <w:rsid w:val="001044A9"/>
    <w:rsid w:val="001069C4"/>
    <w:rsid w:val="00115232"/>
    <w:rsid w:val="001155ED"/>
    <w:rsid w:val="0014757F"/>
    <w:rsid w:val="00176689"/>
    <w:rsid w:val="00183DD0"/>
    <w:rsid w:val="001967CA"/>
    <w:rsid w:val="001A51F0"/>
    <w:rsid w:val="001C4007"/>
    <w:rsid w:val="001D1429"/>
    <w:rsid w:val="001E1873"/>
    <w:rsid w:val="001F2F20"/>
    <w:rsid w:val="001F62ED"/>
    <w:rsid w:val="001F6B52"/>
    <w:rsid w:val="00201563"/>
    <w:rsid w:val="00217E04"/>
    <w:rsid w:val="0026405E"/>
    <w:rsid w:val="002842C8"/>
    <w:rsid w:val="00293D23"/>
    <w:rsid w:val="00295E81"/>
    <w:rsid w:val="002B3F25"/>
    <w:rsid w:val="002D1388"/>
    <w:rsid w:val="002D56C6"/>
    <w:rsid w:val="002F0B35"/>
    <w:rsid w:val="002F44F4"/>
    <w:rsid w:val="00302C67"/>
    <w:rsid w:val="003174D3"/>
    <w:rsid w:val="00367903"/>
    <w:rsid w:val="00380A03"/>
    <w:rsid w:val="00391885"/>
    <w:rsid w:val="00393107"/>
    <w:rsid w:val="003A0A1B"/>
    <w:rsid w:val="003A374D"/>
    <w:rsid w:val="003D21C7"/>
    <w:rsid w:val="003D747C"/>
    <w:rsid w:val="003E4330"/>
    <w:rsid w:val="00406390"/>
    <w:rsid w:val="00421114"/>
    <w:rsid w:val="00431613"/>
    <w:rsid w:val="004467ED"/>
    <w:rsid w:val="004475E0"/>
    <w:rsid w:val="0046561A"/>
    <w:rsid w:val="00470158"/>
    <w:rsid w:val="00472B68"/>
    <w:rsid w:val="00484289"/>
    <w:rsid w:val="00484EEC"/>
    <w:rsid w:val="004A60F7"/>
    <w:rsid w:val="004C0394"/>
    <w:rsid w:val="004C1CD8"/>
    <w:rsid w:val="004D42D8"/>
    <w:rsid w:val="004E3DDD"/>
    <w:rsid w:val="004F349B"/>
    <w:rsid w:val="004F719E"/>
    <w:rsid w:val="00503AE9"/>
    <w:rsid w:val="005054C1"/>
    <w:rsid w:val="00515606"/>
    <w:rsid w:val="00522504"/>
    <w:rsid w:val="0052312E"/>
    <w:rsid w:val="00531504"/>
    <w:rsid w:val="00533E85"/>
    <w:rsid w:val="00552FFF"/>
    <w:rsid w:val="00555918"/>
    <w:rsid w:val="00562981"/>
    <w:rsid w:val="00571E24"/>
    <w:rsid w:val="005811D4"/>
    <w:rsid w:val="00581C2A"/>
    <w:rsid w:val="00584CCE"/>
    <w:rsid w:val="00592A95"/>
    <w:rsid w:val="00593630"/>
    <w:rsid w:val="0059745E"/>
    <w:rsid w:val="005D7C4C"/>
    <w:rsid w:val="005E4B8D"/>
    <w:rsid w:val="005F3C27"/>
    <w:rsid w:val="00602D40"/>
    <w:rsid w:val="006058EF"/>
    <w:rsid w:val="00605D4D"/>
    <w:rsid w:val="00614B2A"/>
    <w:rsid w:val="00647368"/>
    <w:rsid w:val="00647BC5"/>
    <w:rsid w:val="00672003"/>
    <w:rsid w:val="00694D91"/>
    <w:rsid w:val="006965A3"/>
    <w:rsid w:val="006A3410"/>
    <w:rsid w:val="006A66F6"/>
    <w:rsid w:val="006A77E9"/>
    <w:rsid w:val="006B48A4"/>
    <w:rsid w:val="006E19B1"/>
    <w:rsid w:val="007002DB"/>
    <w:rsid w:val="00733201"/>
    <w:rsid w:val="00761C76"/>
    <w:rsid w:val="00792F8A"/>
    <w:rsid w:val="0079501D"/>
    <w:rsid w:val="007A2F82"/>
    <w:rsid w:val="007B51DA"/>
    <w:rsid w:val="007C1494"/>
    <w:rsid w:val="007F1E06"/>
    <w:rsid w:val="00800164"/>
    <w:rsid w:val="00804237"/>
    <w:rsid w:val="00815B1A"/>
    <w:rsid w:val="008323E8"/>
    <w:rsid w:val="00856FB3"/>
    <w:rsid w:val="00861B52"/>
    <w:rsid w:val="00874DD4"/>
    <w:rsid w:val="008B1871"/>
    <w:rsid w:val="008C22A8"/>
    <w:rsid w:val="008E338B"/>
    <w:rsid w:val="008F0DB3"/>
    <w:rsid w:val="00916499"/>
    <w:rsid w:val="00935CB1"/>
    <w:rsid w:val="0094522A"/>
    <w:rsid w:val="00947E35"/>
    <w:rsid w:val="009541C9"/>
    <w:rsid w:val="00965353"/>
    <w:rsid w:val="009734CA"/>
    <w:rsid w:val="00975E4B"/>
    <w:rsid w:val="00980716"/>
    <w:rsid w:val="00982E7A"/>
    <w:rsid w:val="00985675"/>
    <w:rsid w:val="009911DE"/>
    <w:rsid w:val="009938EF"/>
    <w:rsid w:val="009C2D6F"/>
    <w:rsid w:val="009D1AEE"/>
    <w:rsid w:val="00A524D0"/>
    <w:rsid w:val="00A707C6"/>
    <w:rsid w:val="00A9002B"/>
    <w:rsid w:val="00A923DC"/>
    <w:rsid w:val="00AD2B0A"/>
    <w:rsid w:val="00AE6DF6"/>
    <w:rsid w:val="00AF497E"/>
    <w:rsid w:val="00B05E34"/>
    <w:rsid w:val="00B0619E"/>
    <w:rsid w:val="00B157EC"/>
    <w:rsid w:val="00B2048C"/>
    <w:rsid w:val="00B31D7F"/>
    <w:rsid w:val="00B40B76"/>
    <w:rsid w:val="00B4754C"/>
    <w:rsid w:val="00B47B26"/>
    <w:rsid w:val="00B534C0"/>
    <w:rsid w:val="00B634CB"/>
    <w:rsid w:val="00B73A54"/>
    <w:rsid w:val="00B757FC"/>
    <w:rsid w:val="00B77B4E"/>
    <w:rsid w:val="00B84180"/>
    <w:rsid w:val="00B914D8"/>
    <w:rsid w:val="00B94BBC"/>
    <w:rsid w:val="00BB411B"/>
    <w:rsid w:val="00BC0E95"/>
    <w:rsid w:val="00BE0298"/>
    <w:rsid w:val="00C0040C"/>
    <w:rsid w:val="00C27169"/>
    <w:rsid w:val="00C37A59"/>
    <w:rsid w:val="00C476AB"/>
    <w:rsid w:val="00C566F8"/>
    <w:rsid w:val="00C56DDA"/>
    <w:rsid w:val="00C777A0"/>
    <w:rsid w:val="00C80991"/>
    <w:rsid w:val="00CB6C77"/>
    <w:rsid w:val="00CC1ABE"/>
    <w:rsid w:val="00CC6A6C"/>
    <w:rsid w:val="00CE46EE"/>
    <w:rsid w:val="00D0619A"/>
    <w:rsid w:val="00D15F29"/>
    <w:rsid w:val="00D227F6"/>
    <w:rsid w:val="00D30B6A"/>
    <w:rsid w:val="00D608ED"/>
    <w:rsid w:val="00D67D99"/>
    <w:rsid w:val="00D75904"/>
    <w:rsid w:val="00D837E1"/>
    <w:rsid w:val="00DC3BB4"/>
    <w:rsid w:val="00DC7318"/>
    <w:rsid w:val="00DE10B9"/>
    <w:rsid w:val="00DE3A53"/>
    <w:rsid w:val="00DE7171"/>
    <w:rsid w:val="00DE7CEF"/>
    <w:rsid w:val="00E0171A"/>
    <w:rsid w:val="00E11FF5"/>
    <w:rsid w:val="00E12D64"/>
    <w:rsid w:val="00E15D6A"/>
    <w:rsid w:val="00E24D15"/>
    <w:rsid w:val="00E30BBA"/>
    <w:rsid w:val="00E46859"/>
    <w:rsid w:val="00E51219"/>
    <w:rsid w:val="00E653CC"/>
    <w:rsid w:val="00E83B85"/>
    <w:rsid w:val="00E94195"/>
    <w:rsid w:val="00EA5999"/>
    <w:rsid w:val="00EE01D2"/>
    <w:rsid w:val="00EE065D"/>
    <w:rsid w:val="00EE6B7B"/>
    <w:rsid w:val="00EF268A"/>
    <w:rsid w:val="00F3079B"/>
    <w:rsid w:val="00F361AB"/>
    <w:rsid w:val="00F51077"/>
    <w:rsid w:val="00F53034"/>
    <w:rsid w:val="00F74FF9"/>
    <w:rsid w:val="00F77E02"/>
    <w:rsid w:val="00F94D81"/>
    <w:rsid w:val="00F96448"/>
    <w:rsid w:val="00F97B9B"/>
    <w:rsid w:val="00FA2889"/>
    <w:rsid w:val="00FA7969"/>
    <w:rsid w:val="00FD7CD2"/>
    <w:rsid w:val="00FE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3125F5"/>
  <w15:docId w15:val="{7435670B-11A5-43F2-BF18-C76C102F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D4D"/>
  </w:style>
  <w:style w:type="paragraph" w:styleId="Heading1">
    <w:name w:val="heading 1"/>
    <w:aliases w:val="Header1"/>
    <w:basedOn w:val="Normal"/>
    <w:next w:val="Normal"/>
    <w:link w:val="Heading1Char"/>
    <w:qFormat/>
    <w:rsid w:val="00A923DC"/>
    <w:pPr>
      <w:keepNext/>
      <w:spacing w:after="160" w:line="240" w:lineRule="auto"/>
      <w:outlineLvl w:val="0"/>
    </w:pPr>
    <w:rPr>
      <w:rFonts w:ascii="Calibri" w:eastAsia="Times New Roman" w:hAnsi="Calibri" w:cs="Times New Roman"/>
      <w:b/>
      <w:color w:val="94363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5D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5D4D"/>
    <w:rPr>
      <w:sz w:val="20"/>
      <w:szCs w:val="20"/>
    </w:rPr>
  </w:style>
  <w:style w:type="character" w:styleId="FootnoteReference">
    <w:name w:val="footnote reference"/>
    <w:basedOn w:val="DefaultParagraphFont"/>
    <w:uiPriority w:val="99"/>
    <w:semiHidden/>
    <w:unhideWhenUsed/>
    <w:rsid w:val="00605D4D"/>
    <w:rPr>
      <w:vertAlign w:val="superscript"/>
    </w:rPr>
  </w:style>
  <w:style w:type="table" w:styleId="TableGrid">
    <w:name w:val="Table Grid"/>
    <w:basedOn w:val="TableNormal"/>
    <w:uiPriority w:val="59"/>
    <w:rsid w:val="0060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D4D"/>
    <w:pPr>
      <w:ind w:left="720"/>
      <w:contextualSpacing/>
    </w:pPr>
  </w:style>
  <w:style w:type="character" w:styleId="CommentReference">
    <w:name w:val="annotation reference"/>
    <w:basedOn w:val="DefaultParagraphFont"/>
    <w:uiPriority w:val="99"/>
    <w:semiHidden/>
    <w:unhideWhenUsed/>
    <w:rsid w:val="00605D4D"/>
    <w:rPr>
      <w:sz w:val="16"/>
      <w:szCs w:val="16"/>
    </w:rPr>
  </w:style>
  <w:style w:type="paragraph" w:styleId="CommentText">
    <w:name w:val="annotation text"/>
    <w:basedOn w:val="Normal"/>
    <w:link w:val="CommentTextChar"/>
    <w:uiPriority w:val="99"/>
    <w:unhideWhenUsed/>
    <w:rsid w:val="00605D4D"/>
    <w:pPr>
      <w:spacing w:after="160" w:line="240" w:lineRule="auto"/>
    </w:pPr>
    <w:rPr>
      <w:sz w:val="20"/>
      <w:szCs w:val="20"/>
    </w:rPr>
  </w:style>
  <w:style w:type="character" w:customStyle="1" w:styleId="CommentTextChar">
    <w:name w:val="Comment Text Char"/>
    <w:basedOn w:val="DefaultParagraphFont"/>
    <w:link w:val="CommentText"/>
    <w:uiPriority w:val="99"/>
    <w:rsid w:val="00605D4D"/>
    <w:rPr>
      <w:sz w:val="20"/>
      <w:szCs w:val="20"/>
    </w:rPr>
  </w:style>
  <w:style w:type="paragraph" w:styleId="NoSpacing">
    <w:name w:val="No Spacing"/>
    <w:uiPriority w:val="1"/>
    <w:qFormat/>
    <w:rsid w:val="00605D4D"/>
    <w:pPr>
      <w:spacing w:after="0" w:line="240" w:lineRule="auto"/>
    </w:pPr>
  </w:style>
  <w:style w:type="paragraph" w:styleId="NormalWeb">
    <w:name w:val="Normal (Web)"/>
    <w:basedOn w:val="Normal"/>
    <w:uiPriority w:val="99"/>
    <w:semiHidden/>
    <w:unhideWhenUsed/>
    <w:rsid w:val="00605D4D"/>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05D4D"/>
    <w:rPr>
      <w:color w:val="0000FF" w:themeColor="hyperlink"/>
      <w:u w:val="single"/>
    </w:rPr>
  </w:style>
  <w:style w:type="paragraph" w:customStyle="1" w:styleId="Default">
    <w:name w:val="Default"/>
    <w:rsid w:val="00605D4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60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5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D4D"/>
    <w:rPr>
      <w:rFonts w:ascii="Tahoma" w:hAnsi="Tahoma" w:cs="Tahoma"/>
      <w:sz w:val="16"/>
      <w:szCs w:val="16"/>
    </w:rPr>
  </w:style>
  <w:style w:type="character" w:styleId="FollowedHyperlink">
    <w:name w:val="FollowedHyperlink"/>
    <w:basedOn w:val="DefaultParagraphFont"/>
    <w:uiPriority w:val="99"/>
    <w:semiHidden/>
    <w:unhideWhenUsed/>
    <w:rsid w:val="00605D4D"/>
    <w:rPr>
      <w:color w:val="800080" w:themeColor="followedHyperlink"/>
      <w:u w:val="single"/>
    </w:rPr>
  </w:style>
  <w:style w:type="paragraph" w:styleId="Header">
    <w:name w:val="header"/>
    <w:basedOn w:val="Normal"/>
    <w:link w:val="HeaderChar"/>
    <w:uiPriority w:val="99"/>
    <w:unhideWhenUsed/>
    <w:rsid w:val="00672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003"/>
  </w:style>
  <w:style w:type="paragraph" w:styleId="Footer">
    <w:name w:val="footer"/>
    <w:basedOn w:val="Normal"/>
    <w:link w:val="FooterChar"/>
    <w:uiPriority w:val="99"/>
    <w:unhideWhenUsed/>
    <w:rsid w:val="00672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003"/>
  </w:style>
  <w:style w:type="paragraph" w:styleId="CommentSubject">
    <w:name w:val="annotation subject"/>
    <w:basedOn w:val="CommentText"/>
    <w:next w:val="CommentText"/>
    <w:link w:val="CommentSubjectChar"/>
    <w:uiPriority w:val="99"/>
    <w:semiHidden/>
    <w:unhideWhenUsed/>
    <w:rsid w:val="00F97B9B"/>
    <w:pPr>
      <w:spacing w:after="200"/>
    </w:pPr>
    <w:rPr>
      <w:b/>
      <w:bCs/>
    </w:rPr>
  </w:style>
  <w:style w:type="character" w:customStyle="1" w:styleId="CommentSubjectChar">
    <w:name w:val="Comment Subject Char"/>
    <w:basedOn w:val="CommentTextChar"/>
    <w:link w:val="CommentSubject"/>
    <w:uiPriority w:val="99"/>
    <w:semiHidden/>
    <w:rsid w:val="00F97B9B"/>
    <w:rPr>
      <w:b/>
      <w:bCs/>
      <w:sz w:val="20"/>
      <w:szCs w:val="20"/>
    </w:rPr>
  </w:style>
  <w:style w:type="character" w:customStyle="1" w:styleId="Heading1Char">
    <w:name w:val="Heading 1 Char"/>
    <w:aliases w:val="Header1 Char"/>
    <w:basedOn w:val="DefaultParagraphFont"/>
    <w:link w:val="Heading1"/>
    <w:rsid w:val="00A923DC"/>
    <w:rPr>
      <w:rFonts w:ascii="Calibri" w:eastAsia="Times New Roman" w:hAnsi="Calibri" w:cs="Times New Roman"/>
      <w:b/>
      <w:color w:val="943634"/>
      <w:sz w:val="28"/>
      <w:szCs w:val="20"/>
    </w:rPr>
  </w:style>
  <w:style w:type="paragraph" w:styleId="Revision">
    <w:name w:val="Revision"/>
    <w:hidden/>
    <w:uiPriority w:val="99"/>
    <w:semiHidden/>
    <w:rsid w:val="001044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83607">
      <w:bodyDiv w:val="1"/>
      <w:marLeft w:val="0"/>
      <w:marRight w:val="0"/>
      <w:marTop w:val="0"/>
      <w:marBottom w:val="0"/>
      <w:divBdr>
        <w:top w:val="none" w:sz="0" w:space="0" w:color="auto"/>
        <w:left w:val="none" w:sz="0" w:space="0" w:color="auto"/>
        <w:bottom w:val="none" w:sz="0" w:space="0" w:color="auto"/>
        <w:right w:val="none" w:sz="0" w:space="0" w:color="auto"/>
      </w:divBdr>
    </w:div>
    <w:div w:id="248388299">
      <w:bodyDiv w:val="1"/>
      <w:marLeft w:val="0"/>
      <w:marRight w:val="0"/>
      <w:marTop w:val="0"/>
      <w:marBottom w:val="0"/>
      <w:divBdr>
        <w:top w:val="none" w:sz="0" w:space="0" w:color="auto"/>
        <w:left w:val="none" w:sz="0" w:space="0" w:color="auto"/>
        <w:bottom w:val="none" w:sz="0" w:space="0" w:color="auto"/>
        <w:right w:val="none" w:sz="0" w:space="0" w:color="auto"/>
      </w:divBdr>
    </w:div>
    <w:div w:id="399714717">
      <w:bodyDiv w:val="1"/>
      <w:marLeft w:val="0"/>
      <w:marRight w:val="0"/>
      <w:marTop w:val="0"/>
      <w:marBottom w:val="0"/>
      <w:divBdr>
        <w:top w:val="none" w:sz="0" w:space="0" w:color="auto"/>
        <w:left w:val="none" w:sz="0" w:space="0" w:color="auto"/>
        <w:bottom w:val="none" w:sz="0" w:space="0" w:color="auto"/>
        <w:right w:val="none" w:sz="0" w:space="0" w:color="auto"/>
      </w:divBdr>
    </w:div>
    <w:div w:id="492724030">
      <w:bodyDiv w:val="1"/>
      <w:marLeft w:val="0"/>
      <w:marRight w:val="0"/>
      <w:marTop w:val="0"/>
      <w:marBottom w:val="0"/>
      <w:divBdr>
        <w:top w:val="none" w:sz="0" w:space="0" w:color="auto"/>
        <w:left w:val="none" w:sz="0" w:space="0" w:color="auto"/>
        <w:bottom w:val="none" w:sz="0" w:space="0" w:color="auto"/>
        <w:right w:val="none" w:sz="0" w:space="0" w:color="auto"/>
      </w:divBdr>
    </w:div>
    <w:div w:id="619653682">
      <w:bodyDiv w:val="1"/>
      <w:marLeft w:val="0"/>
      <w:marRight w:val="0"/>
      <w:marTop w:val="0"/>
      <w:marBottom w:val="0"/>
      <w:divBdr>
        <w:top w:val="none" w:sz="0" w:space="0" w:color="auto"/>
        <w:left w:val="none" w:sz="0" w:space="0" w:color="auto"/>
        <w:bottom w:val="none" w:sz="0" w:space="0" w:color="auto"/>
        <w:right w:val="none" w:sz="0" w:space="0" w:color="auto"/>
      </w:divBdr>
    </w:div>
    <w:div w:id="677079570">
      <w:bodyDiv w:val="1"/>
      <w:marLeft w:val="0"/>
      <w:marRight w:val="0"/>
      <w:marTop w:val="0"/>
      <w:marBottom w:val="0"/>
      <w:divBdr>
        <w:top w:val="none" w:sz="0" w:space="0" w:color="auto"/>
        <w:left w:val="none" w:sz="0" w:space="0" w:color="auto"/>
        <w:bottom w:val="none" w:sz="0" w:space="0" w:color="auto"/>
        <w:right w:val="none" w:sz="0" w:space="0" w:color="auto"/>
      </w:divBdr>
    </w:div>
    <w:div w:id="834106072">
      <w:bodyDiv w:val="1"/>
      <w:marLeft w:val="0"/>
      <w:marRight w:val="0"/>
      <w:marTop w:val="0"/>
      <w:marBottom w:val="0"/>
      <w:divBdr>
        <w:top w:val="none" w:sz="0" w:space="0" w:color="auto"/>
        <w:left w:val="none" w:sz="0" w:space="0" w:color="auto"/>
        <w:bottom w:val="none" w:sz="0" w:space="0" w:color="auto"/>
        <w:right w:val="none" w:sz="0" w:space="0" w:color="auto"/>
      </w:divBdr>
    </w:div>
    <w:div w:id="1002514062">
      <w:bodyDiv w:val="1"/>
      <w:marLeft w:val="0"/>
      <w:marRight w:val="0"/>
      <w:marTop w:val="0"/>
      <w:marBottom w:val="0"/>
      <w:divBdr>
        <w:top w:val="none" w:sz="0" w:space="0" w:color="auto"/>
        <w:left w:val="none" w:sz="0" w:space="0" w:color="auto"/>
        <w:bottom w:val="none" w:sz="0" w:space="0" w:color="auto"/>
        <w:right w:val="none" w:sz="0" w:space="0" w:color="auto"/>
      </w:divBdr>
    </w:div>
    <w:div w:id="1111781678">
      <w:bodyDiv w:val="1"/>
      <w:marLeft w:val="0"/>
      <w:marRight w:val="0"/>
      <w:marTop w:val="0"/>
      <w:marBottom w:val="0"/>
      <w:divBdr>
        <w:top w:val="none" w:sz="0" w:space="0" w:color="auto"/>
        <w:left w:val="none" w:sz="0" w:space="0" w:color="auto"/>
        <w:bottom w:val="none" w:sz="0" w:space="0" w:color="auto"/>
        <w:right w:val="none" w:sz="0" w:space="0" w:color="auto"/>
      </w:divBdr>
    </w:div>
    <w:div w:id="1283152868">
      <w:bodyDiv w:val="1"/>
      <w:marLeft w:val="0"/>
      <w:marRight w:val="0"/>
      <w:marTop w:val="0"/>
      <w:marBottom w:val="0"/>
      <w:divBdr>
        <w:top w:val="none" w:sz="0" w:space="0" w:color="auto"/>
        <w:left w:val="none" w:sz="0" w:space="0" w:color="auto"/>
        <w:bottom w:val="none" w:sz="0" w:space="0" w:color="auto"/>
        <w:right w:val="none" w:sz="0" w:space="0" w:color="auto"/>
      </w:divBdr>
    </w:div>
    <w:div w:id="1496799337">
      <w:bodyDiv w:val="1"/>
      <w:marLeft w:val="0"/>
      <w:marRight w:val="0"/>
      <w:marTop w:val="0"/>
      <w:marBottom w:val="0"/>
      <w:divBdr>
        <w:top w:val="none" w:sz="0" w:space="0" w:color="auto"/>
        <w:left w:val="none" w:sz="0" w:space="0" w:color="auto"/>
        <w:bottom w:val="none" w:sz="0" w:space="0" w:color="auto"/>
        <w:right w:val="none" w:sz="0" w:space="0" w:color="auto"/>
      </w:divBdr>
    </w:div>
    <w:div w:id="189878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nyc.gov/knowyourzone" TargetMode="External"/><Relationship Id="rId28" Type="http://schemas.openxmlformats.org/officeDocument/2006/relationships/image" Target="media/image9.jpeg"/><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nyc.gov/knowyourzone" TargetMode="External"/><Relationship Id="rId4" Type="http://schemas.openxmlformats.org/officeDocument/2006/relationships/settings" Target="settings.xml"/><Relationship Id="rId9" Type="http://schemas.openxmlformats.org/officeDocument/2006/relationships/image" Target="cid:image001.gif@01D24BFF.E19CD0A0" TargetMode="External"/><Relationship Id="rId14" Type="http://schemas.openxmlformats.org/officeDocument/2006/relationships/image" Target="cid:5CD9FF0C-6B88-4CB9-AE9D-82B5A1F9CF13" TargetMode="External"/><Relationship Id="rId22" Type="http://schemas.openxmlformats.org/officeDocument/2006/relationships/hyperlink" Target="https://maps.nyc.gov/hurricane/" TargetMode="External"/><Relationship Id="rId27" Type="http://schemas.openxmlformats.org/officeDocument/2006/relationships/image" Target="media/image8.gif"/><Relationship Id="rId30" Type="http://schemas.openxmlformats.org/officeDocument/2006/relationships/header" Target="header6.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mta.info" TargetMode="External"/><Relationship Id="rId2" Type="http://schemas.openxmlformats.org/officeDocument/2006/relationships/hyperlink" Target="file:///\\vnxfileserver\workgroup\Health%20&amp;%20Medical\Coastal%20Storms\Healthcare%20Facility%20Guide\ww.nyc.gov\notifynyc" TargetMode="External"/><Relationship Id="rId1" Type="http://schemas.openxmlformats.org/officeDocument/2006/relationships/hyperlink" Target="http://www.nhc.noaa.gov/aboutnhcpro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FED55-7AA4-46F1-9EDF-2F2795CA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8166</Words>
  <Characters>46551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NYC OEM</Company>
  <LinksUpToDate>false</LinksUpToDate>
  <CharactersWithSpaces>54608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Meyers, Patrick</dc:creator>
  <cp:lastModifiedBy>Meyers, Patrick</cp:lastModifiedBy>
  <cp:revision>4</cp:revision>
  <cp:lastPrinted>2017-05-15T18:33:00Z</cp:lastPrinted>
  <dcterms:created xsi:type="dcterms:W3CDTF">2017-06-16T15:57:00Z</dcterms:created>
  <dcterms:modified xsi:type="dcterms:W3CDTF">2017-06-22T17:03:00Z</dcterms:modified>
</cp:coreProperties>
</file>